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2932" w14:textId="77777777" w:rsidR="00471662" w:rsidRDefault="00471662" w:rsidP="00471662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512525A0" w14:textId="77777777" w:rsidR="00471662" w:rsidRDefault="00471662" w:rsidP="0047166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619CBCE9" wp14:editId="5508223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4963" w14:textId="77777777" w:rsidR="00471662" w:rsidRDefault="00471662" w:rsidP="0047166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D0921C6" w14:textId="77777777" w:rsidR="00471662" w:rsidRDefault="00471662" w:rsidP="0047166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261755B" w14:textId="77777777" w:rsidR="00471662" w:rsidRDefault="00471662" w:rsidP="0047166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4167812" wp14:editId="5D09125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DCCB5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FE00862" w14:textId="77777777" w:rsidR="00471662" w:rsidRDefault="00471662" w:rsidP="0047166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0AEA01F" w14:textId="77777777" w:rsidR="00471662" w:rsidRDefault="00471662" w:rsidP="00471662">
      <w:pPr>
        <w:rPr>
          <w:rFonts w:eastAsia="Calibri"/>
          <w:color w:val="000000"/>
        </w:rPr>
      </w:pPr>
    </w:p>
    <w:p w14:paraId="56419D4D" w14:textId="77777777" w:rsidR="00471662" w:rsidRDefault="00471662" w:rsidP="004716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E3C7D39" w14:textId="77777777" w:rsidR="00471662" w:rsidRDefault="00471662" w:rsidP="004716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33EF72B6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5403FE">
        <w:t>Гірняком Ю.В.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1109ED6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5403FE">
        <w:rPr>
          <w:lang w:eastAsia="ru-RU"/>
        </w:rPr>
        <w:t>Гірняка Юрія Васильовича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3E09E1" w:rsidRPr="00EB1902">
        <w:rPr>
          <w:rFonts w:eastAsia="Calibri"/>
          <w:shd w:val="clear" w:color="auto" w:fill="FFFFFF"/>
          <w:lang w:eastAsia="ru-RU"/>
        </w:rPr>
        <w:t xml:space="preserve">для </w:t>
      </w:r>
      <w:r w:rsidR="003E09E1">
        <w:rPr>
          <w:rFonts w:eastAsia="Calibri"/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81515A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5403FE">
        <w:rPr>
          <w:lang w:eastAsia="ru-RU"/>
        </w:rPr>
        <w:t xml:space="preserve">Гірняком Юрієм Васильовичем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5403FE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5403FE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5403FE">
        <w:rPr>
          <w:lang w:eastAsia="ru-RU"/>
        </w:rPr>
        <w:t>12,0000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5403FE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5D23C8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8A38E2">
        <w:rPr>
          <w:lang w:eastAsia="ru-RU"/>
        </w:rPr>
        <w:t>0</w:t>
      </w:r>
      <w:r w:rsidR="005403FE">
        <w:rPr>
          <w:lang w:eastAsia="ru-RU"/>
        </w:rPr>
        <w:t>09</w:t>
      </w:r>
      <w:r>
        <w:rPr>
          <w:lang w:eastAsia="ru-RU"/>
        </w:rPr>
        <w:t xml:space="preserve"> </w:t>
      </w:r>
      <w:r w:rsidR="005403FE">
        <w:rPr>
          <w:lang w:eastAsia="ru-RU"/>
        </w:rPr>
        <w:t>за межами с. Підкамінь</w:t>
      </w:r>
      <w:r>
        <w:rPr>
          <w:lang w:eastAsia="ru-RU"/>
        </w:rPr>
        <w:t>.</w:t>
      </w:r>
    </w:p>
    <w:p w14:paraId="5E350825" w14:textId="256622F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5403FE">
        <w:rPr>
          <w:lang w:eastAsia="ru-RU"/>
        </w:rPr>
        <w:t xml:space="preserve">50,76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2F7013C5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5403FE">
        <w:rPr>
          <w:lang w:eastAsia="ru-RU"/>
        </w:rPr>
        <w:t xml:space="preserve">Гірняка Юрія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41AE9C12" w14:textId="0DA0021E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5403FE">
        <w:rPr>
          <w:lang w:eastAsia="ru-RU"/>
        </w:rPr>
        <w:t xml:space="preserve">Гірняку Юрію Васильовичу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62A63887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5772" w14:textId="77777777" w:rsidR="00925CEB" w:rsidRDefault="00925CEB" w:rsidP="008C6C6B">
      <w:r>
        <w:separator/>
      </w:r>
    </w:p>
  </w:endnote>
  <w:endnote w:type="continuationSeparator" w:id="0">
    <w:p w14:paraId="26005D50" w14:textId="77777777" w:rsidR="00925CEB" w:rsidRDefault="00925CE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C336" w14:textId="77777777" w:rsidR="00925CEB" w:rsidRDefault="00925CEB" w:rsidP="008C6C6B">
      <w:r>
        <w:separator/>
      </w:r>
    </w:p>
  </w:footnote>
  <w:footnote w:type="continuationSeparator" w:id="0">
    <w:p w14:paraId="0EBD99A5" w14:textId="77777777" w:rsidR="00925CEB" w:rsidRDefault="00925CE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14</cp:revision>
  <cp:lastPrinted>2022-04-18T11:07:00Z</cp:lastPrinted>
  <dcterms:created xsi:type="dcterms:W3CDTF">2026-04-14T06:05:00Z</dcterms:created>
  <dcterms:modified xsi:type="dcterms:W3CDTF">2026-06-18T06:21:00Z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