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BA20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F0597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8641C">
        <w:rPr>
          <w:rFonts w:ascii="Times New Roman" w:hAnsi="Times New Roman"/>
          <w:sz w:val="28"/>
          <w:szCs w:val="28"/>
        </w:rPr>
        <w:t>Олійнику М.С.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FCE507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Олійник Ірини Іванівни, що діє на підставі довіреності </w:t>
      </w:r>
      <w:r w:rsidR="00597995">
        <w:rPr>
          <w:rFonts w:ascii="Times New Roman" w:hAnsi="Times New Roman"/>
          <w:sz w:val="28"/>
          <w:szCs w:val="28"/>
          <w:lang w:eastAsia="uk-UA"/>
        </w:rPr>
        <w:t>засвідченої</w:t>
      </w:r>
      <w:r w:rsidR="00CA0DD9">
        <w:rPr>
          <w:rFonts w:ascii="Times New Roman" w:hAnsi="Times New Roman"/>
          <w:sz w:val="28"/>
          <w:szCs w:val="28"/>
          <w:lang w:eastAsia="uk-UA"/>
        </w:rPr>
        <w:t xml:space="preserve"> 15.11.2024 року </w:t>
      </w:r>
      <w:r w:rsidR="00B25CE4">
        <w:rPr>
          <w:rFonts w:ascii="Times New Roman" w:hAnsi="Times New Roman"/>
          <w:sz w:val="28"/>
          <w:szCs w:val="28"/>
          <w:lang w:eastAsia="uk-UA"/>
        </w:rPr>
        <w:t xml:space="preserve">нотаріусом Пйотром Галасом від імені </w:t>
      </w:r>
      <w:r w:rsidR="0008641C">
        <w:rPr>
          <w:rFonts w:ascii="Times New Roman" w:hAnsi="Times New Roman"/>
          <w:sz w:val="28"/>
          <w:szCs w:val="28"/>
          <w:lang w:eastAsia="uk-UA"/>
        </w:rPr>
        <w:t>Олійника Михайла Стаховича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985651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08641C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8641C">
        <w:rPr>
          <w:rFonts w:ascii="Times New Roman" w:hAnsi="Times New Roman"/>
          <w:sz w:val="28"/>
          <w:szCs w:val="28"/>
          <w:lang w:eastAsia="uk-UA"/>
        </w:rPr>
        <w:t>1380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08641C">
        <w:rPr>
          <w:rFonts w:ascii="Times New Roman" w:hAnsi="Times New Roman"/>
          <w:sz w:val="28"/>
          <w:szCs w:val="28"/>
          <w:lang w:eastAsia="uk-UA"/>
        </w:rPr>
        <w:t>1102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366552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08641C">
        <w:rPr>
          <w:rFonts w:ascii="Times New Roman" w:hAnsi="Times New Roman"/>
          <w:sz w:val="28"/>
          <w:szCs w:val="28"/>
          <w:lang w:eastAsia="uk-UA"/>
        </w:rPr>
        <w:t>408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8641C">
        <w:rPr>
          <w:rFonts w:ascii="Times New Roman" w:hAnsi="Times New Roman"/>
          <w:sz w:val="28"/>
          <w:szCs w:val="28"/>
          <w:lang w:eastAsia="uk-UA"/>
        </w:rPr>
        <w:t>Кривня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641C">
        <w:rPr>
          <w:rFonts w:ascii="Times New Roman" w:hAnsi="Times New Roman"/>
          <w:sz w:val="28"/>
          <w:szCs w:val="28"/>
          <w:lang w:eastAsia="uk-UA"/>
        </w:rPr>
        <w:t>Кривня Горішня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3</w:t>
      </w:r>
      <w:r w:rsidR="0008641C">
        <w:rPr>
          <w:rFonts w:ascii="Times New Roman" w:hAnsi="Times New Roman"/>
          <w:sz w:val="28"/>
          <w:szCs w:val="28"/>
          <w:lang w:eastAsia="uk-UA"/>
        </w:rPr>
        <w:t>59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F7289E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D07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4191" w14:textId="77777777" w:rsidR="00D05FE5" w:rsidRDefault="00D05FE5">
      <w:r>
        <w:separator/>
      </w:r>
    </w:p>
  </w:endnote>
  <w:endnote w:type="continuationSeparator" w:id="0">
    <w:p w14:paraId="19F166A1" w14:textId="77777777" w:rsidR="00D05FE5" w:rsidRDefault="00D0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8FDD4" w14:textId="77777777" w:rsidR="00D05FE5" w:rsidRDefault="00D05FE5">
      <w:r>
        <w:separator/>
      </w:r>
    </w:p>
  </w:footnote>
  <w:footnote w:type="continuationSeparator" w:id="0">
    <w:p w14:paraId="62F94BA9" w14:textId="77777777" w:rsidR="00D05FE5" w:rsidRDefault="00D0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100</cp:revision>
  <cp:lastPrinted>2015-03-22T10:05:00Z</cp:lastPrinted>
  <dcterms:created xsi:type="dcterms:W3CDTF">2025-06-17T08:25:00Z</dcterms:created>
  <dcterms:modified xsi:type="dcterms:W3CDTF">2026-04-02T06:34:00Z</dcterms:modified>
</cp:coreProperties>
</file>