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A4" w:rsidRDefault="000975A4" w:rsidP="000975A4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0975A4" w:rsidRDefault="000975A4" w:rsidP="000975A4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0975A4" w:rsidRDefault="000975A4" w:rsidP="000975A4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E6291D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0E480E" w:rsidRPr="000E480E" w:rsidRDefault="000E480E" w:rsidP="00CC122F">
      <w:pPr>
        <w:jc w:val="center"/>
        <w:rPr>
          <w:b/>
          <w:lang w:eastAsia="uk-UA"/>
        </w:rPr>
      </w:pPr>
    </w:p>
    <w:p w:rsidR="00CC122F" w:rsidRPr="000E480E" w:rsidRDefault="00CC122F" w:rsidP="00CC122F">
      <w:pPr>
        <w:jc w:val="center"/>
        <w:rPr>
          <w:b/>
          <w:lang w:eastAsia="uk-UA"/>
        </w:rPr>
      </w:pPr>
      <w:r w:rsidRPr="000E480E">
        <w:rPr>
          <w:b/>
          <w:lang w:eastAsia="uk-UA"/>
        </w:rPr>
        <w:t xml:space="preserve">ІНФОРМАЦІЙНА КАРТКА </w:t>
      </w:r>
    </w:p>
    <w:p w:rsidR="000E480E" w:rsidRPr="000E480E" w:rsidRDefault="00CC122F" w:rsidP="008736CC">
      <w:pPr>
        <w:tabs>
          <w:tab w:val="left" w:pos="3969"/>
        </w:tabs>
        <w:jc w:val="center"/>
        <w:rPr>
          <w:b/>
          <w:lang w:eastAsia="uk-UA"/>
        </w:rPr>
      </w:pPr>
      <w:r w:rsidRPr="000E480E">
        <w:rPr>
          <w:b/>
          <w:lang w:eastAsia="uk-UA"/>
        </w:rPr>
        <w:t xml:space="preserve">адміністративної послуги з </w:t>
      </w:r>
      <w:bookmarkStart w:id="1" w:name="n12"/>
      <w:bookmarkEnd w:id="1"/>
      <w:r w:rsidR="000E480E" w:rsidRPr="000E480E">
        <w:rPr>
          <w:b/>
          <w:lang w:eastAsia="uk-UA"/>
        </w:rPr>
        <w:t xml:space="preserve">Заборона (скасування заборони) </w:t>
      </w:r>
      <w:r w:rsidR="00D3191D" w:rsidRPr="000E480E">
        <w:rPr>
          <w:b/>
          <w:lang w:eastAsia="uk-UA"/>
        </w:rPr>
        <w:t>вчинення реєстраційних дій</w:t>
      </w:r>
      <w:r w:rsidR="000E480E" w:rsidRPr="000E480E">
        <w:rPr>
          <w:b/>
          <w:lang w:eastAsia="uk-UA"/>
        </w:rPr>
        <w:t>, накладення/з</w:t>
      </w:r>
      <w:r w:rsidR="008736CC">
        <w:rPr>
          <w:b/>
          <w:lang w:eastAsia="uk-UA"/>
        </w:rPr>
        <w:t xml:space="preserve">няття арешту корпоративних прав, </w:t>
      </w:r>
      <w:r w:rsidR="000E480E" w:rsidRPr="000E480E">
        <w:rPr>
          <w:b/>
          <w:lang w:eastAsia="uk-UA"/>
        </w:rPr>
        <w:t>зобов’яз</w:t>
      </w:r>
      <w:r w:rsidR="008736CC">
        <w:rPr>
          <w:b/>
          <w:lang w:eastAsia="uk-UA"/>
        </w:rPr>
        <w:t xml:space="preserve">ання вчинення реєстраційних дій, </w:t>
      </w:r>
      <w:r w:rsidR="000E480E" w:rsidRPr="000E480E">
        <w:rPr>
          <w:b/>
          <w:lang w:eastAsia="uk-UA"/>
        </w:rPr>
        <w:t>скасування реєстраційної дії/запису в ЄДР</w:t>
      </w:r>
      <w:r w:rsidR="008736CC">
        <w:rPr>
          <w:b/>
          <w:lang w:eastAsia="uk-UA"/>
        </w:rPr>
        <w:t>.</w:t>
      </w:r>
    </w:p>
    <w:p w:rsidR="0036742B" w:rsidRPr="008736CC" w:rsidRDefault="0036742B" w:rsidP="0036742B">
      <w:pPr>
        <w:tabs>
          <w:tab w:val="left" w:pos="3969"/>
        </w:tabs>
        <w:jc w:val="center"/>
        <w:rPr>
          <w:u w:val="single"/>
        </w:rPr>
      </w:pPr>
      <w:r w:rsidRPr="008736CC">
        <w:rPr>
          <w:u w:val="single"/>
        </w:rPr>
        <w:t xml:space="preserve"> </w:t>
      </w:r>
      <w:r w:rsidR="008736CC">
        <w:rPr>
          <w:u w:val="single"/>
        </w:rPr>
        <w:t xml:space="preserve">        </w:t>
      </w:r>
      <w:r w:rsidRPr="008736CC">
        <w:rPr>
          <w:u w:val="single"/>
        </w:rPr>
        <w:t>Центр надання адміністративних посл</w:t>
      </w:r>
      <w:r w:rsidR="008736CC">
        <w:rPr>
          <w:u w:val="single"/>
        </w:rPr>
        <w:t xml:space="preserve">уг </w:t>
      </w:r>
      <w:proofErr w:type="spellStart"/>
      <w:r w:rsidR="008736CC">
        <w:rPr>
          <w:u w:val="single"/>
        </w:rPr>
        <w:t>Рогатинської</w:t>
      </w:r>
      <w:proofErr w:type="spellEnd"/>
      <w:r w:rsidR="008736CC">
        <w:rPr>
          <w:u w:val="single"/>
        </w:rPr>
        <w:t xml:space="preserve"> міської ради                      </w:t>
      </w:r>
    </w:p>
    <w:p w:rsidR="003945B6" w:rsidRPr="00EC2D6B" w:rsidRDefault="0036742B" w:rsidP="0036742B">
      <w:pPr>
        <w:tabs>
          <w:tab w:val="left" w:pos="3969"/>
        </w:tabs>
        <w:jc w:val="center"/>
        <w:rPr>
          <w:b/>
          <w:sz w:val="24"/>
          <w:lang w:eastAsia="uk-UA"/>
        </w:rPr>
      </w:pPr>
      <w:r w:rsidRPr="008736CC">
        <w:rPr>
          <w:sz w:val="24"/>
          <w:lang w:eastAsia="uk-UA"/>
        </w:rPr>
        <w:t xml:space="preserve"> </w:t>
      </w:r>
      <w:r w:rsidR="003945B6" w:rsidRPr="008736CC">
        <w:rPr>
          <w:sz w:val="24"/>
          <w:lang w:eastAsia="uk-UA"/>
        </w:rPr>
        <w:t xml:space="preserve">(найменування суб’єкта надання адміністративної послуги та/або центру надання </w:t>
      </w:r>
      <w:r w:rsidR="003945B6" w:rsidRPr="00EC2D6B">
        <w:rPr>
          <w:b/>
          <w:sz w:val="24"/>
          <w:lang w:eastAsia="uk-UA"/>
        </w:rPr>
        <w:t>адміністративних послуг)</w:t>
      </w:r>
    </w:p>
    <w:p w:rsidR="00F03E60" w:rsidRPr="00EC2D6B" w:rsidRDefault="00EC2D6B" w:rsidP="00F03E60">
      <w:pPr>
        <w:jc w:val="center"/>
        <w:rPr>
          <w:b/>
          <w:lang w:eastAsia="uk-UA"/>
        </w:rPr>
      </w:pPr>
      <w:r w:rsidRPr="00EC2D6B">
        <w:rPr>
          <w:b/>
          <w:lang w:eastAsia="uk-UA"/>
        </w:rPr>
        <w:t>Ідентифікатор послуги 012</w:t>
      </w: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2888"/>
        <w:gridCol w:w="254"/>
        <w:gridCol w:w="6932"/>
      </w:tblGrid>
      <w:tr w:rsidR="00C20784" w:rsidRPr="000E480E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0E480E" w:rsidRDefault="00D36D97" w:rsidP="00D36D97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0E480E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0E480E" w:rsidRDefault="00D36D97" w:rsidP="00D36D97">
            <w:pPr>
              <w:jc w:val="center"/>
              <w:rPr>
                <w:b/>
                <w:lang w:eastAsia="uk-UA"/>
              </w:rPr>
            </w:pPr>
            <w:r w:rsidRPr="000E480E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36742B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755CC2">
            <w:pPr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EC2D6B" w:rsidRDefault="0036742B" w:rsidP="00836B8A">
            <w:pPr>
              <w:spacing w:line="276" w:lineRule="auto"/>
              <w:rPr>
                <w:lang w:eastAsia="uk-UA"/>
              </w:rPr>
            </w:pPr>
            <w:r w:rsidRPr="00EC2D6B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EC2D6B">
              <w:rPr>
                <w:lang w:eastAsia="uk-UA"/>
              </w:rPr>
              <w:t>м.Рогатин</w:t>
            </w:r>
            <w:proofErr w:type="spellEnd"/>
            <w:r w:rsidRPr="00EC2D6B">
              <w:rPr>
                <w:lang w:eastAsia="uk-UA"/>
              </w:rPr>
              <w:t xml:space="preserve"> , вул. Галицька,40</w:t>
            </w:r>
          </w:p>
        </w:tc>
      </w:tr>
      <w:tr w:rsidR="0036742B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Default="0036742B" w:rsidP="00755CC2">
            <w:pPr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Інформація щодо режиму роботи </w:t>
            </w:r>
          </w:p>
          <w:p w:rsidR="00EC2D6B" w:rsidRPr="000E480E" w:rsidRDefault="00EC2D6B" w:rsidP="00755CC2">
            <w:pPr>
              <w:rPr>
                <w:lang w:eastAsia="uk-UA"/>
              </w:rPr>
            </w:pPr>
            <w:r>
              <w:rPr>
                <w:lang w:eastAsia="uk-UA"/>
              </w:rPr>
              <w:t>(час прийому суб’єктів звернень)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Понеділок: з 8:30 до 16:00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Вівторок: з 8:30 до 16:00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Середа: з 8:30 до 20:00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 xml:space="preserve">Четвер: з 8:30 до16:00; 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П'ятниця: з 8:30 до 15:30;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 xml:space="preserve">Субота: з 9:00 до 15:00; 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неділя – вихідний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color w:val="333333"/>
                <w:sz w:val="28"/>
                <w:szCs w:val="28"/>
                <w:lang w:eastAsia="en-US"/>
              </w:rPr>
              <w:t>Без перерви на обід.</w:t>
            </w:r>
          </w:p>
          <w:p w:rsidR="001767D5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  <w:lang w:eastAsia="en-US"/>
              </w:rPr>
            </w:pPr>
            <w:r w:rsidRPr="000E480E">
              <w:rPr>
                <w:i/>
                <w:color w:val="333333"/>
                <w:sz w:val="28"/>
                <w:szCs w:val="28"/>
                <w:lang w:eastAsia="en-US"/>
              </w:rPr>
              <w:t>Середа : прийом з 16:00 до 20:00 год за попереднім записом  по телефону  0971755620</w:t>
            </w:r>
          </w:p>
          <w:p w:rsidR="0036742B" w:rsidRPr="000E480E" w:rsidRDefault="001767D5" w:rsidP="001767D5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0E480E">
              <w:rPr>
                <w:i/>
                <w:color w:val="333333"/>
                <w:sz w:val="28"/>
                <w:szCs w:val="28"/>
                <w:lang w:eastAsia="en-US"/>
              </w:rPr>
              <w:t>Субота : прийом з 09:00 до 15:00 год за попереднім записом  по телефону  0971755620</w:t>
            </w:r>
          </w:p>
        </w:tc>
      </w:tr>
      <w:tr w:rsidR="0036742B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755CC2">
            <w:pPr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742B" w:rsidRPr="000E480E" w:rsidRDefault="0036742B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0E480E">
              <w:rPr>
                <w:i/>
                <w:color w:val="333333"/>
              </w:rPr>
              <w:t>тел</w:t>
            </w:r>
            <w:proofErr w:type="spellEnd"/>
            <w:r w:rsidRPr="000E480E">
              <w:rPr>
                <w:i/>
                <w:color w:val="333333"/>
              </w:rPr>
              <w:t>. - 0971755620</w:t>
            </w:r>
          </w:p>
          <w:p w:rsidR="0036742B" w:rsidRPr="000E480E" w:rsidRDefault="0036742B" w:rsidP="00836B8A">
            <w:pPr>
              <w:spacing w:line="276" w:lineRule="auto"/>
              <w:rPr>
                <w:i/>
                <w:lang w:eastAsia="uk-UA"/>
              </w:rPr>
            </w:pPr>
            <w:r w:rsidRPr="000E480E">
              <w:rPr>
                <w:i/>
                <w:lang w:eastAsia="uk-UA"/>
              </w:rPr>
              <w:t xml:space="preserve">адреса електронної пошти - </w:t>
            </w:r>
            <w:hyperlink r:id="rId9" w:history="1">
              <w:r w:rsidRPr="000E480E">
                <w:rPr>
                  <w:rStyle w:val="ab"/>
                </w:rPr>
                <w:t>mr_cnap@ukr.net</w:t>
              </w:r>
            </w:hyperlink>
          </w:p>
          <w:p w:rsidR="0036742B" w:rsidRPr="000E480E" w:rsidRDefault="0036742B" w:rsidP="00836B8A">
            <w:pPr>
              <w:spacing w:line="276" w:lineRule="auto"/>
              <w:rPr>
                <w:i/>
                <w:lang w:eastAsia="uk-UA"/>
              </w:rPr>
            </w:pPr>
            <w:r w:rsidRPr="000E480E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CA3DFA" w:rsidRPr="000E480E">
              <w:t>https://rmtg.gov.ua/ua</w:t>
            </w:r>
          </w:p>
        </w:tc>
      </w:tr>
      <w:tr w:rsidR="00C20784" w:rsidRPr="000E480E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center"/>
              <w:rPr>
                <w:b/>
                <w:lang w:eastAsia="uk-UA"/>
              </w:rPr>
            </w:pPr>
            <w:r w:rsidRPr="000E480E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C74B67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Закони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A7278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C74B67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0E480E" w:rsidRDefault="00F80BB6" w:rsidP="00F80BB6">
            <w:pPr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0E480E">
              <w:rPr>
                <w:lang w:eastAsia="uk-UA"/>
              </w:rPr>
              <w:t>вебпорталу</w:t>
            </w:r>
            <w:proofErr w:type="spellEnd"/>
            <w:r w:rsidRPr="000E480E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C74B67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6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Акти центральних органів виконавчої </w:t>
            </w:r>
            <w:r w:rsidRPr="000E480E">
              <w:rPr>
                <w:lang w:eastAsia="uk-UA"/>
              </w:rPr>
              <w:lastRenderedPageBreak/>
              <w:t>влади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1CED" w:rsidRPr="000E480E" w:rsidRDefault="00F80BB6" w:rsidP="001F1CED">
            <w:pPr>
              <w:pStyle w:val="a3"/>
              <w:tabs>
                <w:tab w:val="left" w:pos="0"/>
              </w:tabs>
              <w:ind w:left="0" w:firstLine="217"/>
            </w:pPr>
            <w:r w:rsidRPr="000E480E">
              <w:lastRenderedPageBreak/>
              <w:t xml:space="preserve">Наказ Міністерства юстиції України від 18.11.2016 № 3268/5 «Про затвердження форм заяв у сфері державної </w:t>
            </w:r>
            <w:r w:rsidRPr="000E480E">
              <w:lastRenderedPageBreak/>
              <w:t>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 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  <w:p w:rsidR="00F80BB6" w:rsidRPr="000E480E" w:rsidRDefault="00F80BB6" w:rsidP="001F1CE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</w:p>
        </w:tc>
      </w:tr>
      <w:tr w:rsidR="00C20784" w:rsidRPr="000E480E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center"/>
              <w:rPr>
                <w:b/>
                <w:lang w:eastAsia="uk-UA"/>
              </w:rPr>
            </w:pPr>
            <w:r w:rsidRPr="000E480E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7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E8462D">
            <w:pPr>
              <w:ind w:firstLine="196"/>
              <w:rPr>
                <w:lang w:eastAsia="uk-UA"/>
              </w:rPr>
            </w:pPr>
            <w:r w:rsidRPr="000E480E">
              <w:t xml:space="preserve">Звернення </w:t>
            </w:r>
            <w:r w:rsidR="00E3515D" w:rsidRPr="000E480E">
              <w:t>засновника (засновників)</w:t>
            </w:r>
            <w:r w:rsidR="00E8462D" w:rsidRPr="000E480E">
              <w:t>,</w:t>
            </w:r>
            <w:r w:rsidRPr="000E480E">
              <w:t xml:space="preserve">або уповноваженої </w:t>
            </w:r>
            <w:r w:rsidR="001E0E70" w:rsidRPr="000E480E">
              <w:t>ним (</w:t>
            </w:r>
            <w:r w:rsidRPr="000E480E">
              <w:t>н</w:t>
            </w:r>
            <w:r w:rsidR="007837EB" w:rsidRPr="000E480E">
              <w:t>ими</w:t>
            </w:r>
            <w:r w:rsidR="001E0E70" w:rsidRPr="000E480E">
              <w:t>)</w:t>
            </w:r>
            <w:r w:rsidRPr="000E480E">
              <w:t xml:space="preserve"> особи</w:t>
            </w:r>
            <w:r w:rsidR="00E3515D" w:rsidRPr="000E480E">
              <w:t>, або керівника державного органу, органу місцевого самоврядування</w:t>
            </w:r>
            <w:r w:rsidR="001E0E70" w:rsidRPr="000E480E">
              <w:t>,</w:t>
            </w:r>
            <w:r w:rsidR="00E3515D" w:rsidRPr="000E480E">
              <w:t xml:space="preserve"> або уповноваженої ними особ</w:t>
            </w:r>
            <w:r w:rsidR="00DE6CCD" w:rsidRPr="000E480E">
              <w:t>и</w:t>
            </w:r>
            <w:r w:rsidR="000913B0" w:rsidRPr="000E480E">
              <w:br/>
            </w:r>
            <w:r w:rsidR="001E0E70" w:rsidRPr="000E480E">
              <w:rPr>
                <w:lang w:eastAsia="uk-UA"/>
              </w:rPr>
              <w:t>(далі – заявник)</w:t>
            </w:r>
            <w:r w:rsidR="00D44B16" w:rsidRPr="000E480E">
              <w:rPr>
                <w:lang w:eastAsia="uk-UA"/>
              </w:rPr>
              <w:t>;</w:t>
            </w:r>
          </w:p>
          <w:p w:rsidR="00D44B16" w:rsidRPr="000E480E" w:rsidRDefault="00D44B16" w:rsidP="00E8462D">
            <w:pPr>
              <w:ind w:firstLine="196"/>
              <w:rPr>
                <w:lang w:eastAsia="uk-UA"/>
              </w:rPr>
            </w:pPr>
            <w:r w:rsidRPr="000E480E">
              <w:rPr>
                <w:lang w:eastAsia="uk-UA"/>
              </w:rPr>
              <w:t>позивач або уповноважена ним особа - у разі подання судового рішення, що набрало законної сили та має наслідком зміну відомостей в Єдиному державному реєстрі або про заборону вчинення реєстраційних дій в Єдиному державному реєстрі;</w:t>
            </w:r>
          </w:p>
          <w:p w:rsidR="00D44B16" w:rsidRPr="000E480E" w:rsidRDefault="00D44B16" w:rsidP="00E8462D">
            <w:pPr>
              <w:ind w:firstLine="196"/>
              <w:rPr>
                <w:lang w:eastAsia="uk-UA"/>
              </w:rPr>
            </w:pPr>
            <w:r w:rsidRPr="000E480E">
              <w:rPr>
                <w:lang w:eastAsia="uk-UA"/>
              </w:rPr>
              <w:t>судова інстанція;</w:t>
            </w:r>
          </w:p>
          <w:p w:rsidR="00D44B16" w:rsidRPr="000E480E" w:rsidRDefault="00D44B16" w:rsidP="00D44B16">
            <w:pPr>
              <w:ind w:firstLine="196"/>
              <w:rPr>
                <w:lang w:eastAsia="uk-UA"/>
              </w:rPr>
            </w:pPr>
            <w:r w:rsidRPr="000E480E">
              <w:rPr>
                <w:lang w:eastAsia="uk-UA"/>
              </w:rPr>
              <w:t>інші особи відповідно до Закону;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8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5959BD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Вичерпний перелік документів, необхідних для отри</w:t>
            </w:r>
            <w:r w:rsidR="005959BD" w:rsidRPr="000E480E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B16" w:rsidRPr="000E480E" w:rsidRDefault="00F80BB6" w:rsidP="00551935">
            <w:pPr>
              <w:ind w:firstLine="217"/>
            </w:pPr>
            <w:bookmarkStart w:id="3" w:name="n506"/>
            <w:bookmarkEnd w:id="3"/>
            <w:r w:rsidRPr="000E480E">
              <w:t>1. Для державної реєстрації</w:t>
            </w:r>
            <w:r w:rsidR="00D44B16" w:rsidRPr="000E480E">
              <w:t xml:space="preserve"> внесення заборони </w:t>
            </w:r>
            <w:r w:rsidR="00551935" w:rsidRPr="00551935">
              <w:t>(скасування заборони) вчинення реєстраційних дій, накладення/зняття арешту корпоративних прав, зобов’язання вчинення реєстраційних дій, скасування</w:t>
            </w:r>
            <w:r w:rsidR="00551935">
              <w:t xml:space="preserve"> реєстраційної дії/запису в ЄДР, </w:t>
            </w:r>
            <w:proofErr w:type="spellStart"/>
            <w:r w:rsidR="00D44B16" w:rsidRPr="000E480E">
              <w:t>подаютья</w:t>
            </w:r>
            <w:proofErr w:type="spellEnd"/>
            <w:r w:rsidR="00D44B16" w:rsidRPr="000E480E">
              <w:t xml:space="preserve"> наступні документи:</w:t>
            </w:r>
          </w:p>
          <w:p w:rsidR="00D44B16" w:rsidRPr="000E480E" w:rsidRDefault="00D44B16" w:rsidP="00D44B16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0E480E">
              <w:rPr>
                <w:color w:val="333333"/>
                <w:sz w:val="28"/>
                <w:szCs w:val="28"/>
              </w:rPr>
              <w:t xml:space="preserve">судові рішення, які тягнуть за собою зміну відомостей в Єдиному державному реєстрі, та про заборону (скасування заборони) вчинення реєстраційних дій здійснюється у порядку інформаційної взаємодії між Єдиним державним </w:t>
            </w:r>
            <w:r w:rsidRPr="000E480E">
              <w:rPr>
                <w:color w:val="333333"/>
                <w:sz w:val="28"/>
                <w:szCs w:val="28"/>
              </w:rPr>
              <w:lastRenderedPageBreak/>
              <w:t>реєстром та Єдиним державним реєстром судових рішень.</w:t>
            </w:r>
            <w:bookmarkStart w:id="4" w:name="n475"/>
            <w:bookmarkEnd w:id="4"/>
            <w:r w:rsidRPr="000E480E">
              <w:rPr>
                <w:color w:val="333333"/>
                <w:sz w:val="28"/>
                <w:szCs w:val="28"/>
              </w:rPr>
              <w:t xml:space="preserve"> Направлення судових рішень щодо проведення реєстраційної дії для примусового виконання здійснюється у порядку, визначеному </w:t>
            </w:r>
            <w:hyperlink r:id="rId10" w:tgtFrame="_blank" w:history="1">
              <w:r w:rsidRPr="000E480E">
                <w:rPr>
                  <w:rStyle w:val="ab"/>
                  <w:color w:val="000099"/>
                  <w:sz w:val="28"/>
                  <w:szCs w:val="28"/>
                </w:rPr>
                <w:t>Законом України</w:t>
              </w:r>
            </w:hyperlink>
            <w:r w:rsidRPr="000E480E">
              <w:rPr>
                <w:color w:val="333333"/>
                <w:sz w:val="28"/>
                <w:szCs w:val="28"/>
              </w:rPr>
              <w:t> "Про виконавче провадження".</w:t>
            </w:r>
          </w:p>
          <w:p w:rsidR="00D44B16" w:rsidRPr="000E480E" w:rsidRDefault="00D44B16" w:rsidP="009431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0E480E">
              <w:rPr>
                <w:sz w:val="28"/>
                <w:szCs w:val="28"/>
              </w:rPr>
              <w:t>судові рішення, що набрали законної сили та тягнуть за собою зміну відомостей в Єдиному державному реєстрі, а також що надійшли в електронній формі від суду або державної виконавчої служби відповідно до </w:t>
            </w:r>
            <w:hyperlink r:id="rId11" w:tgtFrame="_blank" w:history="1">
              <w:r w:rsidRPr="000E480E">
                <w:rPr>
                  <w:rStyle w:val="ab"/>
                  <w:sz w:val="28"/>
                  <w:szCs w:val="28"/>
                </w:rPr>
                <w:t>Закону України</w:t>
              </w:r>
            </w:hyperlink>
            <w:r w:rsidRPr="000E480E">
              <w:rPr>
                <w:sz w:val="28"/>
                <w:szCs w:val="28"/>
              </w:rPr>
              <w:t> "Про виконавче провадження" щодо:</w:t>
            </w:r>
          </w:p>
          <w:p w:rsidR="00D44B16" w:rsidRPr="000E480E" w:rsidRDefault="00D44B16" w:rsidP="00D44B16">
            <w:pPr>
              <w:ind w:firstLine="217"/>
            </w:pPr>
            <w:bookmarkStart w:id="5" w:name="n953"/>
            <w:bookmarkEnd w:id="5"/>
            <w:r w:rsidRPr="000E480E">
              <w:t>визнання повністю або частково недійсними рішень засновників (учасників) юридичної особи або уповноваженого ними органу;</w:t>
            </w:r>
          </w:p>
          <w:p w:rsidR="00D44B16" w:rsidRPr="000E480E" w:rsidRDefault="00D44B16" w:rsidP="00D44B16">
            <w:pPr>
              <w:ind w:firstLine="217"/>
            </w:pPr>
            <w:bookmarkStart w:id="6" w:name="n954"/>
            <w:bookmarkEnd w:id="6"/>
            <w:r w:rsidRPr="000E480E">
              <w:t>визнання повністю або частково недійсними змін до установчих документів юридичної особи;</w:t>
            </w:r>
          </w:p>
          <w:p w:rsidR="00D44B16" w:rsidRPr="000E480E" w:rsidRDefault="00D44B16" w:rsidP="00D44B16">
            <w:pPr>
              <w:ind w:firstLine="217"/>
            </w:pPr>
            <w:bookmarkStart w:id="7" w:name="n955"/>
            <w:bookmarkEnd w:id="7"/>
            <w:r w:rsidRPr="000E480E">
              <w:t>заборони (скасування заборони) вчинення реєстраційних дій;</w:t>
            </w:r>
          </w:p>
          <w:p w:rsidR="00D44B16" w:rsidRPr="000E480E" w:rsidRDefault="00D44B16" w:rsidP="00D44B16">
            <w:pPr>
              <w:ind w:firstLine="217"/>
            </w:pPr>
            <w:bookmarkStart w:id="8" w:name="n956"/>
            <w:bookmarkEnd w:id="8"/>
            <w:r w:rsidRPr="000E480E">
              <w:t>накладення/зняття арешту корпоративних прав;</w:t>
            </w:r>
          </w:p>
          <w:p w:rsidR="00D44B16" w:rsidRPr="000E480E" w:rsidRDefault="00D44B16" w:rsidP="00D44B16">
            <w:pPr>
              <w:ind w:firstLine="217"/>
            </w:pPr>
            <w:bookmarkStart w:id="9" w:name="n957"/>
            <w:bookmarkEnd w:id="9"/>
            <w:r w:rsidRPr="000E480E">
              <w:t>зобов’язання вчинення реєстраційних дій;</w:t>
            </w:r>
          </w:p>
          <w:p w:rsidR="00D44B16" w:rsidRPr="000E480E" w:rsidRDefault="00D44B16" w:rsidP="00D44B16">
            <w:pPr>
              <w:ind w:firstLine="217"/>
            </w:pPr>
            <w:bookmarkStart w:id="10" w:name="n958"/>
            <w:bookmarkEnd w:id="10"/>
            <w:r w:rsidRPr="000E480E">
              <w:t>скасування реєстраційної дії/запису в Єдиному державному реєстрі;</w:t>
            </w:r>
          </w:p>
          <w:p w:rsidR="00D44B16" w:rsidRPr="000E480E" w:rsidRDefault="00D44B16" w:rsidP="00D44B16">
            <w:pPr>
              <w:ind w:firstLine="217"/>
            </w:pPr>
            <w:bookmarkStart w:id="11" w:name="n959"/>
            <w:bookmarkEnd w:id="11"/>
            <w:r w:rsidRPr="000E480E">
              <w:t>виділу юридичної особи;</w:t>
            </w:r>
          </w:p>
          <w:p w:rsidR="00D44B16" w:rsidRPr="000E480E" w:rsidRDefault="00D44B16" w:rsidP="00D44B16">
            <w:pPr>
              <w:ind w:firstLine="217"/>
            </w:pPr>
            <w:bookmarkStart w:id="12" w:name="n960"/>
            <w:bookmarkEnd w:id="12"/>
            <w:r w:rsidRPr="000E480E">
              <w:t>провадження у справах про відновлення платоспроможності боржника або визнання його банкрутом, прийнятих відповідно до </w:t>
            </w:r>
            <w:hyperlink r:id="rId12" w:tgtFrame="_blank" w:history="1">
              <w:r w:rsidRPr="000E480E">
                <w:rPr>
                  <w:rStyle w:val="ab"/>
                </w:rPr>
                <w:t>Закону України</w:t>
              </w:r>
            </w:hyperlink>
            <w:r w:rsidRPr="000E480E">
              <w:t> "Про відновлення платоспроможності боржника або визнання його банкрутом";</w:t>
            </w:r>
          </w:p>
          <w:p w:rsidR="00D44B16" w:rsidRPr="000E480E" w:rsidRDefault="00D44B16" w:rsidP="00D44B16">
            <w:pPr>
              <w:ind w:firstLine="217"/>
            </w:pPr>
            <w:bookmarkStart w:id="13" w:name="n961"/>
            <w:bookmarkEnd w:id="13"/>
            <w:r w:rsidRPr="000E480E">
              <w:t>припинення юридичної особи, що не пов’язано з банкрутством юридичної особи;</w:t>
            </w:r>
          </w:p>
          <w:p w:rsidR="00D44B16" w:rsidRPr="000E480E" w:rsidRDefault="00D44B16" w:rsidP="00D44B16">
            <w:pPr>
              <w:ind w:firstLine="217"/>
            </w:pPr>
            <w:bookmarkStart w:id="14" w:name="n962"/>
            <w:bookmarkEnd w:id="14"/>
            <w:r w:rsidRPr="000E480E">
              <w:t>відміни державної реєстрації припинення юридичної особи;</w:t>
            </w:r>
          </w:p>
          <w:p w:rsidR="00D44B16" w:rsidRPr="000E480E" w:rsidRDefault="00D44B16" w:rsidP="00D44B16">
            <w:pPr>
              <w:ind w:firstLine="217"/>
            </w:pPr>
            <w:bookmarkStart w:id="15" w:name="n963"/>
            <w:bookmarkEnd w:id="15"/>
            <w:r w:rsidRPr="000E480E">
              <w:t>припинення підприємницької діяльності фізичної особи - підприємця, що не пов’язано з банкрутством юридичної особи;</w:t>
            </w:r>
          </w:p>
          <w:p w:rsidR="00D44B16" w:rsidRPr="000E480E" w:rsidRDefault="00D44B16" w:rsidP="00D44B16">
            <w:pPr>
              <w:ind w:firstLine="217"/>
            </w:pPr>
            <w:bookmarkStart w:id="16" w:name="n964"/>
            <w:bookmarkEnd w:id="16"/>
            <w:r w:rsidRPr="000E480E">
              <w:t>відміни державної реєстрації припинення підприємницької діяльності фізичної особи - підприємця;</w:t>
            </w:r>
          </w:p>
          <w:p w:rsidR="00D44B16" w:rsidRPr="000E480E" w:rsidRDefault="00D44B16" w:rsidP="009431ED">
            <w:pPr>
              <w:ind w:firstLine="217"/>
            </w:pPr>
            <w:bookmarkStart w:id="17" w:name="n965"/>
            <w:bookmarkEnd w:id="17"/>
            <w:r w:rsidRPr="000E480E">
              <w:t>відміни в порядку апеляційного/касаційного оскарження судового рішення, на підставі якого вчинено реєстраційну дію;</w:t>
            </w:r>
            <w:bookmarkStart w:id="18" w:name="n952"/>
            <w:bookmarkEnd w:id="18"/>
          </w:p>
          <w:p w:rsidR="00F80BB6" w:rsidRPr="000E480E" w:rsidRDefault="00D44B16" w:rsidP="00D44B16">
            <w:pPr>
              <w:ind w:firstLine="217"/>
            </w:pPr>
            <w:bookmarkStart w:id="19" w:name="n666"/>
            <w:bookmarkEnd w:id="19"/>
            <w:r w:rsidRPr="000E480E">
              <w:t>3) рішень, прийнятих Міністерством юстиції України, його територіальними органами відповідно до </w:t>
            </w:r>
            <w:hyperlink r:id="rId13" w:anchor="n795" w:history="1">
              <w:r w:rsidRPr="000E480E">
                <w:rPr>
                  <w:rStyle w:val="ab"/>
                </w:rPr>
                <w:t>статті 34</w:t>
              </w:r>
            </w:hyperlink>
            <w:r w:rsidR="009431ED" w:rsidRPr="000E480E">
              <w:t> </w:t>
            </w:r>
            <w:r w:rsidRPr="000E480E">
              <w:t>Закону.</w:t>
            </w:r>
          </w:p>
          <w:p w:rsidR="00F80BB6" w:rsidRPr="000E480E" w:rsidRDefault="00F80BB6" w:rsidP="00CB5BAF">
            <w:pPr>
              <w:ind w:firstLine="217"/>
            </w:pPr>
            <w:r w:rsidRPr="000E480E"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  <w:r w:rsidRPr="000E480E">
              <w:lastRenderedPageBreak/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F80BB6" w:rsidRPr="000E480E" w:rsidRDefault="00F80BB6" w:rsidP="00CB5BAF">
            <w:pPr>
              <w:ind w:firstLine="217"/>
            </w:pPr>
            <w:r w:rsidRPr="000E480E">
              <w:t xml:space="preserve">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D12EA7" w:rsidRPr="000E480E" w:rsidRDefault="00F80BB6" w:rsidP="00CB5BAF">
            <w:pPr>
              <w:ind w:firstLine="217"/>
              <w:rPr>
                <w:color w:val="FF0000"/>
                <w:lang w:eastAsia="uk-UA"/>
              </w:rPr>
            </w:pPr>
            <w:r w:rsidRPr="000E480E">
              <w:t>2) довіреність, видана відповідно до законодавства іноземної держави</w:t>
            </w:r>
            <w:bookmarkStart w:id="20" w:name="n1206"/>
            <w:bookmarkEnd w:id="20"/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lastRenderedPageBreak/>
              <w:t>9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0BB6" w:rsidRPr="000E480E" w:rsidRDefault="00F80BB6" w:rsidP="00687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0E480E">
              <w:t xml:space="preserve">1. У паперовій формі документи подаються заявником особисто або поштовим відправленням. </w:t>
            </w:r>
          </w:p>
          <w:p w:rsidR="00F03E60" w:rsidRPr="000E480E" w:rsidRDefault="00F80BB6" w:rsidP="00687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0E480E"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0E480E">
              <w:t>вебпорталу</w:t>
            </w:r>
            <w:proofErr w:type="spellEnd"/>
            <w:r w:rsidRPr="000E480E">
              <w:t xml:space="preserve"> електронних послуг (у разі створення товариства з обмеженою відповідальністю на підставі модельного статуту), а щодо послуг, надання яких зазначений </w:t>
            </w:r>
            <w:proofErr w:type="spellStart"/>
            <w:r w:rsidRPr="000E480E">
              <w:t>вебпортал</w:t>
            </w:r>
            <w:proofErr w:type="spellEnd"/>
            <w:r w:rsidRPr="000E480E">
              <w:t xml:space="preserve"> не забезпечує, – через портал електронних сервісів*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10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0E480E" w:rsidRDefault="00E55BA5" w:rsidP="00755CC2">
            <w:pPr>
              <w:ind w:firstLine="217"/>
              <w:rPr>
                <w:lang w:eastAsia="uk-UA"/>
              </w:rPr>
            </w:pPr>
            <w:r w:rsidRPr="000E480E">
              <w:rPr>
                <w:lang w:eastAsia="uk-UA"/>
              </w:rPr>
              <w:t>Б</w:t>
            </w:r>
            <w:r w:rsidR="00FD318A" w:rsidRPr="000E480E">
              <w:rPr>
                <w:lang w:eastAsia="uk-UA"/>
              </w:rPr>
              <w:t>езоплатно</w:t>
            </w:r>
          </w:p>
          <w:p w:rsidR="00E55BA5" w:rsidRPr="000E480E" w:rsidRDefault="00E55BA5" w:rsidP="00805BC3">
            <w:pPr>
              <w:rPr>
                <w:lang w:eastAsia="uk-UA"/>
              </w:rPr>
            </w:pPr>
          </w:p>
          <w:p w:rsidR="00805BC3" w:rsidRPr="000E480E" w:rsidRDefault="00805BC3" w:rsidP="00856E0C">
            <w:pPr>
              <w:ind w:firstLine="217"/>
              <w:rPr>
                <w:lang w:eastAsia="uk-UA"/>
              </w:rPr>
            </w:pP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C74B67">
            <w:pPr>
              <w:jc w:val="center"/>
              <w:rPr>
                <w:lang w:eastAsia="uk-UA"/>
              </w:rPr>
            </w:pPr>
            <w:r w:rsidRPr="000E480E">
              <w:rPr>
                <w:lang w:eastAsia="uk-UA"/>
              </w:rPr>
              <w:t>11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219" w:rsidRPr="000E480E" w:rsidRDefault="00F03E60" w:rsidP="009431ED">
            <w:pPr>
              <w:ind w:firstLine="217"/>
              <w:rPr>
                <w:lang w:eastAsia="uk-UA"/>
              </w:rPr>
            </w:pPr>
            <w:r w:rsidRPr="000E480E">
              <w:rPr>
                <w:lang w:eastAsia="uk-UA"/>
              </w:rPr>
              <w:t xml:space="preserve">Державна реєстрація проводиться за відсутності підстав </w:t>
            </w:r>
            <w:r w:rsidR="009431ED" w:rsidRPr="000E480E">
              <w:rPr>
                <w:lang w:eastAsia="uk-UA"/>
              </w:rPr>
              <w:t>для</w:t>
            </w:r>
            <w:r w:rsidRPr="000E480E">
              <w:rPr>
                <w:lang w:eastAsia="uk-UA"/>
              </w:rPr>
              <w:t xml:space="preserve">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BE5E7F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1</w:t>
            </w:r>
            <w:r w:rsidR="0095688E" w:rsidRPr="000E480E">
              <w:rPr>
                <w:lang w:eastAsia="uk-UA"/>
              </w:rPr>
              <w:t>2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Перелік підстав для відмови у державні</w:t>
            </w:r>
            <w:r w:rsidR="001651D9" w:rsidRPr="000E480E">
              <w:rPr>
                <w:lang w:eastAsia="uk-UA"/>
              </w:rPr>
              <w:t>й</w:t>
            </w:r>
            <w:r w:rsidRPr="000E480E">
              <w:rPr>
                <w:lang w:eastAsia="uk-UA"/>
              </w:rPr>
              <w:t xml:space="preserve">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570" w:rsidRPr="000E480E" w:rsidRDefault="00F80BB6" w:rsidP="009431ED">
            <w:pPr>
              <w:tabs>
                <w:tab w:val="left" w:pos="1565"/>
              </w:tabs>
              <w:ind w:firstLine="217"/>
            </w:pPr>
            <w:r w:rsidRPr="000E480E">
              <w:t xml:space="preserve">Документи подано особою, яка не має на це повноважень; </w:t>
            </w:r>
          </w:p>
          <w:p w:rsidR="004C49C6" w:rsidRPr="000E480E" w:rsidRDefault="004C49C6" w:rsidP="009431ED">
            <w:pPr>
              <w:tabs>
                <w:tab w:val="left" w:pos="1565"/>
              </w:tabs>
              <w:ind w:firstLine="217"/>
              <w:rPr>
                <w:b/>
                <w:lang w:eastAsia="uk-UA"/>
              </w:rPr>
            </w:pPr>
            <w:r w:rsidRPr="000E480E">
              <w:t>Судове рішення відсутнє в реєстрі судових рішень</w:t>
            </w:r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95688E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13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1618" w:rsidRPr="000E480E" w:rsidRDefault="00F94EC9" w:rsidP="003945B6">
            <w:pPr>
              <w:tabs>
                <w:tab w:val="left" w:pos="9"/>
                <w:tab w:val="left" w:pos="449"/>
              </w:tabs>
              <w:ind w:left="9" w:firstLine="208"/>
              <w:rPr>
                <w:lang w:eastAsia="uk-UA"/>
              </w:rPr>
            </w:pPr>
            <w:bookmarkStart w:id="21" w:name="o638"/>
            <w:bookmarkEnd w:id="21"/>
            <w:r w:rsidRPr="000E480E">
              <w:t>В</w:t>
            </w:r>
            <w:r w:rsidR="00EF1618" w:rsidRPr="000E480E">
              <w:t xml:space="preserve">несення відповідного запису до </w:t>
            </w:r>
            <w:r w:rsidR="00EF1618" w:rsidRPr="000E480E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EF1618" w:rsidRPr="000E480E" w:rsidRDefault="00EF1618" w:rsidP="00EF1618">
            <w:pPr>
              <w:tabs>
                <w:tab w:val="left" w:pos="358"/>
              </w:tabs>
              <w:ind w:firstLine="217"/>
              <w:rPr>
                <w:lang w:eastAsia="uk-UA"/>
              </w:rPr>
            </w:pPr>
            <w:r w:rsidRPr="000E480E">
              <w:t xml:space="preserve">виписка з </w:t>
            </w:r>
            <w:r w:rsidRPr="000E480E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9431ED" w:rsidRPr="000E480E" w:rsidRDefault="00EF1618" w:rsidP="009431ED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0E480E">
              <w:rPr>
                <w:lang w:eastAsia="uk-UA"/>
              </w:rPr>
              <w:t>повідомлення про відмову у державній реєстрації із зазначенням виключно</w:t>
            </w:r>
            <w:r w:rsidR="001E0E70" w:rsidRPr="000E480E">
              <w:rPr>
                <w:lang w:eastAsia="uk-UA"/>
              </w:rPr>
              <w:t>го переліку підстав для відмови</w:t>
            </w:r>
            <w:bookmarkStart w:id="22" w:name="n678"/>
            <w:bookmarkEnd w:id="22"/>
          </w:p>
          <w:p w:rsidR="009431ED" w:rsidRPr="000E480E" w:rsidRDefault="009431ED" w:rsidP="009431ED">
            <w:pPr>
              <w:tabs>
                <w:tab w:val="left" w:pos="358"/>
                <w:tab w:val="left" w:pos="449"/>
              </w:tabs>
              <w:ind w:firstLine="217"/>
              <w:rPr>
                <w:color w:val="333333"/>
              </w:rPr>
            </w:pPr>
            <w:r w:rsidRPr="000E480E">
              <w:rPr>
                <w:color w:val="333333"/>
              </w:rPr>
              <w:t>звернення до суду за роз’ясненням судового рішення - у разі якщо судове рішення є незрозумілим для суб’єкта державної реєстрації;</w:t>
            </w:r>
            <w:bookmarkStart w:id="23" w:name="n679"/>
            <w:bookmarkEnd w:id="23"/>
          </w:p>
          <w:p w:rsidR="009431ED" w:rsidRPr="000E480E" w:rsidRDefault="009431ED" w:rsidP="009431ED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0E480E">
              <w:rPr>
                <w:color w:val="333333"/>
              </w:rPr>
              <w:t>повідомлення суду або державну виконавчу службу про неможливість виконання рішення із зазначенням підстав - у разі неможливості виконання судового рішення;</w:t>
            </w:r>
            <w:bookmarkStart w:id="24" w:name="n680"/>
            <w:bookmarkEnd w:id="24"/>
          </w:p>
        </w:tc>
      </w:tr>
      <w:tr w:rsidR="00C20784" w:rsidRPr="000E480E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95688E" w:rsidP="00BE5E7F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14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E480E" w:rsidRDefault="00F03E60" w:rsidP="00755CC2">
            <w:pPr>
              <w:jc w:val="left"/>
              <w:rPr>
                <w:lang w:eastAsia="uk-UA"/>
              </w:rPr>
            </w:pPr>
            <w:r w:rsidRPr="000E480E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0B5" w:rsidRPr="000E480E" w:rsidRDefault="00F80BB6" w:rsidP="00755CC2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0E480E"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</w:t>
            </w:r>
            <w:r w:rsidRPr="000E480E">
              <w:lastRenderedPageBreak/>
              <w:t>реєстру юридичних осіб, фізичних осіб – підприємців та громадських формувань; установчий документ юридичної особи в електронній формі, виготовлений шляхом сканування – у разі створення юридичної особи на підставі власного установчого документа; повідомлення про відмову у державній реєстрації із зазначенням виключного переліку підстав для відмови</w:t>
            </w:r>
          </w:p>
        </w:tc>
      </w:tr>
    </w:tbl>
    <w:p w:rsidR="003F020C" w:rsidRDefault="003F020C" w:rsidP="003F020C">
      <w:pPr>
        <w:tabs>
          <w:tab w:val="left" w:pos="9564"/>
        </w:tabs>
        <w:ind w:left="-142"/>
        <w:rPr>
          <w:sz w:val="14"/>
          <w:szCs w:val="14"/>
        </w:rPr>
      </w:pPr>
      <w:bookmarkStart w:id="25" w:name="n43"/>
      <w:bookmarkEnd w:id="25"/>
      <w:r>
        <w:rPr>
          <w:sz w:val="14"/>
          <w:szCs w:val="14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59459D" w:rsidRPr="00C20784" w:rsidRDefault="0059459D" w:rsidP="001F1CED"/>
    <w:sectPr w:rsidR="0059459D" w:rsidRPr="00C20784" w:rsidSect="00FC5D26">
      <w:headerReference w:type="default" r:id="rId14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9F" w:rsidRDefault="00642F9F">
      <w:r>
        <w:separator/>
      </w:r>
    </w:p>
  </w:endnote>
  <w:endnote w:type="continuationSeparator" w:id="0">
    <w:p w:rsidR="00642F9F" w:rsidRDefault="0064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9F" w:rsidRDefault="00642F9F">
      <w:r>
        <w:separator/>
      </w:r>
    </w:p>
  </w:footnote>
  <w:footnote w:type="continuationSeparator" w:id="0">
    <w:p w:rsidR="00642F9F" w:rsidRDefault="00642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C2" w:rsidRPr="003945B6" w:rsidRDefault="00BF735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6291D" w:rsidRPr="00E6291D">
      <w:rPr>
        <w:noProof/>
        <w:sz w:val="24"/>
        <w:szCs w:val="24"/>
        <w:lang w:val="ru-RU"/>
      </w:rPr>
      <w:t>5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472D8"/>
    <w:rsid w:val="000605BE"/>
    <w:rsid w:val="00065C05"/>
    <w:rsid w:val="000673CB"/>
    <w:rsid w:val="00085371"/>
    <w:rsid w:val="000913B0"/>
    <w:rsid w:val="000975A4"/>
    <w:rsid w:val="000A6EC2"/>
    <w:rsid w:val="000C20B5"/>
    <w:rsid w:val="000C77D7"/>
    <w:rsid w:val="000E480E"/>
    <w:rsid w:val="000F2113"/>
    <w:rsid w:val="00115B24"/>
    <w:rsid w:val="00116184"/>
    <w:rsid w:val="00122440"/>
    <w:rsid w:val="00125E76"/>
    <w:rsid w:val="0013057F"/>
    <w:rsid w:val="00142A11"/>
    <w:rsid w:val="00142A69"/>
    <w:rsid w:val="001611BA"/>
    <w:rsid w:val="001651D9"/>
    <w:rsid w:val="001767D5"/>
    <w:rsid w:val="001C5B92"/>
    <w:rsid w:val="001D5657"/>
    <w:rsid w:val="001E0E70"/>
    <w:rsid w:val="001F1CED"/>
    <w:rsid w:val="00216288"/>
    <w:rsid w:val="00234BF6"/>
    <w:rsid w:val="0023746A"/>
    <w:rsid w:val="00264EFA"/>
    <w:rsid w:val="002701F6"/>
    <w:rsid w:val="002773BF"/>
    <w:rsid w:val="002A134F"/>
    <w:rsid w:val="002A2CE6"/>
    <w:rsid w:val="002D4661"/>
    <w:rsid w:val="002E5094"/>
    <w:rsid w:val="00313492"/>
    <w:rsid w:val="0036742B"/>
    <w:rsid w:val="00375529"/>
    <w:rsid w:val="003945B6"/>
    <w:rsid w:val="003E71F0"/>
    <w:rsid w:val="003F020C"/>
    <w:rsid w:val="003F2419"/>
    <w:rsid w:val="003F7CA3"/>
    <w:rsid w:val="00401FFE"/>
    <w:rsid w:val="00445BB5"/>
    <w:rsid w:val="00471F2C"/>
    <w:rsid w:val="00492F48"/>
    <w:rsid w:val="00497481"/>
    <w:rsid w:val="004C03EB"/>
    <w:rsid w:val="004C49C6"/>
    <w:rsid w:val="004E0545"/>
    <w:rsid w:val="004E58DE"/>
    <w:rsid w:val="004F208F"/>
    <w:rsid w:val="004F2395"/>
    <w:rsid w:val="004F324E"/>
    <w:rsid w:val="00500B36"/>
    <w:rsid w:val="0052271C"/>
    <w:rsid w:val="00523281"/>
    <w:rsid w:val="005403D3"/>
    <w:rsid w:val="00551935"/>
    <w:rsid w:val="005805AA"/>
    <w:rsid w:val="00586539"/>
    <w:rsid w:val="00592154"/>
    <w:rsid w:val="0059459D"/>
    <w:rsid w:val="005959BD"/>
    <w:rsid w:val="005A0189"/>
    <w:rsid w:val="005A35CE"/>
    <w:rsid w:val="005B1B2C"/>
    <w:rsid w:val="00601BEE"/>
    <w:rsid w:val="00622936"/>
    <w:rsid w:val="00642F9F"/>
    <w:rsid w:val="00645E74"/>
    <w:rsid w:val="00685892"/>
    <w:rsid w:val="00687468"/>
    <w:rsid w:val="00690FCC"/>
    <w:rsid w:val="006A4108"/>
    <w:rsid w:val="006D361E"/>
    <w:rsid w:val="006D7D9B"/>
    <w:rsid w:val="006E17D2"/>
    <w:rsid w:val="006E1AD4"/>
    <w:rsid w:val="00706482"/>
    <w:rsid w:val="007142BD"/>
    <w:rsid w:val="00722219"/>
    <w:rsid w:val="0072336D"/>
    <w:rsid w:val="007538CA"/>
    <w:rsid w:val="00755CC2"/>
    <w:rsid w:val="00783197"/>
    <w:rsid w:val="007837EB"/>
    <w:rsid w:val="00791CD5"/>
    <w:rsid w:val="00797E4B"/>
    <w:rsid w:val="007A4570"/>
    <w:rsid w:val="007A660F"/>
    <w:rsid w:val="007A7278"/>
    <w:rsid w:val="007A7A50"/>
    <w:rsid w:val="007B4A2C"/>
    <w:rsid w:val="007B6043"/>
    <w:rsid w:val="007C172C"/>
    <w:rsid w:val="007C259A"/>
    <w:rsid w:val="007D26E4"/>
    <w:rsid w:val="007E4A66"/>
    <w:rsid w:val="007E4E51"/>
    <w:rsid w:val="00804F08"/>
    <w:rsid w:val="00805BC3"/>
    <w:rsid w:val="00824963"/>
    <w:rsid w:val="00827847"/>
    <w:rsid w:val="00842E04"/>
    <w:rsid w:val="008537D5"/>
    <w:rsid w:val="00856E0C"/>
    <w:rsid w:val="00861A85"/>
    <w:rsid w:val="008736CC"/>
    <w:rsid w:val="0089130C"/>
    <w:rsid w:val="00897AC5"/>
    <w:rsid w:val="008B1659"/>
    <w:rsid w:val="008C0A98"/>
    <w:rsid w:val="008E6563"/>
    <w:rsid w:val="0090247D"/>
    <w:rsid w:val="00911F85"/>
    <w:rsid w:val="009431ED"/>
    <w:rsid w:val="0095688E"/>
    <w:rsid w:val="009613CF"/>
    <w:rsid w:val="009620EA"/>
    <w:rsid w:val="0097065E"/>
    <w:rsid w:val="00971EED"/>
    <w:rsid w:val="009C7C5E"/>
    <w:rsid w:val="00A07DA4"/>
    <w:rsid w:val="00A134A1"/>
    <w:rsid w:val="00A7050D"/>
    <w:rsid w:val="00A81491"/>
    <w:rsid w:val="00A82B8D"/>
    <w:rsid w:val="00A82E40"/>
    <w:rsid w:val="00A834CE"/>
    <w:rsid w:val="00AA25EE"/>
    <w:rsid w:val="00AA7C3F"/>
    <w:rsid w:val="00AC4F2D"/>
    <w:rsid w:val="00B22FA0"/>
    <w:rsid w:val="00B34F25"/>
    <w:rsid w:val="00B51941"/>
    <w:rsid w:val="00B579ED"/>
    <w:rsid w:val="00B66F74"/>
    <w:rsid w:val="00B80595"/>
    <w:rsid w:val="00BA0008"/>
    <w:rsid w:val="00BA32DA"/>
    <w:rsid w:val="00BB06FD"/>
    <w:rsid w:val="00BC0F10"/>
    <w:rsid w:val="00BC1CBF"/>
    <w:rsid w:val="00BC3B6E"/>
    <w:rsid w:val="00BC5EF2"/>
    <w:rsid w:val="00BC61D0"/>
    <w:rsid w:val="00BE5E7F"/>
    <w:rsid w:val="00BF7351"/>
    <w:rsid w:val="00BF7369"/>
    <w:rsid w:val="00C05668"/>
    <w:rsid w:val="00C10CA5"/>
    <w:rsid w:val="00C20784"/>
    <w:rsid w:val="00C25AAA"/>
    <w:rsid w:val="00C5041C"/>
    <w:rsid w:val="00C638C2"/>
    <w:rsid w:val="00C74B67"/>
    <w:rsid w:val="00C95185"/>
    <w:rsid w:val="00CA3DFA"/>
    <w:rsid w:val="00CB5BAF"/>
    <w:rsid w:val="00CB63F4"/>
    <w:rsid w:val="00CC122F"/>
    <w:rsid w:val="00CC3B0D"/>
    <w:rsid w:val="00CD0DD2"/>
    <w:rsid w:val="00D03D12"/>
    <w:rsid w:val="00D122AF"/>
    <w:rsid w:val="00D12EA7"/>
    <w:rsid w:val="00D24C28"/>
    <w:rsid w:val="00D27758"/>
    <w:rsid w:val="00D3191D"/>
    <w:rsid w:val="00D36D97"/>
    <w:rsid w:val="00D41010"/>
    <w:rsid w:val="00D44B16"/>
    <w:rsid w:val="00D607C9"/>
    <w:rsid w:val="00D7695F"/>
    <w:rsid w:val="00D92F17"/>
    <w:rsid w:val="00DA1733"/>
    <w:rsid w:val="00DB03D7"/>
    <w:rsid w:val="00DB307C"/>
    <w:rsid w:val="00DB4EA7"/>
    <w:rsid w:val="00DC2A9F"/>
    <w:rsid w:val="00DD003D"/>
    <w:rsid w:val="00DD36A3"/>
    <w:rsid w:val="00DE6CCD"/>
    <w:rsid w:val="00E13F58"/>
    <w:rsid w:val="00E3515D"/>
    <w:rsid w:val="00E43F0B"/>
    <w:rsid w:val="00E445C3"/>
    <w:rsid w:val="00E51A6F"/>
    <w:rsid w:val="00E55BA5"/>
    <w:rsid w:val="00E6291D"/>
    <w:rsid w:val="00E670A6"/>
    <w:rsid w:val="00E8462D"/>
    <w:rsid w:val="00E8689A"/>
    <w:rsid w:val="00E9323A"/>
    <w:rsid w:val="00E9595E"/>
    <w:rsid w:val="00EC2D6B"/>
    <w:rsid w:val="00EC550D"/>
    <w:rsid w:val="00EE1889"/>
    <w:rsid w:val="00EF1618"/>
    <w:rsid w:val="00F03830"/>
    <w:rsid w:val="00F03964"/>
    <w:rsid w:val="00F03E60"/>
    <w:rsid w:val="00F412C3"/>
    <w:rsid w:val="00F52ADF"/>
    <w:rsid w:val="00F70D55"/>
    <w:rsid w:val="00F80BB6"/>
    <w:rsid w:val="00F94444"/>
    <w:rsid w:val="00F94EC9"/>
    <w:rsid w:val="00FA281B"/>
    <w:rsid w:val="00FA288F"/>
    <w:rsid w:val="00FB3DD9"/>
    <w:rsid w:val="00FC5D26"/>
    <w:rsid w:val="00F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D44B16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D44B16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755-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343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404-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606-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r_cnap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4BA6-CD17-4924-9865-D2FC12CB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5761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14</cp:revision>
  <cp:lastPrinted>2020-01-30T07:41:00Z</cp:lastPrinted>
  <dcterms:created xsi:type="dcterms:W3CDTF">2024-12-05T13:54:00Z</dcterms:created>
  <dcterms:modified xsi:type="dcterms:W3CDTF">2026-01-16T06:34:00Z</dcterms:modified>
</cp:coreProperties>
</file>