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77AB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9B46DA">
        <w:rPr>
          <w:rFonts w:eastAsia="Calibri"/>
          <w:color w:val="000000"/>
        </w:rPr>
        <w:t>13385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463CBB">
        <w:rPr>
          <w:lang w:eastAsia="ru-RU"/>
        </w:rPr>
        <w:t>1</w:t>
      </w:r>
      <w:r w:rsidR="00EF6282">
        <w:rPr>
          <w:lang w:eastAsia="ru-RU"/>
        </w:rPr>
        <w:t>,</w:t>
      </w:r>
      <w:r w:rsidR="00463CBB">
        <w:rPr>
          <w:lang w:eastAsia="ru-RU"/>
        </w:rPr>
        <w:t>1833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8A38E2">
        <w:rPr>
          <w:lang w:eastAsia="ru-RU"/>
        </w:rPr>
        <w:t>1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38E2">
        <w:rPr>
          <w:lang w:eastAsia="ru-RU"/>
        </w:rPr>
        <w:t>5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00</w:t>
      </w:r>
      <w:r w:rsidR="00463CBB">
        <w:rPr>
          <w:lang w:eastAsia="ru-RU"/>
        </w:rPr>
        <w:t>3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8A38E2">
        <w:rPr>
          <w:lang w:eastAsia="ru-RU"/>
        </w:rPr>
        <w:t>Фрага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BF2" w:rsidRDefault="00553BF2" w:rsidP="008C6C6B">
      <w:r>
        <w:separator/>
      </w:r>
    </w:p>
  </w:endnote>
  <w:endnote w:type="continuationSeparator" w:id="0">
    <w:p w:rsidR="00553BF2" w:rsidRDefault="00553BF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BF2" w:rsidRDefault="00553BF2" w:rsidP="008C6C6B">
      <w:r>
        <w:separator/>
      </w:r>
    </w:p>
  </w:footnote>
  <w:footnote w:type="continuationSeparator" w:id="0">
    <w:p w:rsidR="00553BF2" w:rsidRDefault="00553BF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3BF2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B46DA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EE40D"/>
  <w15:docId w15:val="{50CDAFC0-EDE3-4D08-BC3F-8CA10A06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2026-02-27T08:20:00Z</cp:lastPrinted>
  <dcterms:created xsi:type="dcterms:W3CDTF">2026-02-11T14:49:00Z</dcterms:created>
  <dcterms:modified xsi:type="dcterms:W3CDTF">2026-02-27T08:20:00Z</dcterms:modified>
</cp:coreProperties>
</file>