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ED9EE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5D1867">
        <w:rPr>
          <w:rFonts w:eastAsia="Calibri"/>
          <w:color w:val="000000"/>
        </w:rPr>
        <w:t>13390</w:t>
      </w:r>
      <w:bookmarkStart w:id="0" w:name="_GoBack"/>
      <w:bookmarkEnd w:id="0"/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ФГ </w:t>
      </w:r>
      <w:r>
        <w:rPr>
          <w:lang w:eastAsia="ru-RU"/>
        </w:rPr>
        <w:t>«</w:t>
      </w:r>
      <w:r w:rsidR="00BE40DE">
        <w:rPr>
          <w:lang w:eastAsia="ru-RU"/>
        </w:rPr>
        <w:t>Агро-Острів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фермерського господарства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>
        <w:rPr>
          <w:lang w:eastAsia="ru-RU"/>
        </w:rPr>
        <w:t>фермерським господарством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="00EF6282">
        <w:rPr>
          <w:color w:val="000000"/>
          <w:lang w:eastAsia="ru-RU"/>
        </w:rPr>
        <w:t>терміном на 10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1753D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1753D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AB5F72">
        <w:rPr>
          <w:lang w:eastAsia="ru-RU"/>
        </w:rPr>
        <w:t>6</w:t>
      </w:r>
      <w:r w:rsidR="00EF6282">
        <w:rPr>
          <w:lang w:eastAsia="ru-RU"/>
        </w:rPr>
        <w:t>,</w:t>
      </w:r>
      <w:r w:rsidR="00AB5F72">
        <w:rPr>
          <w:lang w:eastAsia="ru-RU"/>
        </w:rPr>
        <w:t>0098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8A38E2">
        <w:rPr>
          <w:lang w:eastAsia="ru-RU"/>
        </w:rPr>
        <w:t>65</w:t>
      </w:r>
      <w:r>
        <w:rPr>
          <w:lang w:eastAsia="ru-RU"/>
        </w:rPr>
        <w:t>0</w:t>
      </w:r>
      <w:r w:rsidR="005D23C8">
        <w:rPr>
          <w:lang w:eastAsia="ru-RU"/>
        </w:rPr>
        <w:t>2</w:t>
      </w:r>
      <w:r w:rsidRPr="00EB1902">
        <w:rPr>
          <w:lang w:eastAsia="ru-RU"/>
        </w:rPr>
        <w:t>:0</w:t>
      </w:r>
      <w:r w:rsidR="00EF628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8A1C4B">
        <w:rPr>
          <w:lang w:eastAsia="ru-RU"/>
        </w:rPr>
        <w:t>2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9C1145">
        <w:rPr>
          <w:lang w:eastAsia="ru-RU"/>
        </w:rPr>
        <w:t>11</w:t>
      </w:r>
      <w:r w:rsidR="00AB5F72">
        <w:rPr>
          <w:lang w:eastAsia="ru-RU"/>
        </w:rPr>
        <w:t>5</w:t>
      </w:r>
      <w:r>
        <w:rPr>
          <w:lang w:eastAsia="ru-RU"/>
        </w:rPr>
        <w:t xml:space="preserve"> </w:t>
      </w:r>
      <w:r w:rsidR="008636AD">
        <w:rPr>
          <w:lang w:eastAsia="ru-RU"/>
        </w:rPr>
        <w:t>в</w:t>
      </w:r>
      <w:r>
        <w:rPr>
          <w:lang w:eastAsia="ru-RU"/>
        </w:rPr>
        <w:t xml:space="preserve"> с. </w:t>
      </w:r>
      <w:r w:rsidR="005D23C8">
        <w:rPr>
          <w:lang w:eastAsia="ru-RU"/>
        </w:rPr>
        <w:t>Беньківці</w:t>
      </w:r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>
        <w:rPr>
          <w:lang w:eastAsia="ru-RU"/>
        </w:rPr>
        <w:t xml:space="preserve">фермерське господарство «Агро-Острів»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>
        <w:rPr>
          <w:lang w:eastAsia="ru-RU"/>
        </w:rPr>
        <w:t xml:space="preserve">фермерському господарству «Агро-Острів»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465" w:rsidRDefault="001D4465" w:rsidP="008C6C6B">
      <w:r>
        <w:separator/>
      </w:r>
    </w:p>
  </w:endnote>
  <w:endnote w:type="continuationSeparator" w:id="0">
    <w:p w:rsidR="001D4465" w:rsidRDefault="001D4465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465" w:rsidRDefault="001D4465" w:rsidP="008C6C6B">
      <w:r>
        <w:separator/>
      </w:r>
    </w:p>
  </w:footnote>
  <w:footnote w:type="continuationSeparator" w:id="0">
    <w:p w:rsidR="001D4465" w:rsidRDefault="001D4465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4465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1867"/>
    <w:rsid w:val="005D23C8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5DE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EC240"/>
  <w15:docId w15:val="{B9EA7C1D-D048-41FB-880D-448D0117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5</cp:revision>
  <cp:lastPrinted>2026-02-27T08:25:00Z</cp:lastPrinted>
  <dcterms:created xsi:type="dcterms:W3CDTF">2026-02-12T08:08:00Z</dcterms:created>
  <dcterms:modified xsi:type="dcterms:W3CDTF">2026-02-27T08:25:00Z</dcterms:modified>
</cp:coreProperties>
</file>