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4F5C7" w14:textId="277B4859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ЗАТВЕРДЖ</w:t>
      </w:r>
      <w:r w:rsidRPr="00DE7041">
        <w:rPr>
          <w:b/>
          <w:color w:val="000000" w:themeColor="text1"/>
          <w:sz w:val="28"/>
          <w:szCs w:val="28"/>
        </w:rPr>
        <w:t>ЕН</w:t>
      </w:r>
      <w:r w:rsidRPr="00DE7041">
        <w:rPr>
          <w:color w:val="000000" w:themeColor="text1"/>
          <w:sz w:val="28"/>
          <w:szCs w:val="28"/>
        </w:rPr>
        <w:t>О</w:t>
      </w:r>
    </w:p>
    <w:p w14:paraId="6AA58E09" w14:textId="78999255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Рішенням сесії </w:t>
      </w:r>
      <w:proofErr w:type="spellStart"/>
      <w:r w:rsidRPr="00DE7041">
        <w:rPr>
          <w:color w:val="000000" w:themeColor="text1"/>
          <w:sz w:val="28"/>
          <w:szCs w:val="28"/>
        </w:rPr>
        <w:t>Рогатинської</w:t>
      </w:r>
      <w:proofErr w:type="spellEnd"/>
      <w:r w:rsidRPr="00DE7041">
        <w:rPr>
          <w:color w:val="000000" w:themeColor="text1"/>
          <w:sz w:val="28"/>
          <w:szCs w:val="28"/>
        </w:rPr>
        <w:t xml:space="preserve"> міської ради</w:t>
      </w:r>
    </w:p>
    <w:p w14:paraId="6C46D8B1" w14:textId="0C18052C" w:rsidR="00BE0794" w:rsidRDefault="00BE0794" w:rsidP="00BE0794">
      <w:pPr>
        <w:overflowPunct w:val="0"/>
        <w:adjustRightInd w:val="0"/>
        <w:textAlignment w:val="baseline"/>
        <w:rPr>
          <w:color w:val="000000" w:themeColor="text1"/>
          <w:sz w:val="28"/>
          <w:szCs w:val="28"/>
        </w:rPr>
      </w:pPr>
      <w:r w:rsidRPr="00DE7041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69 сесія </w:t>
      </w:r>
      <w:r w:rsidRPr="00DE7041">
        <w:rPr>
          <w:rFonts w:eastAsia="Calibri"/>
          <w:color w:val="000000"/>
          <w:sz w:val="28"/>
          <w:szCs w:val="28"/>
          <w:lang w:val="en-US"/>
        </w:rPr>
        <w:t>VIII</w:t>
      </w:r>
      <w:r w:rsidRPr="00DE7041">
        <w:rPr>
          <w:rFonts w:eastAsia="Calibri"/>
          <w:color w:val="000000"/>
          <w:sz w:val="28"/>
          <w:szCs w:val="28"/>
        </w:rPr>
        <w:t xml:space="preserve"> скликання </w:t>
      </w:r>
      <w:r w:rsidR="004767C6">
        <w:rPr>
          <w:color w:val="000000" w:themeColor="text1"/>
          <w:sz w:val="28"/>
          <w:szCs w:val="28"/>
        </w:rPr>
        <w:t>від 29</w:t>
      </w:r>
      <w:bookmarkStart w:id="0" w:name="_GoBack"/>
      <w:bookmarkEnd w:id="0"/>
      <w:r w:rsidRPr="00DE7041">
        <w:rPr>
          <w:color w:val="000000" w:themeColor="text1"/>
          <w:sz w:val="28"/>
          <w:szCs w:val="28"/>
        </w:rPr>
        <w:t>.01.2026</w:t>
      </w:r>
    </w:p>
    <w:p w14:paraId="2FAFB80C" w14:textId="3DD326D4" w:rsidR="009A0016" w:rsidRDefault="009A0016" w:rsidP="00BE0794">
      <w:pPr>
        <w:tabs>
          <w:tab w:val="left" w:pos="4536"/>
        </w:tabs>
        <w:ind w:left="5670"/>
      </w:pPr>
      <w:r>
        <w:t xml:space="preserve">              </w:t>
      </w:r>
      <w:r w:rsidR="00BE0794">
        <w:t xml:space="preserve"> 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969"/>
        <w:gridCol w:w="5636"/>
      </w:tblGrid>
      <w:tr w:rsidR="009A0016" w:rsidRPr="005D2C7E" w14:paraId="306B96B4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48326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br w:type="page"/>
            </w:r>
          </w:p>
          <w:p w14:paraId="1097F3AB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ІНФОРМАЦІЙНА КАРТКА АДМІНІСТРАТИВНОЇ ПОСЛУГИ</w:t>
            </w:r>
          </w:p>
        </w:tc>
      </w:tr>
      <w:tr w:rsidR="009A0016" w:rsidRPr="001552A0" w14:paraId="06D983AC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A7A7B" w14:textId="13276877" w:rsidR="009A0016" w:rsidRPr="00E5474D" w:rsidRDefault="00E5474D" w:rsidP="0076114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5474D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</w:t>
            </w:r>
          </w:p>
        </w:tc>
      </w:tr>
      <w:tr w:rsidR="009A0016" w:rsidRPr="005D2C7E" w14:paraId="0346C88E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1FCB" w14:textId="77777777" w:rsidR="009A0016" w:rsidRPr="00BE0794" w:rsidRDefault="009A0016" w:rsidP="00832C97">
            <w:pPr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>(назва адміністративної послуги)</w:t>
            </w:r>
          </w:p>
          <w:p w14:paraId="63D9A56E" w14:textId="342C791A" w:rsidR="009A0016" w:rsidRPr="005D2C7E" w:rsidRDefault="00D449A3" w:rsidP="00832C97">
            <w:pPr>
              <w:spacing w:before="60" w:after="60"/>
              <w:jc w:val="center"/>
              <w:rPr>
                <w:b/>
                <w:sz w:val="28"/>
                <w:szCs w:val="28"/>
                <w:u w:val="single"/>
              </w:rPr>
            </w:pPr>
            <w:r w:rsidRPr="005D2C7E">
              <w:rPr>
                <w:b/>
                <w:sz w:val="28"/>
                <w:szCs w:val="28"/>
                <w:u w:val="single"/>
              </w:rPr>
              <w:t xml:space="preserve"> Територіальний орган</w:t>
            </w:r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9A0016" w:rsidRPr="005D2C7E">
              <w:rPr>
                <w:b/>
                <w:sz w:val="28"/>
                <w:szCs w:val="28"/>
                <w:u w:val="single"/>
              </w:rPr>
              <w:t>Держгеокадастру</w:t>
            </w:r>
            <w:proofErr w:type="spellEnd"/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r w:rsidRPr="005D2C7E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076BF734" w14:textId="77777777" w:rsidR="009A0016" w:rsidRPr="00BE0794" w:rsidRDefault="009A0016" w:rsidP="00832C97">
            <w:pPr>
              <w:spacing w:after="120"/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 xml:space="preserve"> (найменування суб’єкта надання послуги)</w:t>
            </w:r>
          </w:p>
          <w:p w14:paraId="2FAC6260" w14:textId="70FBA4F1" w:rsidR="00D449A3" w:rsidRPr="005D2C7E" w:rsidRDefault="00E5474D" w:rsidP="00761142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Ідентифікатор послуги 02454</w:t>
            </w:r>
          </w:p>
        </w:tc>
      </w:tr>
      <w:tr w:rsidR="009A0016" w:rsidRPr="005D2C7E" w14:paraId="1085103A" w14:textId="77777777" w:rsidTr="00144CF3">
        <w:tc>
          <w:tcPr>
            <w:tcW w:w="10283" w:type="dxa"/>
            <w:gridSpan w:val="3"/>
            <w:tcBorders>
              <w:top w:val="single" w:sz="4" w:space="0" w:color="auto"/>
            </w:tcBorders>
          </w:tcPr>
          <w:p w14:paraId="4D88B498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9A0016" w:rsidRPr="005D2C7E" w14:paraId="0378012D" w14:textId="77777777" w:rsidTr="00144CF3">
        <w:tc>
          <w:tcPr>
            <w:tcW w:w="4647" w:type="dxa"/>
            <w:gridSpan w:val="2"/>
            <w:tcBorders>
              <w:top w:val="nil"/>
            </w:tcBorders>
          </w:tcPr>
          <w:p w14:paraId="5BCC45DA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636" w:type="dxa"/>
            <w:tcBorders>
              <w:top w:val="nil"/>
            </w:tcBorders>
          </w:tcPr>
          <w:p w14:paraId="46A0B2A8" w14:textId="77777777" w:rsidR="009A0016" w:rsidRPr="005D2C7E" w:rsidRDefault="009A0016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>Центр надання адміністративних послуг</w:t>
            </w:r>
          </w:p>
          <w:p w14:paraId="277D4D77" w14:textId="5F1BA03C" w:rsidR="00D449A3" w:rsidRPr="005D2C7E" w:rsidRDefault="00D449A3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D2C7E">
              <w:rPr>
                <w:rFonts w:eastAsia="Calibri"/>
                <w:sz w:val="28"/>
                <w:szCs w:val="28"/>
              </w:rPr>
              <w:t>Рогатинської</w:t>
            </w:r>
            <w:proofErr w:type="spellEnd"/>
            <w:r w:rsidRPr="005D2C7E">
              <w:rPr>
                <w:rFonts w:eastAsia="Calibri"/>
                <w:sz w:val="28"/>
                <w:szCs w:val="28"/>
              </w:rPr>
              <w:t xml:space="preserve"> міської ради</w:t>
            </w:r>
          </w:p>
          <w:p w14:paraId="1DF2B78B" w14:textId="7FAD475A" w:rsidR="009A0016" w:rsidRPr="005D2C7E" w:rsidRDefault="00D449A3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D449A3" w:rsidRPr="005D2C7E" w14:paraId="14C6510F" w14:textId="77777777" w:rsidTr="00144CF3">
        <w:tc>
          <w:tcPr>
            <w:tcW w:w="678" w:type="dxa"/>
          </w:tcPr>
          <w:p w14:paraId="2DD1DF3C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76DCA00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5636" w:type="dxa"/>
          </w:tcPr>
          <w:p w14:paraId="350826D4" w14:textId="754234A0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proofErr w:type="spellStart"/>
            <w:r w:rsidRPr="005D2C7E">
              <w:rPr>
                <w:sz w:val="28"/>
                <w:szCs w:val="28"/>
              </w:rPr>
              <w:t>м.Рогатин</w:t>
            </w:r>
            <w:proofErr w:type="spellEnd"/>
            <w:r w:rsidRPr="005D2C7E">
              <w:rPr>
                <w:sz w:val="28"/>
                <w:szCs w:val="28"/>
              </w:rPr>
              <w:t xml:space="preserve"> вулиця Галицька, 40</w:t>
            </w:r>
          </w:p>
        </w:tc>
      </w:tr>
      <w:tr w:rsidR="00D449A3" w:rsidRPr="005D2C7E" w14:paraId="71E445BB" w14:textId="77777777" w:rsidTr="00144CF3">
        <w:tc>
          <w:tcPr>
            <w:tcW w:w="678" w:type="dxa"/>
          </w:tcPr>
          <w:p w14:paraId="17206F37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2573E63" w14:textId="7A4EDB3C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Інформація щодо режиму роботи центру надання адміністративних послуг ( час прийому суб’єктів звернень)</w:t>
            </w:r>
          </w:p>
        </w:tc>
        <w:tc>
          <w:tcPr>
            <w:tcW w:w="5636" w:type="dxa"/>
          </w:tcPr>
          <w:p w14:paraId="07E9E680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Понеділок з 08.30-до 16.00</w:t>
            </w:r>
          </w:p>
          <w:p w14:paraId="333C601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Вівторок    з 08.30 до 16.00</w:t>
            </w:r>
          </w:p>
          <w:p w14:paraId="2E3F36E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Середа       з 08.30 до 20.00</w:t>
            </w:r>
          </w:p>
          <w:p w14:paraId="4A2A595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Четвер        з 08.30 до 16.00</w:t>
            </w:r>
          </w:p>
          <w:p w14:paraId="55B2507F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П’ятниця   з 08.30 до 15.30</w:t>
            </w:r>
          </w:p>
          <w:p w14:paraId="34C6F593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Субота       з 09.00 до 15.00</w:t>
            </w:r>
          </w:p>
          <w:p w14:paraId="4FC7CF4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неділя – вихідний</w:t>
            </w:r>
          </w:p>
          <w:p w14:paraId="3F67F6EA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Без перерви на обід.</w:t>
            </w:r>
          </w:p>
          <w:p w14:paraId="12784F3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i/>
                <w:sz w:val="28"/>
                <w:szCs w:val="28"/>
              </w:rPr>
              <w:t>Середа</w:t>
            </w:r>
            <w:r w:rsidRPr="005D2C7E">
              <w:rPr>
                <w:sz w:val="28"/>
                <w:szCs w:val="28"/>
              </w:rPr>
              <w:t>: прийом з 16.00 до 20.00 год за попереднім записом по телефону 0971755620</w:t>
            </w:r>
          </w:p>
          <w:p w14:paraId="374F2251" w14:textId="2C83D383" w:rsidR="00D449A3" w:rsidRPr="005D2C7E" w:rsidRDefault="00D449A3" w:rsidP="00D449A3">
            <w:pPr>
              <w:spacing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 w:rsidRPr="005D2C7E">
              <w:rPr>
                <w:i/>
                <w:sz w:val="28"/>
                <w:szCs w:val="28"/>
              </w:rPr>
              <w:t xml:space="preserve">Субота: </w:t>
            </w:r>
            <w:r w:rsidRPr="005D2C7E">
              <w:rPr>
                <w:sz w:val="28"/>
                <w:szCs w:val="28"/>
              </w:rPr>
              <w:t>прийом з 09.00 до 15.00 год за попереднім записом  по телефону 0971755620.</w:t>
            </w:r>
          </w:p>
        </w:tc>
      </w:tr>
      <w:tr w:rsidR="00D449A3" w:rsidRPr="005D2C7E" w14:paraId="33EFFD87" w14:textId="77777777" w:rsidTr="00144CF3">
        <w:tc>
          <w:tcPr>
            <w:tcW w:w="678" w:type="dxa"/>
          </w:tcPr>
          <w:p w14:paraId="5D53FBA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79E97AD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Телефон/факс (довідки), адреса електронної пошти та </w:t>
            </w:r>
            <w:proofErr w:type="spellStart"/>
            <w:r w:rsidRPr="005D2C7E">
              <w:rPr>
                <w:sz w:val="28"/>
                <w:szCs w:val="28"/>
              </w:rPr>
              <w:t>вебсайт</w:t>
            </w:r>
            <w:proofErr w:type="spellEnd"/>
            <w:r w:rsidRPr="005D2C7E">
              <w:rPr>
                <w:sz w:val="28"/>
                <w:szCs w:val="28"/>
              </w:rPr>
              <w:t xml:space="preserve"> центру надання адміністративних послуг</w:t>
            </w:r>
          </w:p>
        </w:tc>
        <w:tc>
          <w:tcPr>
            <w:tcW w:w="5636" w:type="dxa"/>
          </w:tcPr>
          <w:p w14:paraId="58561CF5" w14:textId="77777777" w:rsidR="00D449A3" w:rsidRPr="005D2C7E" w:rsidRDefault="00D449A3" w:rsidP="00D449A3">
            <w:pPr>
              <w:rPr>
                <w:sz w:val="28"/>
                <w:szCs w:val="28"/>
                <w:lang w:val="en-US"/>
              </w:rPr>
            </w:pPr>
            <w:proofErr w:type="spellStart"/>
            <w:r w:rsidRPr="005D2C7E">
              <w:rPr>
                <w:sz w:val="28"/>
                <w:szCs w:val="28"/>
              </w:rPr>
              <w:t>Тел</w:t>
            </w:r>
            <w:proofErr w:type="spellEnd"/>
            <w:r w:rsidRPr="005D2C7E">
              <w:rPr>
                <w:sz w:val="28"/>
                <w:szCs w:val="28"/>
                <w:lang w:val="en-US"/>
              </w:rPr>
              <w:t>. (097) 1755620</w:t>
            </w:r>
          </w:p>
          <w:p w14:paraId="649B4697" w14:textId="7AA1D112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  <w:lang w:val="en-US"/>
              </w:rPr>
              <w:t>e-mail: mr_cnap@ukr.net</w:t>
            </w:r>
          </w:p>
        </w:tc>
      </w:tr>
      <w:tr w:rsidR="00D449A3" w:rsidRPr="005D2C7E" w14:paraId="1342A83D" w14:textId="77777777" w:rsidTr="00144CF3">
        <w:tc>
          <w:tcPr>
            <w:tcW w:w="10283" w:type="dxa"/>
            <w:gridSpan w:val="3"/>
          </w:tcPr>
          <w:p w14:paraId="18DDE26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449A3" w:rsidRPr="005D2C7E" w14:paraId="1056EC71" w14:textId="77777777" w:rsidTr="00144CF3">
        <w:tc>
          <w:tcPr>
            <w:tcW w:w="678" w:type="dxa"/>
          </w:tcPr>
          <w:p w14:paraId="7F3CEF71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FBAC69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5636" w:type="dxa"/>
          </w:tcPr>
          <w:p w14:paraId="0F20AED3" w14:textId="46101D5F" w:rsidR="00BC676A" w:rsidRPr="00AC5B5B" w:rsidRDefault="00BC676A" w:rsidP="00D449A3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1.</w:t>
            </w:r>
            <w:hyperlink r:id="rId5" w:anchor="n1969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Кодекс від 25.10.2001 №2768-III Земельний кодекс України Стаття 17-2</w:t>
              </w:r>
            </w:hyperlink>
            <w:r w:rsidR="00154536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.</w:t>
            </w:r>
          </w:p>
          <w:p w14:paraId="75227717" w14:textId="24EC48C1" w:rsidR="00245CAA" w:rsidRPr="00AC5B5B" w:rsidRDefault="00BC676A" w:rsidP="00245CAA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AC5B5B">
              <w:rPr>
                <w:sz w:val="28"/>
                <w:szCs w:val="28"/>
              </w:rPr>
              <w:t>2.</w:t>
            </w:r>
            <w:hyperlink r:id="rId6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Держа</w:t>
              </w:r>
              <w:r w:rsidR="00144CF3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вний земельний кадастр" Стаття</w:t>
              </w:r>
              <w:r w:rsidR="00245CAA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r w:rsidR="00E5474D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38</w:t>
            </w:r>
          </w:p>
          <w:p w14:paraId="1B61C1DD" w14:textId="1BFB012C" w:rsidR="00ED1636" w:rsidRPr="00AC5B5B" w:rsidRDefault="00BC676A" w:rsidP="00471420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3.</w:t>
            </w:r>
            <w:hyperlink r:id="rId7" w:anchor="n802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України "Про адміністративну </w:t>
              </w:r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lastRenderedPageBreak/>
                <w:t>процедуру" Пункт 2 Розділу ІХ. ПРИКІНЦЕВІ ТА ПЕРЕХІДНІ ПОЛОЖЕННЯ</w:t>
              </w:r>
            </w:hyperlink>
            <w:r w:rsidR="00471420">
              <w:rPr>
                <w:rStyle w:val="af"/>
                <w:rFonts w:eastAsiaTheme="majorEastAsia"/>
                <w:color w:val="000000"/>
                <w:shd w:val="clear" w:color="auto" w:fill="FFFFFF"/>
              </w:rPr>
              <w:t xml:space="preserve"> </w:t>
            </w:r>
          </w:p>
        </w:tc>
      </w:tr>
      <w:tr w:rsidR="00D449A3" w:rsidRPr="005D2C7E" w14:paraId="38E5CD16" w14:textId="77777777" w:rsidTr="00144CF3">
        <w:tc>
          <w:tcPr>
            <w:tcW w:w="678" w:type="dxa"/>
          </w:tcPr>
          <w:p w14:paraId="71B96485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14:paraId="7052285E" w14:textId="77777777" w:rsidR="00D449A3" w:rsidRPr="00AC5B5B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5636" w:type="dxa"/>
          </w:tcPr>
          <w:p w14:paraId="348821C8" w14:textId="7F940DFE" w:rsidR="00AC5B5B" w:rsidRPr="00E5474D" w:rsidRDefault="00BC676A" w:rsidP="00E5474D">
            <w:pPr>
              <w:jc w:val="both"/>
              <w:rPr>
                <w:rStyle w:val="af"/>
                <w:rFonts w:eastAsiaTheme="majorEastAsia"/>
                <w:color w:val="000000"/>
                <w:sz w:val="32"/>
                <w:szCs w:val="28"/>
                <w:u w:val="none"/>
                <w:shd w:val="clear" w:color="auto" w:fill="FFFFFF"/>
              </w:rPr>
            </w:pPr>
            <w:r w:rsidRPr="00F33ED4">
              <w:rPr>
                <w:sz w:val="28"/>
                <w:szCs w:val="28"/>
              </w:rPr>
              <w:t>1.</w:t>
            </w:r>
            <w:r w:rsidR="00E5474D">
              <w:t xml:space="preserve"> </w:t>
            </w:r>
            <w:hyperlink r:id="rId8" w:anchor="Text" w:tgtFrame="_blank" w:history="1">
              <w:r w:rsidR="00E5474D" w:rsidRPr="00E5474D">
                <w:rPr>
                  <w:rStyle w:val="af"/>
                  <w:rFonts w:eastAsiaTheme="majorEastAsia"/>
                  <w:color w:val="000000"/>
                  <w:sz w:val="28"/>
                  <w:u w:val="none"/>
                  <w:shd w:val="clear" w:color="auto" w:fill="FFFFFF"/>
                </w:rPr>
                <w:t>Постанова КМУ від 17.10.2012 №1051 "Про затвердження Порядку ведення Державного земельного кадастру" Пункти 166-168, 171, 173, 177 Порядку ведення Державного земельного кадастру</w:t>
              </w:r>
            </w:hyperlink>
            <w:r w:rsidR="00154536" w:rsidRPr="00E5474D">
              <w:rPr>
                <w:sz w:val="28"/>
              </w:rPr>
              <w:t xml:space="preserve"> </w:t>
            </w:r>
            <w:r w:rsidR="00E5474D" w:rsidRPr="00E5474D">
              <w:rPr>
                <w:sz w:val="28"/>
              </w:rPr>
              <w:t xml:space="preserve"> </w:t>
            </w:r>
          </w:p>
          <w:p w14:paraId="25C95C47" w14:textId="5E072F3B" w:rsidR="00BC676A" w:rsidRPr="00AC5B5B" w:rsidRDefault="00AC5B5B" w:rsidP="00AC5B5B">
            <w:pPr>
              <w:jc w:val="both"/>
              <w:rPr>
                <w:sz w:val="28"/>
                <w:szCs w:val="28"/>
              </w:rPr>
            </w:pPr>
            <w:r w:rsidRPr="00F06D7F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2.</w:t>
            </w:r>
            <w:r w:rsidR="00E70E0C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hyperlink r:id="rId9" w:anchor="Text" w:tgtFrame="_blank" w:history="1">
              <w:r w:rsidR="00BC676A" w:rsidRPr="00F06D7F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01.10.2025 №1226 Деякі питання надання адміністративних послуг через центри надання адміністративних послуг 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</w:t>
              </w:r>
            </w:hyperlink>
            <w:r w:rsidR="00BC676A" w:rsidRPr="00AC5B5B">
              <w:rPr>
                <w:sz w:val="28"/>
                <w:szCs w:val="28"/>
              </w:rPr>
              <w:t>г</w:t>
            </w:r>
            <w:r w:rsidR="00245CAA" w:rsidRPr="00AC5B5B">
              <w:rPr>
                <w:sz w:val="28"/>
                <w:szCs w:val="28"/>
              </w:rPr>
              <w:t>»</w:t>
            </w:r>
          </w:p>
        </w:tc>
      </w:tr>
      <w:tr w:rsidR="00D449A3" w:rsidRPr="005D2C7E" w14:paraId="251A4450" w14:textId="77777777" w:rsidTr="00144CF3">
        <w:tc>
          <w:tcPr>
            <w:tcW w:w="10283" w:type="dxa"/>
            <w:gridSpan w:val="3"/>
          </w:tcPr>
          <w:p w14:paraId="73BC97D9" w14:textId="10DF56AB" w:rsidR="00D449A3" w:rsidRPr="00BC676A" w:rsidRDefault="00D449A3" w:rsidP="00D449A3">
            <w:pPr>
              <w:jc w:val="center"/>
              <w:rPr>
                <w:sz w:val="28"/>
                <w:szCs w:val="28"/>
              </w:rPr>
            </w:pPr>
          </w:p>
        </w:tc>
      </w:tr>
      <w:tr w:rsidR="00D449A3" w:rsidRPr="005D2C7E" w14:paraId="53F55EB8" w14:textId="77777777" w:rsidTr="00144CF3">
        <w:trPr>
          <w:trHeight w:val="50"/>
        </w:trPr>
        <w:tc>
          <w:tcPr>
            <w:tcW w:w="678" w:type="dxa"/>
          </w:tcPr>
          <w:p w14:paraId="7BBB7ADD" w14:textId="0D2D8DEE" w:rsidR="00D449A3" w:rsidRPr="00BC676A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2656D44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636" w:type="dxa"/>
          </w:tcPr>
          <w:p w14:paraId="681DA2A4" w14:textId="0C57E9E1" w:rsidR="00D449A3" w:rsidRPr="00E5474D" w:rsidRDefault="00E5474D" w:rsidP="00E5474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474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5474D">
              <w:rPr>
                <w:color w:val="212529"/>
                <w:sz w:val="28"/>
                <w:szCs w:val="28"/>
                <w:shd w:val="clear" w:color="auto" w:fill="FFFFFF"/>
              </w:rPr>
              <w:t>Заява про надання відомостей з Державного земельного кадастру за формою</w:t>
            </w:r>
          </w:p>
        </w:tc>
      </w:tr>
      <w:tr w:rsidR="00D449A3" w:rsidRPr="005D2C7E" w14:paraId="0DA0217A" w14:textId="77777777" w:rsidTr="00144CF3">
        <w:tc>
          <w:tcPr>
            <w:tcW w:w="678" w:type="dxa"/>
          </w:tcPr>
          <w:p w14:paraId="073F9D54" w14:textId="55819177" w:rsidR="00D449A3" w:rsidRPr="005D2C7E" w:rsidRDefault="00F917C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E8342E2" w14:textId="77777777" w:rsidR="00D449A3" w:rsidRPr="005D2C7E" w:rsidRDefault="00D449A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6" w:type="dxa"/>
          </w:tcPr>
          <w:p w14:paraId="2DED4A33" w14:textId="7619CB86" w:rsidR="00E5474D" w:rsidRPr="00E5474D" w:rsidRDefault="00154536" w:rsidP="00E5474D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E5474D">
              <w:rPr>
                <w:color w:val="212529"/>
                <w:sz w:val="28"/>
                <w:szCs w:val="28"/>
                <w:lang w:eastAsia="uk-UA"/>
              </w:rPr>
              <w:t xml:space="preserve"> </w:t>
            </w:r>
            <w:r w:rsidR="00E5474D" w:rsidRPr="00E5474D">
              <w:rPr>
                <w:color w:val="212529"/>
                <w:sz w:val="28"/>
                <w:szCs w:val="28"/>
                <w:lang w:eastAsia="uk-UA"/>
              </w:rPr>
              <w:t xml:space="preserve"> </w:t>
            </w:r>
            <w:r w:rsidR="00E5474D">
              <w:rPr>
                <w:color w:val="212529"/>
                <w:sz w:val="28"/>
                <w:szCs w:val="28"/>
                <w:lang w:eastAsia="uk-UA"/>
              </w:rPr>
              <w:t>1.</w:t>
            </w:r>
            <w:r w:rsidR="00E5474D" w:rsidRPr="00E5474D">
              <w:rPr>
                <w:color w:val="212529"/>
                <w:sz w:val="28"/>
                <w:szCs w:val="28"/>
                <w:lang w:eastAsia="uk-UA"/>
              </w:rPr>
              <w:t>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1051.</w:t>
            </w:r>
          </w:p>
          <w:p w14:paraId="61D6EF1D" w14:textId="17F7261D" w:rsidR="00D449A3" w:rsidRPr="00E5474D" w:rsidRDefault="00E5474D" w:rsidP="00E5474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E5474D">
              <w:rPr>
                <w:color w:val="212529"/>
                <w:sz w:val="28"/>
                <w:szCs w:val="28"/>
                <w:lang w:eastAsia="uk-UA"/>
              </w:rPr>
              <w:t>Документ, який підтверджує повноваження діяти від імені заявника (у разі подання заяви уповноваженою заявником особою) .</w:t>
            </w:r>
          </w:p>
        </w:tc>
      </w:tr>
      <w:tr w:rsidR="00D449A3" w:rsidRPr="005D2C7E" w14:paraId="137F70CC" w14:textId="77777777" w:rsidTr="00144CF3">
        <w:tc>
          <w:tcPr>
            <w:tcW w:w="678" w:type="dxa"/>
          </w:tcPr>
          <w:p w14:paraId="5330F50C" w14:textId="338082F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1835C240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36" w:type="dxa"/>
          </w:tcPr>
          <w:p w14:paraId="33BDCD73" w14:textId="6520A279" w:rsidR="00D449A3" w:rsidRPr="00A824CA" w:rsidRDefault="00F06D7F" w:rsidP="00A824CA">
            <w:pPr>
              <w:jc w:val="both"/>
              <w:rPr>
                <w:sz w:val="28"/>
                <w:szCs w:val="28"/>
              </w:rPr>
            </w:pPr>
            <w:r w:rsidRPr="00A824CA">
              <w:rPr>
                <w:color w:val="212529"/>
                <w:sz w:val="28"/>
                <w:szCs w:val="28"/>
                <w:shd w:val="clear" w:color="auto" w:fill="FFFFFF"/>
              </w:rPr>
              <w:t xml:space="preserve"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 або електронною поштою </w:t>
            </w:r>
            <w:r w:rsidR="00A824CA" w:rsidRPr="00A824CA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449A3" w:rsidRPr="005D2C7E" w14:paraId="028A7AD5" w14:textId="77777777" w:rsidTr="00A824CA">
        <w:trPr>
          <w:trHeight w:val="1098"/>
        </w:trPr>
        <w:tc>
          <w:tcPr>
            <w:tcW w:w="678" w:type="dxa"/>
          </w:tcPr>
          <w:p w14:paraId="1B17088B" w14:textId="0091E04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5DAF8C71" w14:textId="77777777" w:rsidR="00D449A3" w:rsidRPr="00916F11" w:rsidRDefault="00D449A3" w:rsidP="00916F11">
            <w:pPr>
              <w:jc w:val="both"/>
              <w:rPr>
                <w:sz w:val="28"/>
                <w:szCs w:val="28"/>
              </w:rPr>
            </w:pPr>
            <w:r w:rsidRPr="00916F11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636" w:type="dxa"/>
          </w:tcPr>
          <w:p w14:paraId="32ABC3FC" w14:textId="15B68EF0" w:rsidR="00E70E0C" w:rsidRPr="00E70E0C" w:rsidRDefault="00ED1636" w:rsidP="00ED1636">
            <w:pPr>
              <w:pStyle w:val="5"/>
              <w:shd w:val="clear" w:color="auto" w:fill="FFFFFF"/>
              <w:spacing w:before="0" w:after="0"/>
              <w:jc w:val="both"/>
            </w:pPr>
            <w:r>
              <w:rPr>
                <w:rFonts w:ascii="Arial" w:hAnsi="Arial" w:cs="Arial"/>
                <w:color w:val="212529"/>
                <w:sz w:val="26"/>
                <w:szCs w:val="26"/>
                <w:shd w:val="clear" w:color="auto" w:fill="FFFFFF"/>
              </w:rPr>
              <w:t xml:space="preserve"> Б</w:t>
            </w:r>
            <w:r w:rsidR="00665DEF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>езоплатне надання</w:t>
            </w:r>
          </w:p>
        </w:tc>
      </w:tr>
      <w:tr w:rsidR="00D449A3" w:rsidRPr="005D2C7E" w14:paraId="04062149" w14:textId="77777777" w:rsidTr="00144CF3">
        <w:tc>
          <w:tcPr>
            <w:tcW w:w="678" w:type="dxa"/>
          </w:tcPr>
          <w:p w14:paraId="7BE52110" w14:textId="1B16E2E5" w:rsidR="00D449A3" w:rsidRPr="005D2C7E" w:rsidRDefault="001A4D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20324E30" w14:textId="77777777" w:rsidR="00D449A3" w:rsidRPr="00F917C3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F917C3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636" w:type="dxa"/>
          </w:tcPr>
          <w:p w14:paraId="07E828C7" w14:textId="24E2F34C" w:rsidR="00BC676A" w:rsidRPr="00A824CA" w:rsidRDefault="00E5474D" w:rsidP="00245CAA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1 день</w:t>
            </w:r>
            <w:r w:rsidR="001A4DA3">
              <w:rPr>
                <w:color w:val="212529"/>
                <w:sz w:val="28"/>
                <w:szCs w:val="28"/>
                <w:lang w:eastAsia="uk-UA"/>
              </w:rPr>
              <w:t xml:space="preserve"> (робочі</w:t>
            </w:r>
            <w:r w:rsidR="00BC676A" w:rsidRPr="00A824CA">
              <w:rPr>
                <w:color w:val="212529"/>
                <w:sz w:val="28"/>
                <w:szCs w:val="28"/>
                <w:lang w:eastAsia="uk-UA"/>
              </w:rPr>
              <w:t>)</w:t>
            </w:r>
          </w:p>
          <w:p w14:paraId="44EE4627" w14:textId="75572715" w:rsidR="00D449A3" w:rsidRPr="00A824CA" w:rsidRDefault="00D449A3" w:rsidP="00245CAA">
            <w:pPr>
              <w:jc w:val="both"/>
              <w:rPr>
                <w:sz w:val="28"/>
                <w:szCs w:val="28"/>
              </w:rPr>
            </w:pPr>
          </w:p>
        </w:tc>
      </w:tr>
      <w:tr w:rsidR="00245CAA" w:rsidRPr="005D2C7E" w14:paraId="76712B79" w14:textId="77777777" w:rsidTr="00144CF3">
        <w:tc>
          <w:tcPr>
            <w:tcW w:w="678" w:type="dxa"/>
          </w:tcPr>
          <w:p w14:paraId="7A379C32" w14:textId="74C43278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42703096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Перелік підстав для відмови у наданні адміністративної </w:t>
            </w:r>
            <w:r w:rsidRPr="005D2C7E">
              <w:rPr>
                <w:sz w:val="28"/>
                <w:szCs w:val="28"/>
              </w:rPr>
              <w:lastRenderedPageBreak/>
              <w:t>послуги</w:t>
            </w:r>
          </w:p>
        </w:tc>
        <w:tc>
          <w:tcPr>
            <w:tcW w:w="5636" w:type="dxa"/>
          </w:tcPr>
          <w:p w14:paraId="6223E59D" w14:textId="46F0FE23" w:rsidR="00E5474D" w:rsidRPr="00E5474D" w:rsidRDefault="00E5474D" w:rsidP="00E5474D">
            <w:pPr>
              <w:shd w:val="clear" w:color="auto" w:fill="FFFFFF"/>
              <w:rPr>
                <w:rFonts w:ascii="Arial" w:hAnsi="Arial" w:cs="Arial"/>
                <w:color w:val="212529"/>
                <w:lang w:eastAsia="uk-UA"/>
              </w:rPr>
            </w:pPr>
            <w:r>
              <w:rPr>
                <w:rFonts w:ascii="Arial" w:hAnsi="Arial" w:cs="Arial"/>
                <w:color w:val="212529"/>
                <w:lang w:eastAsia="uk-UA"/>
              </w:rPr>
              <w:lastRenderedPageBreak/>
              <w:t>1.</w:t>
            </w:r>
            <w:r w:rsidRPr="00E5474D">
              <w:rPr>
                <w:rFonts w:ascii="Arial" w:hAnsi="Arial" w:cs="Arial"/>
                <w:color w:val="212529"/>
                <w:lang w:eastAsia="uk-UA"/>
              </w:rPr>
              <w:t>У Державному земельному кадастрі відсутні запитувані відомості.</w:t>
            </w:r>
          </w:p>
          <w:p w14:paraId="162C91E1" w14:textId="41E834E9" w:rsidR="00E5474D" w:rsidRPr="00E5474D" w:rsidRDefault="00E5474D" w:rsidP="00E5474D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lastRenderedPageBreak/>
              <w:t>2.</w:t>
            </w:r>
            <w:r w:rsidRPr="00E5474D">
              <w:rPr>
                <w:color w:val="212529"/>
                <w:sz w:val="28"/>
                <w:szCs w:val="28"/>
                <w:lang w:eastAsia="uk-UA"/>
              </w:rPr>
              <w:t>Із заявою про надання відомостей з Державного земельного кадастру звернулася неналежна особа (на отримання витягу з Державного земельного кадастру про землі в межах території територіальної громади мають право: органи державної влади, органи місцевого самоврядування для здійснення своїх повноважень, визначених законом).</w:t>
            </w:r>
          </w:p>
          <w:p w14:paraId="053C540D" w14:textId="0E8B1499" w:rsidR="00245CAA" w:rsidRPr="00665DEF" w:rsidRDefault="00E5474D" w:rsidP="00E5474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3.</w:t>
            </w:r>
            <w:r w:rsidRPr="00E5474D">
              <w:rPr>
                <w:color w:val="212529"/>
                <w:sz w:val="28"/>
                <w:szCs w:val="28"/>
                <w:lang w:eastAsia="uk-UA"/>
              </w:rPr>
              <w:t>Документи подані не в повному обсязі (відсутність документа, що підтверджує повноваження діяти від імені заявника), та/або документи не відповідають вимогам, встановленим законом (заява не відповідає встановленій формі).</w:t>
            </w:r>
          </w:p>
        </w:tc>
      </w:tr>
      <w:tr w:rsidR="00245CAA" w:rsidRPr="005D2C7E" w14:paraId="4A9084C6" w14:textId="77777777" w:rsidTr="00144CF3">
        <w:tc>
          <w:tcPr>
            <w:tcW w:w="678" w:type="dxa"/>
          </w:tcPr>
          <w:p w14:paraId="6E9DACFE" w14:textId="016B35E5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969" w:type="dxa"/>
          </w:tcPr>
          <w:p w14:paraId="32027A7E" w14:textId="77777777" w:rsidR="00245CAA" w:rsidRPr="00A824CA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A824CA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636" w:type="dxa"/>
          </w:tcPr>
          <w:p w14:paraId="770EF00B" w14:textId="767BD0D4" w:rsidR="00E5474D" w:rsidRPr="00E5474D" w:rsidRDefault="00E5474D" w:rsidP="00E5474D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1.</w:t>
            </w:r>
            <w:r w:rsidRPr="00E5474D">
              <w:rPr>
                <w:color w:val="212529"/>
                <w:sz w:val="28"/>
                <w:szCs w:val="28"/>
                <w:lang w:eastAsia="uk-UA"/>
              </w:rPr>
              <w:t>Витяг з Державного земельного кадастру про землі в межах території територіальної громади.</w:t>
            </w:r>
          </w:p>
          <w:p w14:paraId="2422151B" w14:textId="3EC79DD1" w:rsidR="00245CAA" w:rsidRPr="00154536" w:rsidRDefault="00E5474D" w:rsidP="00E5474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E5474D">
              <w:rPr>
                <w:color w:val="212529"/>
                <w:sz w:val="28"/>
                <w:szCs w:val="28"/>
                <w:lang w:eastAsia="uk-UA"/>
              </w:rPr>
              <w:t>Повідомлення про відмову у наданні відомостей з Державного земельного кадастру.</w:t>
            </w:r>
          </w:p>
        </w:tc>
      </w:tr>
      <w:tr w:rsidR="00245CAA" w:rsidRPr="005D2C7E" w14:paraId="3889FDFF" w14:textId="77777777" w:rsidTr="00144CF3">
        <w:tc>
          <w:tcPr>
            <w:tcW w:w="678" w:type="dxa"/>
          </w:tcPr>
          <w:p w14:paraId="25428336" w14:textId="4232190A" w:rsidR="00245CAA" w:rsidRPr="005D2C7E" w:rsidRDefault="00245CAA" w:rsidP="00F917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3B07BF2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636" w:type="dxa"/>
          </w:tcPr>
          <w:p w14:paraId="248FB7C6" w14:textId="765B0C3B" w:rsidR="00245CAA" w:rsidRPr="00F917C3" w:rsidRDefault="00245CAA" w:rsidP="00245CAA">
            <w:pPr>
              <w:jc w:val="both"/>
              <w:rPr>
                <w:sz w:val="28"/>
                <w:szCs w:val="28"/>
              </w:rPr>
            </w:pPr>
            <w:r w:rsidRPr="00BC676A">
              <w:rPr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електронною поштою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</w:tbl>
    <w:p w14:paraId="3B0D16D2" w14:textId="77777777" w:rsidR="006F530E" w:rsidRDefault="006F530E" w:rsidP="00F917C3"/>
    <w:sectPr w:rsidR="006F53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C3"/>
    <w:rsid w:val="000F0DAB"/>
    <w:rsid w:val="00144CF3"/>
    <w:rsid w:val="00154536"/>
    <w:rsid w:val="001552A0"/>
    <w:rsid w:val="00156B28"/>
    <w:rsid w:val="001A4DA3"/>
    <w:rsid w:val="001B2EDD"/>
    <w:rsid w:val="00245CAA"/>
    <w:rsid w:val="00262A73"/>
    <w:rsid w:val="00317FC3"/>
    <w:rsid w:val="003D7EB3"/>
    <w:rsid w:val="004455D2"/>
    <w:rsid w:val="00471420"/>
    <w:rsid w:val="004767C6"/>
    <w:rsid w:val="005B1438"/>
    <w:rsid w:val="005D2C7E"/>
    <w:rsid w:val="00614886"/>
    <w:rsid w:val="0064740A"/>
    <w:rsid w:val="00665DEF"/>
    <w:rsid w:val="006F530E"/>
    <w:rsid w:val="00761142"/>
    <w:rsid w:val="0087441B"/>
    <w:rsid w:val="00916F11"/>
    <w:rsid w:val="009A0016"/>
    <w:rsid w:val="00A15862"/>
    <w:rsid w:val="00A545AB"/>
    <w:rsid w:val="00A824CA"/>
    <w:rsid w:val="00A9439D"/>
    <w:rsid w:val="00AC5B5B"/>
    <w:rsid w:val="00B43074"/>
    <w:rsid w:val="00BB6BC0"/>
    <w:rsid w:val="00BC676A"/>
    <w:rsid w:val="00BE0794"/>
    <w:rsid w:val="00C05153"/>
    <w:rsid w:val="00D44714"/>
    <w:rsid w:val="00D449A3"/>
    <w:rsid w:val="00D544C9"/>
    <w:rsid w:val="00DB3A23"/>
    <w:rsid w:val="00E5474D"/>
    <w:rsid w:val="00E70E0C"/>
    <w:rsid w:val="00ED1636"/>
    <w:rsid w:val="00F06D7F"/>
    <w:rsid w:val="00F33ED4"/>
    <w:rsid w:val="00F917C3"/>
    <w:rsid w:val="00F9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B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0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7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3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959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233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11149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42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08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77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30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2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72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82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1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15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93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2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79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8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1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23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6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89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9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86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4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9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30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0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1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0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1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5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58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00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8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3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10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8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39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196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1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8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604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3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3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6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5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19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498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71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769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18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351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7048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80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5144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3939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56548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8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8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58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93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54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2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32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2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570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080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51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38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301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8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0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7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5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50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0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20543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8240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91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4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51-2012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73-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613-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2768-1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226-2025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3152</Words>
  <Characters>1797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45</cp:revision>
  <cp:lastPrinted>2025-01-21T13:00:00Z</cp:lastPrinted>
  <dcterms:created xsi:type="dcterms:W3CDTF">2025-01-21T11:53:00Z</dcterms:created>
  <dcterms:modified xsi:type="dcterms:W3CDTF">2026-01-16T06:50:00Z</dcterms:modified>
</cp:coreProperties>
</file>