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8A" w:rsidRPr="00BF528A" w:rsidRDefault="00BF528A" w:rsidP="00BF528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     </w:t>
      </w:r>
      <w:r>
        <w:rPr>
          <w:b/>
          <w:color w:val="000000" w:themeColor="text1"/>
          <w:sz w:val="28"/>
          <w:szCs w:val="28"/>
        </w:rPr>
        <w:t xml:space="preserve">         </w:t>
      </w:r>
      <w:r w:rsidRPr="00BF528A">
        <w:rPr>
          <w:rFonts w:ascii="Times New Roman" w:hAnsi="Times New Roman"/>
          <w:b/>
          <w:color w:val="000000" w:themeColor="text1"/>
          <w:sz w:val="28"/>
          <w:szCs w:val="28"/>
        </w:rPr>
        <w:t>ЗАТВЕРДЖЕН</w:t>
      </w:r>
      <w:r w:rsidRPr="00BF528A">
        <w:rPr>
          <w:rFonts w:ascii="Times New Roman" w:hAnsi="Times New Roman"/>
          <w:color w:val="000000" w:themeColor="text1"/>
          <w:sz w:val="28"/>
          <w:szCs w:val="28"/>
        </w:rPr>
        <w:t>О</w:t>
      </w:r>
    </w:p>
    <w:p w:rsidR="00BF528A" w:rsidRPr="00BF528A" w:rsidRDefault="00BF528A" w:rsidP="00BF528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F528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 w:rsidRPr="00BF528A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BF528A">
        <w:rPr>
          <w:rFonts w:ascii="Times New Roman" w:hAnsi="Times New Roman"/>
          <w:color w:val="000000" w:themeColor="text1"/>
          <w:sz w:val="28"/>
          <w:szCs w:val="28"/>
        </w:rPr>
        <w:t>ішенням</w:t>
      </w:r>
      <w:proofErr w:type="spellEnd"/>
      <w:r w:rsidRPr="00BF52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528A">
        <w:rPr>
          <w:rFonts w:ascii="Times New Roman" w:hAnsi="Times New Roman"/>
          <w:color w:val="000000" w:themeColor="text1"/>
          <w:sz w:val="28"/>
          <w:szCs w:val="28"/>
        </w:rPr>
        <w:t>сесії</w:t>
      </w:r>
      <w:proofErr w:type="spellEnd"/>
      <w:r w:rsidRPr="00BF52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528A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BF52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BF528A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BF528A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</w:p>
    <w:p w:rsidR="00BF528A" w:rsidRPr="00BF528A" w:rsidRDefault="00BF528A" w:rsidP="00BF528A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BF528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</w:t>
      </w:r>
      <w:r w:rsidRPr="00BF528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</w:t>
      </w:r>
      <w:r w:rsidRPr="00BF528A">
        <w:rPr>
          <w:rFonts w:ascii="Times New Roman" w:hAnsi="Times New Roman"/>
          <w:color w:val="000000" w:themeColor="text1"/>
          <w:sz w:val="28"/>
          <w:szCs w:val="28"/>
        </w:rPr>
        <w:t xml:space="preserve">       69 </w:t>
      </w:r>
      <w:proofErr w:type="spellStart"/>
      <w:r w:rsidRPr="00BF528A">
        <w:rPr>
          <w:rFonts w:ascii="Times New Roman" w:hAnsi="Times New Roman"/>
          <w:color w:val="000000" w:themeColor="text1"/>
          <w:sz w:val="28"/>
          <w:szCs w:val="28"/>
        </w:rPr>
        <w:t>сесія</w:t>
      </w:r>
      <w:proofErr w:type="spellEnd"/>
      <w:r w:rsidRPr="00BF52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F528A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BF528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BF528A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BF528A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3D75E7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="003D75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  <w:r w:rsidR="003D75E7">
        <w:rPr>
          <w:rFonts w:ascii="Times New Roman" w:hAnsi="Times New Roman"/>
          <w:color w:val="000000" w:themeColor="text1"/>
          <w:sz w:val="28"/>
          <w:szCs w:val="28"/>
          <w:lang w:val="uk-UA"/>
        </w:rPr>
        <w:t>29</w:t>
      </w:r>
      <w:r w:rsidRPr="00BF528A">
        <w:rPr>
          <w:rFonts w:ascii="Times New Roman" w:hAnsi="Times New Roman"/>
          <w:color w:val="000000" w:themeColor="text1"/>
          <w:sz w:val="28"/>
          <w:szCs w:val="28"/>
        </w:rPr>
        <w:t>.01.2026</w:t>
      </w:r>
    </w:p>
    <w:p w:rsidR="00C333E6" w:rsidRPr="00D801DF" w:rsidRDefault="00C333E6" w:rsidP="00401D94">
      <w:pPr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9B1A3B" w:rsidRPr="00D801DF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01DF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:rsidR="002D3CAA" w:rsidRPr="00D801DF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801DF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987954">
        <w:rPr>
          <w:rFonts w:ascii="Times New Roman" w:hAnsi="Times New Roman"/>
          <w:b/>
          <w:sz w:val="28"/>
          <w:szCs w:val="28"/>
          <w:u w:val="single"/>
          <w:lang w:val="uk-UA"/>
        </w:rPr>
        <w:t>2</w:t>
      </w:r>
      <w:r w:rsidR="008A4071">
        <w:rPr>
          <w:rFonts w:ascii="Times New Roman" w:hAnsi="Times New Roman"/>
          <w:b/>
          <w:sz w:val="28"/>
          <w:szCs w:val="28"/>
          <w:u w:val="single"/>
          <w:lang w:val="uk-UA"/>
        </w:rPr>
        <w:t>478</w:t>
      </w:r>
    </w:p>
    <w:p w:rsidR="000A5D84" w:rsidRDefault="00CC71D0" w:rsidP="00401D94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К</w:t>
      </w:r>
      <w:r w:rsidR="002723F3" w:rsidRPr="002723F3">
        <w:rPr>
          <w:rFonts w:ascii="Times New Roman" w:hAnsi="Times New Roman"/>
          <w:b/>
          <w:sz w:val="28"/>
          <w:szCs w:val="28"/>
          <w:u w:val="single"/>
          <w:lang w:val="uk-UA"/>
        </w:rPr>
        <w:t>оригування адреси об'єкта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, що будується (на підставі проектної документації)</w:t>
      </w:r>
    </w:p>
    <w:p w:rsidR="00754259" w:rsidRPr="00D801DF" w:rsidRDefault="00754259" w:rsidP="00401D94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333"/>
        <w:gridCol w:w="6026"/>
      </w:tblGrid>
      <w:tr w:rsidR="000E760B" w:rsidRPr="00D801DF" w:rsidTr="00FE2188">
        <w:trPr>
          <w:trHeight w:val="537"/>
        </w:trPr>
        <w:tc>
          <w:tcPr>
            <w:tcW w:w="9925" w:type="dxa"/>
            <w:gridSpan w:val="3"/>
          </w:tcPr>
          <w:p w:rsidR="00C83615" w:rsidRPr="005F2122" w:rsidRDefault="000E760B" w:rsidP="00AA4D9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5F21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 w:rsidRPr="005F21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5F21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D801DF" w:rsidTr="009D0E81">
        <w:trPr>
          <w:trHeight w:val="604"/>
        </w:trPr>
        <w:tc>
          <w:tcPr>
            <w:tcW w:w="516" w:type="dxa"/>
          </w:tcPr>
          <w:p w:rsidR="000E760B" w:rsidRPr="005F2122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343" w:type="dxa"/>
          </w:tcPr>
          <w:p w:rsidR="000E760B" w:rsidRPr="005F2122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6066" w:type="dxa"/>
          </w:tcPr>
          <w:p w:rsidR="000E760B" w:rsidRPr="005F2122" w:rsidRDefault="00AA4D90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D801DF" w:rsidTr="009D0E81">
        <w:trPr>
          <w:trHeight w:val="1035"/>
        </w:trPr>
        <w:tc>
          <w:tcPr>
            <w:tcW w:w="516" w:type="dxa"/>
          </w:tcPr>
          <w:p w:rsidR="002C0E76" w:rsidRPr="005F2122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343" w:type="dxa"/>
          </w:tcPr>
          <w:p w:rsidR="002C0E76" w:rsidRPr="005F2122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B0D9B" w:rsidRPr="005F2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суб’єктів звернень)</w:t>
            </w:r>
          </w:p>
        </w:tc>
        <w:tc>
          <w:tcPr>
            <w:tcW w:w="6066" w:type="dxa"/>
            <w:vAlign w:val="center"/>
          </w:tcPr>
          <w:p w:rsidR="009C7840" w:rsidRPr="005F2122" w:rsidRDefault="009C7840" w:rsidP="00EB0D9B">
            <w:pPr>
              <w:ind w:left="1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:rsidR="009C7840" w:rsidRPr="005F2122" w:rsidRDefault="009C7840" w:rsidP="00EB0D9B">
            <w:pPr>
              <w:ind w:left="1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:rsidR="009C7840" w:rsidRPr="005F2122" w:rsidRDefault="009C7840" w:rsidP="00EB0D9B">
            <w:pPr>
              <w:ind w:left="1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122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:rsidR="009C7840" w:rsidRPr="005F2122" w:rsidRDefault="006D59AB" w:rsidP="00EB0D9B">
            <w:pPr>
              <w:ind w:left="1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9C7840" w:rsidRPr="005F2122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:rsidR="009C7840" w:rsidRPr="005F2122" w:rsidRDefault="009C7840" w:rsidP="00EB0D9B">
            <w:pPr>
              <w:ind w:left="1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:rsidR="009C7840" w:rsidRPr="005F2122" w:rsidRDefault="009C7840" w:rsidP="00EB0D9B">
            <w:pPr>
              <w:ind w:left="1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:rsidR="009C7840" w:rsidRPr="005F2122" w:rsidRDefault="009C7840" w:rsidP="00EB0D9B">
            <w:pPr>
              <w:ind w:left="1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:rsidR="009C7840" w:rsidRPr="005F2122" w:rsidRDefault="009C7840" w:rsidP="00EB0D9B">
            <w:pPr>
              <w:ind w:left="1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2122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5F212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C7840" w:rsidRPr="005F2122" w:rsidRDefault="009C7840" w:rsidP="00EB0D9B">
            <w:pPr>
              <w:ind w:left="1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2122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5F212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:rsidR="003D434F" w:rsidRPr="005F2122" w:rsidRDefault="009C7840" w:rsidP="00EB0D9B">
            <w:pPr>
              <w:spacing w:line="256" w:lineRule="auto"/>
              <w:ind w:left="172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F2122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5F2122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30272F" w:rsidTr="009C7840">
        <w:trPr>
          <w:trHeight w:val="703"/>
        </w:trPr>
        <w:tc>
          <w:tcPr>
            <w:tcW w:w="516" w:type="dxa"/>
          </w:tcPr>
          <w:p w:rsidR="002C0E76" w:rsidRPr="005F2122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343" w:type="dxa"/>
          </w:tcPr>
          <w:p w:rsidR="002C0E76" w:rsidRPr="005F2122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адрес</w:t>
            </w:r>
            <w:r w:rsidR="00AA4D90" w:rsidRPr="005F2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 електронної пошти </w:t>
            </w:r>
          </w:p>
          <w:p w:rsidR="002C0E76" w:rsidRPr="005F2122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6066" w:type="dxa"/>
            <w:vAlign w:val="center"/>
          </w:tcPr>
          <w:p w:rsidR="009C7840" w:rsidRPr="005F2122" w:rsidRDefault="00EB0D9B" w:rsidP="009C7840">
            <w:pPr>
              <w:rPr>
                <w:rFonts w:ascii="Times New Roman" w:hAnsi="Times New Roman"/>
                <w:sz w:val="28"/>
                <w:szCs w:val="28"/>
              </w:rPr>
            </w:pPr>
            <w:r w:rsidRPr="005F2122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9C7840" w:rsidRPr="005F2122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:rsidR="003D434F" w:rsidRPr="005F2122" w:rsidRDefault="009C7840" w:rsidP="009C7840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5F2122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5F212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5F2122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D801DF" w:rsidTr="00FE2188">
        <w:trPr>
          <w:trHeight w:val="420"/>
        </w:trPr>
        <w:tc>
          <w:tcPr>
            <w:tcW w:w="9925" w:type="dxa"/>
            <w:gridSpan w:val="3"/>
          </w:tcPr>
          <w:p w:rsidR="00BD3490" w:rsidRPr="005F2122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5F21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D801DF" w:rsidTr="00EB0D9B">
        <w:trPr>
          <w:trHeight w:val="711"/>
        </w:trPr>
        <w:tc>
          <w:tcPr>
            <w:tcW w:w="516" w:type="dxa"/>
          </w:tcPr>
          <w:p w:rsidR="00B858C3" w:rsidRPr="005F2122" w:rsidRDefault="00B858C3" w:rsidP="000D1E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D1E3B" w:rsidRPr="005F212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43" w:type="dxa"/>
          </w:tcPr>
          <w:p w:rsidR="00B858C3" w:rsidRPr="005F2122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6066" w:type="dxa"/>
          </w:tcPr>
          <w:p w:rsidR="00B858C3" w:rsidRPr="005F2122" w:rsidRDefault="00B80DD9" w:rsidP="00BF528A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n1503" w:tgtFrame="_blank" w:history="1">
              <w:r w:rsidR="00EB0D9B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EB0D9B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r w:rsidR="00EB0D9B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"Про </w:t>
              </w:r>
              <w:proofErr w:type="spellStart"/>
              <w:r w:rsidR="00EB0D9B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регулювання</w:t>
              </w:r>
              <w:proofErr w:type="spellEnd"/>
              <w:r w:rsidR="00EB0D9B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B0D9B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містобудівної</w:t>
              </w:r>
              <w:proofErr w:type="spellEnd"/>
              <w:r w:rsidR="00EB0D9B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B0D9B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BF528A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 </w:t>
              </w:r>
              <w:proofErr w:type="spellStart"/>
              <w:r w:rsidR="0004222F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  <w:lang w:val="uk-UA"/>
                </w:rPr>
                <w:t>пукт</w:t>
              </w:r>
              <w:proofErr w:type="spellEnd"/>
              <w:r w:rsidR="0004222F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  <w:lang w:val="uk-UA"/>
                </w:rPr>
                <w:t xml:space="preserve"> шостий,</w:t>
              </w:r>
              <w:r w:rsidR="0004222F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ст. 26</w:t>
              </w:r>
              <w:r w:rsidR="0004222F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  <w:lang w:val="uk-UA"/>
                </w:rPr>
                <w:t>.</w:t>
              </w:r>
              <w:r w:rsidR="0004222F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3</w:t>
              </w:r>
              <w:r w:rsidR="00EB0D9B" w:rsidRPr="005F2122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</w:hyperlink>
            <w:hyperlink r:id="rId9" w:anchor="Text" w:tgtFrame="_blank" w:history="1"/>
          </w:p>
        </w:tc>
      </w:tr>
      <w:tr w:rsidR="00B858C3" w:rsidRPr="00F770E4" w:rsidTr="00EB0D9B">
        <w:trPr>
          <w:trHeight w:val="649"/>
        </w:trPr>
        <w:tc>
          <w:tcPr>
            <w:tcW w:w="516" w:type="dxa"/>
          </w:tcPr>
          <w:p w:rsidR="00B858C3" w:rsidRPr="005F2122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E133E" w:rsidRPr="005F212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43" w:type="dxa"/>
          </w:tcPr>
          <w:p w:rsidR="00B858C3" w:rsidRPr="005F2122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6066" w:type="dxa"/>
          </w:tcPr>
          <w:p w:rsidR="003D434F" w:rsidRPr="005F2122" w:rsidRDefault="00574B14" w:rsidP="0004222F">
            <w:pPr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anchor="Text" w:tgtFrame="_blank" w:history="1"/>
            <w:r w:rsidR="0004222F" w:rsidRPr="005F2122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  <w:lang w:val="uk-UA"/>
              </w:rPr>
              <w:t xml:space="preserve"> </w:t>
            </w:r>
          </w:p>
        </w:tc>
      </w:tr>
      <w:tr w:rsidR="00BD3490" w:rsidRPr="00D801DF" w:rsidTr="00FE2188">
        <w:trPr>
          <w:trHeight w:val="465"/>
        </w:trPr>
        <w:tc>
          <w:tcPr>
            <w:tcW w:w="9925" w:type="dxa"/>
            <w:gridSpan w:val="3"/>
          </w:tcPr>
          <w:p w:rsidR="00BD3490" w:rsidRPr="005F2122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401D94" w:rsidRPr="0030272F" w:rsidTr="005F2122">
        <w:trPr>
          <w:trHeight w:val="416"/>
        </w:trPr>
        <w:tc>
          <w:tcPr>
            <w:tcW w:w="516" w:type="dxa"/>
          </w:tcPr>
          <w:p w:rsidR="00401D94" w:rsidRPr="005F2122" w:rsidRDefault="001E133E" w:rsidP="00401D9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  <w:r w:rsidR="00401D94" w:rsidRPr="005F212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43" w:type="dxa"/>
          </w:tcPr>
          <w:p w:rsidR="00401D94" w:rsidRPr="005F2122" w:rsidRDefault="00401D94" w:rsidP="00401D9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66" w:type="dxa"/>
          </w:tcPr>
          <w:p w:rsidR="005F2122" w:rsidRPr="005F2122" w:rsidRDefault="005F2122" w:rsidP="005F2122">
            <w:pPr>
              <w:pStyle w:val="afa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  <w:sz w:val="28"/>
                <w:szCs w:val="28"/>
                <w:lang w:val="uk-UA" w:eastAsia="uk-UA"/>
              </w:rPr>
            </w:pPr>
            <w:r w:rsidRPr="005F2122">
              <w:rPr>
                <w:color w:val="212529"/>
                <w:sz w:val="28"/>
                <w:szCs w:val="28"/>
                <w:lang w:val="uk-UA" w:eastAsia="uk-UA"/>
              </w:rPr>
              <w:t xml:space="preserve"> 1) зміни в адміністративно-територіальному устрої (у тому числі зміна назви області, району, населеного пункту);</w:t>
            </w:r>
          </w:p>
          <w:p w:rsidR="005F2122" w:rsidRPr="005F2122" w:rsidRDefault="005F2122" w:rsidP="005F212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5F212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2) зміна назви вулиці, її об’єднання та поділ;</w:t>
            </w:r>
          </w:p>
          <w:p w:rsidR="005F2122" w:rsidRPr="005F2122" w:rsidRDefault="005F2122" w:rsidP="005F212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5F212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3) зміна назви гідрографічного, соціально-економічного, природно-заповідного або іншого подібного об’єкта;</w:t>
            </w:r>
          </w:p>
          <w:p w:rsidR="005F2122" w:rsidRPr="005F2122" w:rsidRDefault="005F2122" w:rsidP="005F212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5F212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4) об’єднання, поділ закінчених будівництвом об’єктів, виділення частки із закінченого будівництвом об’єкта (з урахуванням вимог пункту 2 частини третьої цієї статті);</w:t>
            </w:r>
          </w:p>
          <w:p w:rsidR="005F2122" w:rsidRPr="005F2122" w:rsidRDefault="005F2122" w:rsidP="005F212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5F212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5) упорядкування нумерації об’єктів </w:t>
            </w:r>
            <w:r w:rsidRPr="005F212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lastRenderedPageBreak/>
              <w:t>нерухомого майна у випадках визначених  Законом України "Про регулювання містобудівної діяльності",  та в інших випадках, встановлених Кабінетом Міністрів України в Порядку затвердженим постановою Кабінету Міністрів України від 7 липня 2021 р. № 690 "Порядок</w:t>
            </w:r>
            <w:r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</w:t>
            </w:r>
          </w:p>
          <w:p w:rsidR="00401D94" w:rsidRPr="005F2122" w:rsidRDefault="005F2122" w:rsidP="005F2122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присвоєння адрес об’єктам будівництва, об’єктам нерухомого майна"</w:t>
            </w:r>
            <w:r w:rsidRPr="005F21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04222F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  <w:tr w:rsidR="001E133E" w:rsidRPr="002723F3" w:rsidTr="001E133E">
        <w:trPr>
          <w:trHeight w:val="699"/>
        </w:trPr>
        <w:tc>
          <w:tcPr>
            <w:tcW w:w="516" w:type="dxa"/>
          </w:tcPr>
          <w:p w:rsidR="001E133E" w:rsidRPr="005F2122" w:rsidRDefault="001E133E" w:rsidP="001E13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343" w:type="dxa"/>
          </w:tcPr>
          <w:p w:rsidR="001E133E" w:rsidRPr="005F2122" w:rsidRDefault="001E133E" w:rsidP="001E133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Вичерпний перелік документів, необхідний для отримання адміністративної послуги</w:t>
            </w:r>
          </w:p>
        </w:tc>
        <w:tc>
          <w:tcPr>
            <w:tcW w:w="6066" w:type="dxa"/>
          </w:tcPr>
          <w:p w:rsidR="001E133E" w:rsidRPr="005F2122" w:rsidRDefault="0004222F" w:rsidP="0004222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hyperlink r:id="rId11" w:anchor="Text" w:history="1"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1)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заява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власника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(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співвласників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)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закінченого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будівництвом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об’єкта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про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зміну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адреси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із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зазначенням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proofErr w:type="gram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</w:t>
              </w:r>
              <w:proofErr w:type="gram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ізвища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імені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по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батькові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власника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(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співвласників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) та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реєстраційного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номера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облікової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картки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платника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податків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(за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наявності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) - для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фізичної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особи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або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найменування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та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ідентифікаційного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коду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юридичної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особи в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Єдиному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державному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реєстрі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підприємств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і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організацій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України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- для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юридичної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особи,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відомостей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про адресу,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ідентифікатор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закінченого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будівництвом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об’єкта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(для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об’єктів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яким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присвоєно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ідентифікатор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до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подання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заяви),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реєстраційного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номера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об’єкта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нерухомого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майна в Державному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реє</w:t>
              </w:r>
              <w:proofErr w:type="gram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стр</w:t>
              </w:r>
              <w:proofErr w:type="gram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речових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прав на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нерухоме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майно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(у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разі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якщо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право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власності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на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об’єкт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зареєстровано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в Державному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реє</w:t>
              </w:r>
              <w:proofErr w:type="gram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стр</w:t>
              </w:r>
              <w:proofErr w:type="gram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речових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прав на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нерухоме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майно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); 2) документ,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що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посвідчує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право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власності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на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об’єкт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нерухомого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майна до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його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об’єднання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поділу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або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виділення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частки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- 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разі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якщо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право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власності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на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об’єкт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не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зареєстровано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в Державному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реєстрі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речових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прав на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нерухоме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майно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; 3)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копія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договору про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поділ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спільного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майна,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догові</w:t>
              </w:r>
              <w:proofErr w:type="gram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</w:t>
              </w:r>
              <w:proofErr w:type="spellEnd"/>
              <w:proofErr w:type="gram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про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виділ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натурі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частки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із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спільного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майна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або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відповідне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рішення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суду - 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разі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якщо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об’єкт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перебуває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спільній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власності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; 4) документ,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що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засвідчує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прийняття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в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експлуатацію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закінченого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будівництвом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об’єкта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(</w:t>
              </w:r>
              <w:proofErr w:type="spellStart"/>
              <w:proofErr w:type="gram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кр</w:t>
              </w:r>
              <w:proofErr w:type="gram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ім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випадків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якщо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об’єкт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нерухомого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майна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створюється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шляхом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поділу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об’єднання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або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виділення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без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проведення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будівельних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робіт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що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відповідно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до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законодавства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потребують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отримання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дозволу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на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їх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проведення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), - 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разі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якщо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відомості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про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прийняття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в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експлуатацію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закінченого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будівництвом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об’єкта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не внесено до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Реєстру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будівельної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діяльності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; 5) </w:t>
              </w:r>
              <w:proofErr w:type="spellStart"/>
              <w:proofErr w:type="gram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техн</w:t>
              </w:r>
              <w:proofErr w:type="gram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ічний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паспорт на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lastRenderedPageBreak/>
                <w:t>новостворений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об’єкт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нерухомого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майна - 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разі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якщо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технічний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паспорт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створений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без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використання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Реєстру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будівельної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діяльності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; 6)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копія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документа,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що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посвідчує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особу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заявника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- у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разі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подання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документів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поштовим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відправленням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; 7)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копія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документа,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що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засвідчує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повноваження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представника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, - </w:t>
              </w:r>
              <w:proofErr w:type="gram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у</w:t>
              </w:r>
              <w:proofErr w:type="gram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proofErr w:type="gram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раз</w:t>
              </w:r>
              <w:proofErr w:type="gram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подання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документів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представником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поштовим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відправленням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або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в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електронній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формі</w:t>
              </w:r>
              <w:proofErr w:type="spellEnd"/>
              <w:r w:rsidRPr="005F2122">
                <w:rPr>
                  <w:rStyle w:val="af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.</w:t>
              </w:r>
            </w:hyperlink>
          </w:p>
        </w:tc>
      </w:tr>
      <w:tr w:rsidR="001E133E" w:rsidRPr="00F770E4" w:rsidTr="009D0E81">
        <w:trPr>
          <w:trHeight w:val="557"/>
        </w:trPr>
        <w:tc>
          <w:tcPr>
            <w:tcW w:w="516" w:type="dxa"/>
          </w:tcPr>
          <w:p w:rsidR="001E133E" w:rsidRPr="005F2122" w:rsidRDefault="001E133E" w:rsidP="001E13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3343" w:type="dxa"/>
          </w:tcPr>
          <w:p w:rsidR="001E133E" w:rsidRPr="005F2122" w:rsidRDefault="001E133E" w:rsidP="001E133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6066" w:type="dxa"/>
          </w:tcPr>
          <w:p w:rsidR="005F2122" w:rsidRPr="005F2122" w:rsidRDefault="005F2122" w:rsidP="005F2122">
            <w:pPr>
              <w:shd w:val="clear" w:color="auto" w:fill="FFFFFF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листом).</w:t>
            </w:r>
          </w:p>
          <w:p w:rsidR="001E133E" w:rsidRPr="005F2122" w:rsidRDefault="005F2122" w:rsidP="005F2122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F212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5F212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5F212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5F212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5F212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5F212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5F212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5F2122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</w:t>
            </w:r>
          </w:p>
        </w:tc>
      </w:tr>
      <w:tr w:rsidR="001E133E" w:rsidRPr="00D801DF" w:rsidTr="009D0E81">
        <w:trPr>
          <w:trHeight w:val="486"/>
        </w:trPr>
        <w:tc>
          <w:tcPr>
            <w:tcW w:w="516" w:type="dxa"/>
          </w:tcPr>
          <w:p w:rsidR="001E133E" w:rsidRPr="005F2122" w:rsidRDefault="001E133E" w:rsidP="001E13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343" w:type="dxa"/>
          </w:tcPr>
          <w:p w:rsidR="001E133E" w:rsidRPr="005F2122" w:rsidRDefault="00E15EF5" w:rsidP="001E133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066" w:type="dxa"/>
          </w:tcPr>
          <w:p w:rsidR="001E133E" w:rsidRPr="005F2122" w:rsidRDefault="00E15EF5" w:rsidP="001E13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Адміністративна послуга є безоплатною</w:t>
            </w:r>
          </w:p>
        </w:tc>
      </w:tr>
      <w:tr w:rsidR="001E133E" w:rsidRPr="00D801DF" w:rsidTr="009D0E81">
        <w:trPr>
          <w:trHeight w:val="334"/>
        </w:trPr>
        <w:tc>
          <w:tcPr>
            <w:tcW w:w="516" w:type="dxa"/>
          </w:tcPr>
          <w:p w:rsidR="001E133E" w:rsidRPr="005F2122" w:rsidRDefault="001E133E" w:rsidP="001E13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363E2" w:rsidRPr="005F212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43" w:type="dxa"/>
          </w:tcPr>
          <w:p w:rsidR="001E133E" w:rsidRPr="005F2122" w:rsidRDefault="001E133E" w:rsidP="001E133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6066" w:type="dxa"/>
          </w:tcPr>
          <w:p w:rsidR="001E133E" w:rsidRPr="005F2122" w:rsidRDefault="001E133E" w:rsidP="001E13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5 днів календарних</w:t>
            </w:r>
          </w:p>
        </w:tc>
      </w:tr>
      <w:tr w:rsidR="001E133E" w:rsidRPr="00F770E4" w:rsidTr="009D0E81">
        <w:trPr>
          <w:trHeight w:val="699"/>
        </w:trPr>
        <w:tc>
          <w:tcPr>
            <w:tcW w:w="516" w:type="dxa"/>
          </w:tcPr>
          <w:p w:rsidR="001E133E" w:rsidRPr="005F2122" w:rsidRDefault="001E133E" w:rsidP="001E13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363E2" w:rsidRPr="005F212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43" w:type="dxa"/>
          </w:tcPr>
          <w:p w:rsidR="001E133E" w:rsidRPr="005F2122" w:rsidRDefault="001E133E" w:rsidP="001E133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66" w:type="dxa"/>
          </w:tcPr>
          <w:p w:rsidR="001E133E" w:rsidRPr="005F2122" w:rsidRDefault="0004222F" w:rsidP="005F212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 xml:space="preserve"> </w:t>
            </w:r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lang w:val="uk-UA"/>
              </w:rPr>
              <w:t>1.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подання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неповного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пакета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; 2)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виявлення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неповних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недостовірних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відомостей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поданих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документах,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підтверджено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документально; 3)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подання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особою, яка не є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власником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співвласником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об’єкта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нерухомого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майна,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якого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подано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заяву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зміну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адреси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його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представником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; 4)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подання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до органу з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присвоєння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адреси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який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має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повноважень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приймати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рішення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присвоєння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адреси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відповідній</w:t>
            </w:r>
            <w:proofErr w:type="spellEnd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F2122"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території</w:t>
            </w:r>
            <w:proofErr w:type="spellEnd"/>
          </w:p>
        </w:tc>
      </w:tr>
      <w:tr w:rsidR="001E133E" w:rsidRPr="0030272F" w:rsidTr="009D0E81">
        <w:trPr>
          <w:trHeight w:val="655"/>
        </w:trPr>
        <w:tc>
          <w:tcPr>
            <w:tcW w:w="516" w:type="dxa"/>
          </w:tcPr>
          <w:p w:rsidR="001E133E" w:rsidRPr="005F2122" w:rsidRDefault="001E133E" w:rsidP="001E13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363E2" w:rsidRPr="005F212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43" w:type="dxa"/>
          </w:tcPr>
          <w:p w:rsidR="001E133E" w:rsidRPr="005F2122" w:rsidRDefault="001E133E" w:rsidP="001E133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66" w:type="dxa"/>
          </w:tcPr>
          <w:p w:rsidR="005F2122" w:rsidRPr="005F2122" w:rsidRDefault="005F2122" w:rsidP="005F212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5F212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1.Рішення про зміну адреси</w:t>
            </w:r>
          </w:p>
          <w:p w:rsidR="005F2122" w:rsidRPr="005F2122" w:rsidRDefault="005F2122" w:rsidP="005F212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5F212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2.Оприлюднення рішення про зміну адреси об’єкта нерухомого майна на офіційному </w:t>
            </w:r>
            <w:proofErr w:type="spellStart"/>
            <w:r w:rsidRPr="005F212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вебсайті</w:t>
            </w:r>
            <w:proofErr w:type="spellEnd"/>
            <w:r w:rsidRPr="005F212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суб'єкта надання адміністративної послуги (за наявності)</w:t>
            </w:r>
          </w:p>
          <w:p w:rsidR="005F2122" w:rsidRPr="005F2122" w:rsidRDefault="005F2122" w:rsidP="005F2122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5F212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3.Внесення інформації про зміну адреси об’єкта нерухомого майна до реєстру адрес</w:t>
            </w:r>
          </w:p>
          <w:p w:rsidR="001E133E" w:rsidRPr="005F2122" w:rsidRDefault="005F2122" w:rsidP="005F2122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4.Повідомлення про відмову у зміні адреси об’єкта нерухомого майна з обґрунтуванням підстав такої відмови.</w:t>
            </w:r>
          </w:p>
        </w:tc>
      </w:tr>
      <w:tr w:rsidR="001E133E" w:rsidRPr="00F770E4" w:rsidTr="009D0E81">
        <w:trPr>
          <w:trHeight w:val="645"/>
        </w:trPr>
        <w:tc>
          <w:tcPr>
            <w:tcW w:w="516" w:type="dxa"/>
          </w:tcPr>
          <w:p w:rsidR="001E133E" w:rsidRPr="005F2122" w:rsidRDefault="001E133E" w:rsidP="001E13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363E2" w:rsidRPr="005F212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343" w:type="dxa"/>
          </w:tcPr>
          <w:p w:rsidR="001E133E" w:rsidRPr="005F2122" w:rsidRDefault="001E133E" w:rsidP="001E13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2122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66" w:type="dxa"/>
          </w:tcPr>
          <w:p w:rsidR="001E133E" w:rsidRPr="005F2122" w:rsidRDefault="005F2122" w:rsidP="001E133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5F2122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</w:tbl>
    <w:p w:rsidR="003B1A90" w:rsidRPr="00D801DF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D801DF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B14" w:rsidRDefault="00574B14" w:rsidP="002C0E76">
      <w:r>
        <w:separator/>
      </w:r>
    </w:p>
  </w:endnote>
  <w:endnote w:type="continuationSeparator" w:id="0">
    <w:p w:rsidR="00574B14" w:rsidRDefault="00574B14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B14" w:rsidRDefault="00574B14" w:rsidP="002C0E76">
      <w:r>
        <w:separator/>
      </w:r>
    </w:p>
  </w:footnote>
  <w:footnote w:type="continuationSeparator" w:id="0">
    <w:p w:rsidR="00574B14" w:rsidRDefault="00574B14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07FA0"/>
    <w:multiLevelType w:val="hybridMultilevel"/>
    <w:tmpl w:val="E4367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474D9"/>
    <w:multiLevelType w:val="hybridMultilevel"/>
    <w:tmpl w:val="D3889E56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E3A95"/>
    <w:multiLevelType w:val="hybridMultilevel"/>
    <w:tmpl w:val="5EF6782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605DF"/>
    <w:multiLevelType w:val="hybridMultilevel"/>
    <w:tmpl w:val="B39A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765B6"/>
    <w:multiLevelType w:val="hybridMultilevel"/>
    <w:tmpl w:val="6E9C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94C57"/>
    <w:multiLevelType w:val="hybridMultilevel"/>
    <w:tmpl w:val="B608D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76FAE"/>
    <w:multiLevelType w:val="hybridMultilevel"/>
    <w:tmpl w:val="63C607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C25644"/>
    <w:multiLevelType w:val="hybridMultilevel"/>
    <w:tmpl w:val="643A930E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B441C"/>
    <w:multiLevelType w:val="hybridMultilevel"/>
    <w:tmpl w:val="32A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3E141A"/>
    <w:multiLevelType w:val="hybridMultilevel"/>
    <w:tmpl w:val="CB506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86F80"/>
    <w:multiLevelType w:val="hybridMultilevel"/>
    <w:tmpl w:val="D15AF12E"/>
    <w:lvl w:ilvl="0" w:tplc="84D424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4"/>
  </w:num>
  <w:num w:numId="5">
    <w:abstractNumId w:val="1"/>
  </w:num>
  <w:num w:numId="6">
    <w:abstractNumId w:val="18"/>
  </w:num>
  <w:num w:numId="7">
    <w:abstractNumId w:val="16"/>
  </w:num>
  <w:num w:numId="8">
    <w:abstractNumId w:val="6"/>
  </w:num>
  <w:num w:numId="9">
    <w:abstractNumId w:val="3"/>
  </w:num>
  <w:num w:numId="10">
    <w:abstractNumId w:val="13"/>
  </w:num>
  <w:num w:numId="11">
    <w:abstractNumId w:val="0"/>
  </w:num>
  <w:num w:numId="12">
    <w:abstractNumId w:val="11"/>
  </w:num>
  <w:num w:numId="13">
    <w:abstractNumId w:val="7"/>
  </w:num>
  <w:num w:numId="14">
    <w:abstractNumId w:val="17"/>
  </w:num>
  <w:num w:numId="15">
    <w:abstractNumId w:val="8"/>
  </w:num>
  <w:num w:numId="16">
    <w:abstractNumId w:val="12"/>
  </w:num>
  <w:num w:numId="17">
    <w:abstractNumId w:val="20"/>
  </w:num>
  <w:num w:numId="18">
    <w:abstractNumId w:val="5"/>
  </w:num>
  <w:num w:numId="19">
    <w:abstractNumId w:val="10"/>
  </w:num>
  <w:num w:numId="20">
    <w:abstractNumId w:val="21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37446"/>
    <w:rsid w:val="0004222F"/>
    <w:rsid w:val="000422ED"/>
    <w:rsid w:val="0007745A"/>
    <w:rsid w:val="00077AC7"/>
    <w:rsid w:val="000A5604"/>
    <w:rsid w:val="000A5D84"/>
    <w:rsid w:val="000B46D8"/>
    <w:rsid w:val="000C05F1"/>
    <w:rsid w:val="000D055E"/>
    <w:rsid w:val="000D1E3B"/>
    <w:rsid w:val="000D27B6"/>
    <w:rsid w:val="000D6F1E"/>
    <w:rsid w:val="000E0A99"/>
    <w:rsid w:val="000E6E31"/>
    <w:rsid w:val="000E760B"/>
    <w:rsid w:val="000F20F3"/>
    <w:rsid w:val="000F6276"/>
    <w:rsid w:val="001E133E"/>
    <w:rsid w:val="001E33ED"/>
    <w:rsid w:val="00222188"/>
    <w:rsid w:val="00226779"/>
    <w:rsid w:val="002522C9"/>
    <w:rsid w:val="002601B2"/>
    <w:rsid w:val="00263F31"/>
    <w:rsid w:val="002723F3"/>
    <w:rsid w:val="00281CA2"/>
    <w:rsid w:val="002C0E76"/>
    <w:rsid w:val="002D3CAA"/>
    <w:rsid w:val="0030272F"/>
    <w:rsid w:val="003363E2"/>
    <w:rsid w:val="00342004"/>
    <w:rsid w:val="003513DD"/>
    <w:rsid w:val="003A7B55"/>
    <w:rsid w:val="003B1A90"/>
    <w:rsid w:val="003B4356"/>
    <w:rsid w:val="003B5999"/>
    <w:rsid w:val="003C7ECA"/>
    <w:rsid w:val="003D434F"/>
    <w:rsid w:val="003D75E7"/>
    <w:rsid w:val="003E7B7F"/>
    <w:rsid w:val="003F31C5"/>
    <w:rsid w:val="00401D94"/>
    <w:rsid w:val="00464CE0"/>
    <w:rsid w:val="00472B58"/>
    <w:rsid w:val="00473EA2"/>
    <w:rsid w:val="005151DD"/>
    <w:rsid w:val="00551951"/>
    <w:rsid w:val="00574ABA"/>
    <w:rsid w:val="00574B14"/>
    <w:rsid w:val="005B1BFD"/>
    <w:rsid w:val="005D3258"/>
    <w:rsid w:val="005F2122"/>
    <w:rsid w:val="00650A61"/>
    <w:rsid w:val="0069562D"/>
    <w:rsid w:val="006A448D"/>
    <w:rsid w:val="006B240C"/>
    <w:rsid w:val="006C7BCF"/>
    <w:rsid w:val="006D59AB"/>
    <w:rsid w:val="006F1F3C"/>
    <w:rsid w:val="00706F01"/>
    <w:rsid w:val="0071375B"/>
    <w:rsid w:val="007144A5"/>
    <w:rsid w:val="00727B3A"/>
    <w:rsid w:val="00754259"/>
    <w:rsid w:val="007915C2"/>
    <w:rsid w:val="007A2365"/>
    <w:rsid w:val="007B2C40"/>
    <w:rsid w:val="007C6B54"/>
    <w:rsid w:val="007F611C"/>
    <w:rsid w:val="008009AA"/>
    <w:rsid w:val="0083667E"/>
    <w:rsid w:val="00841FC1"/>
    <w:rsid w:val="0088106E"/>
    <w:rsid w:val="00891574"/>
    <w:rsid w:val="008A1BD7"/>
    <w:rsid w:val="008A4071"/>
    <w:rsid w:val="008D2090"/>
    <w:rsid w:val="008F7A08"/>
    <w:rsid w:val="00904FB1"/>
    <w:rsid w:val="00931C23"/>
    <w:rsid w:val="009639E8"/>
    <w:rsid w:val="00970996"/>
    <w:rsid w:val="00987954"/>
    <w:rsid w:val="009B1A3B"/>
    <w:rsid w:val="009C7840"/>
    <w:rsid w:val="009D0E81"/>
    <w:rsid w:val="00A26003"/>
    <w:rsid w:val="00A67E63"/>
    <w:rsid w:val="00A71197"/>
    <w:rsid w:val="00A81CF7"/>
    <w:rsid w:val="00A829D8"/>
    <w:rsid w:val="00AA4D90"/>
    <w:rsid w:val="00AE5105"/>
    <w:rsid w:val="00AF36B3"/>
    <w:rsid w:val="00B17E10"/>
    <w:rsid w:val="00B355A4"/>
    <w:rsid w:val="00B40E25"/>
    <w:rsid w:val="00B63007"/>
    <w:rsid w:val="00B80DD9"/>
    <w:rsid w:val="00B82118"/>
    <w:rsid w:val="00B858C3"/>
    <w:rsid w:val="00B8675A"/>
    <w:rsid w:val="00BB65F0"/>
    <w:rsid w:val="00BD3490"/>
    <w:rsid w:val="00BF2226"/>
    <w:rsid w:val="00BF528A"/>
    <w:rsid w:val="00C11F40"/>
    <w:rsid w:val="00C157B3"/>
    <w:rsid w:val="00C333E6"/>
    <w:rsid w:val="00C4250F"/>
    <w:rsid w:val="00C83615"/>
    <w:rsid w:val="00CC71D0"/>
    <w:rsid w:val="00D01B82"/>
    <w:rsid w:val="00D0430C"/>
    <w:rsid w:val="00D06BB6"/>
    <w:rsid w:val="00D26463"/>
    <w:rsid w:val="00D27F0C"/>
    <w:rsid w:val="00D52438"/>
    <w:rsid w:val="00D71971"/>
    <w:rsid w:val="00D77628"/>
    <w:rsid w:val="00D801DF"/>
    <w:rsid w:val="00D94591"/>
    <w:rsid w:val="00D9697A"/>
    <w:rsid w:val="00DF3347"/>
    <w:rsid w:val="00E15EF5"/>
    <w:rsid w:val="00E16FC9"/>
    <w:rsid w:val="00E17471"/>
    <w:rsid w:val="00E37B4D"/>
    <w:rsid w:val="00E6265C"/>
    <w:rsid w:val="00E64595"/>
    <w:rsid w:val="00E70AC9"/>
    <w:rsid w:val="00E946E6"/>
    <w:rsid w:val="00EB0D9B"/>
    <w:rsid w:val="00EF38D8"/>
    <w:rsid w:val="00F230F2"/>
    <w:rsid w:val="00F64B8E"/>
    <w:rsid w:val="00F670EB"/>
    <w:rsid w:val="00F712B4"/>
    <w:rsid w:val="00F770E4"/>
    <w:rsid w:val="00F82355"/>
    <w:rsid w:val="00FD14D0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A81CF7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A81CF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A81CF7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A81C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14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880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820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849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048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8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5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3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414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22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7454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4590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0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8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0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675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138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883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52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14890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3038-1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690-2021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3837</Words>
  <Characters>2188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20</cp:revision>
  <cp:lastPrinted>2025-11-18T09:08:00Z</cp:lastPrinted>
  <dcterms:created xsi:type="dcterms:W3CDTF">2023-07-20T08:13:00Z</dcterms:created>
  <dcterms:modified xsi:type="dcterms:W3CDTF">2026-01-16T10:02:00Z</dcterms:modified>
</cp:coreProperties>
</file>