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C5E9" w14:textId="77777777" w:rsidR="004C42E9" w:rsidRDefault="004C42E9" w:rsidP="004C42E9">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ЗАТВЕРДЖЕНО </w:t>
      </w:r>
    </w:p>
    <w:p w14:paraId="2AA86D50" w14:textId="77777777" w:rsidR="004C42E9" w:rsidRDefault="004C42E9" w:rsidP="004C42E9">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1A765E99" w14:textId="77777777" w:rsidR="004C42E9" w:rsidRDefault="004C42E9" w:rsidP="004C42E9">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4A17C077" w14:textId="77777777" w:rsidR="004C42E9" w:rsidRDefault="004C42E9" w:rsidP="004C42E9">
      <w:pPr>
        <w:overflowPunct w:val="0"/>
        <w:adjustRightInd w:val="0"/>
        <w:textAlignment w:val="baseline"/>
        <w:rPr>
          <w:rFonts w:ascii="Times New Roman" w:hAnsi="Times New Roman" w:cs="Times New Roman"/>
          <w:color w:val="000000" w:themeColor="text1"/>
          <w:sz w:val="28"/>
          <w:szCs w:val="28"/>
        </w:rPr>
      </w:pPr>
    </w:p>
    <w:p w14:paraId="7F49450C" w14:textId="77777777" w:rsidR="004C42E9" w:rsidRDefault="004C42E9">
      <w:pPr>
        <w:jc w:val="center"/>
        <w:rPr>
          <w:rFonts w:ascii="Times New Roman" w:hAnsi="Times New Roman" w:cs="Times New Roman"/>
          <w:b/>
          <w:sz w:val="28"/>
          <w:szCs w:val="28"/>
        </w:rPr>
      </w:pPr>
    </w:p>
    <w:p w14:paraId="2B0CFC57" w14:textId="38EAD279" w:rsidR="00001403"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4C42E9">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5D1B6943" w14:textId="0F12DAD5" w:rsidR="00245822" w:rsidRPr="004C42E9" w:rsidRDefault="006D7474">
      <w:pPr>
        <w:pBdr>
          <w:top w:val="nil"/>
          <w:left w:val="nil"/>
          <w:bottom w:val="nil"/>
          <w:right w:val="nil"/>
          <w:between w:val="nil"/>
        </w:pBdr>
        <w:jc w:val="center"/>
        <w:rPr>
          <w:rFonts w:ascii="Times New Roman" w:hAnsi="Times New Roman" w:cs="Times New Roman"/>
          <w:b/>
          <w:color w:val="000000"/>
          <w:sz w:val="32"/>
          <w:szCs w:val="32"/>
          <w:u w:val="single"/>
          <w:shd w:val="clear" w:color="auto" w:fill="FFFFFF"/>
        </w:rPr>
      </w:pPr>
      <w:bookmarkStart w:id="0" w:name="bookmark=id.gjdgxs" w:colFirst="0" w:colLast="0"/>
      <w:bookmarkEnd w:id="0"/>
      <w:r w:rsidRPr="004C42E9">
        <w:rPr>
          <w:rFonts w:ascii="Times New Roman" w:hAnsi="Times New Roman" w:cs="Times New Roman"/>
          <w:b/>
          <w:color w:val="000000"/>
          <w:sz w:val="32"/>
          <w:szCs w:val="32"/>
          <w:u w:val="single"/>
          <w:shd w:val="clear" w:color="auto" w:fill="FFFFFF"/>
        </w:rPr>
        <w:t xml:space="preserve"> </w:t>
      </w:r>
      <w:r w:rsidR="005556CC" w:rsidRPr="004C42E9">
        <w:rPr>
          <w:rFonts w:ascii="Times New Roman" w:hAnsi="Times New Roman" w:cs="Times New Roman"/>
          <w:b/>
          <w:color w:val="000000"/>
          <w:sz w:val="32"/>
          <w:szCs w:val="32"/>
          <w:u w:val="single"/>
          <w:shd w:val="clear" w:color="auto" w:fill="FFFFFF"/>
        </w:rPr>
        <w:t>Прийняття рішення щодо надання соціальних послуг</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6439A01D"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5556CC">
        <w:rPr>
          <w:rFonts w:ascii="Times New Roman" w:hAnsi="Times New Roman" w:cs="Times New Roman"/>
          <w:b/>
          <w:bCs/>
          <w:sz w:val="28"/>
          <w:szCs w:val="28"/>
        </w:rPr>
        <w:t>послуги 00139</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5556CC"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5556CC" w:rsidRDefault="00150549">
            <w:pPr>
              <w:jc w:val="center"/>
              <w:rPr>
                <w:rFonts w:ascii="Times New Roman" w:hAnsi="Times New Roman" w:cs="Times New Roman"/>
                <w:b/>
                <w:sz w:val="28"/>
                <w:szCs w:val="28"/>
              </w:rPr>
            </w:pPr>
            <w:bookmarkStart w:id="1" w:name="bookmark=id.30j0zll" w:colFirst="0" w:colLast="0"/>
            <w:bookmarkEnd w:id="1"/>
            <w:r w:rsidRPr="005556CC">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5556CC" w:rsidRDefault="00150549" w:rsidP="006B3AC2">
            <w:pPr>
              <w:jc w:val="center"/>
              <w:rPr>
                <w:rFonts w:ascii="Times New Roman" w:hAnsi="Times New Roman" w:cs="Times New Roman"/>
                <w:b/>
                <w:i/>
                <w:sz w:val="28"/>
                <w:szCs w:val="28"/>
              </w:rPr>
            </w:pPr>
            <w:r w:rsidRPr="005556CC">
              <w:rPr>
                <w:rFonts w:ascii="Times New Roman" w:hAnsi="Times New Roman" w:cs="Times New Roman"/>
                <w:b/>
                <w:sz w:val="28"/>
                <w:szCs w:val="28"/>
              </w:rPr>
              <w:t xml:space="preserve">та/або центру надання </w:t>
            </w:r>
            <w:r w:rsidR="006B3AC2" w:rsidRPr="005556CC">
              <w:rPr>
                <w:rFonts w:ascii="Times New Roman" w:hAnsi="Times New Roman" w:cs="Times New Roman"/>
                <w:b/>
                <w:sz w:val="28"/>
                <w:szCs w:val="28"/>
              </w:rPr>
              <w:t xml:space="preserve"> адміністративних послуг</w:t>
            </w:r>
          </w:p>
        </w:tc>
      </w:tr>
      <w:tr w:rsidR="008C237A" w:rsidRPr="005556CC"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5556CC" w:rsidRDefault="006B3AC2">
            <w:pPr>
              <w:rPr>
                <w:rFonts w:ascii="Times New Roman" w:hAnsi="Times New Roman" w:cs="Times New Roman"/>
                <w:sz w:val="28"/>
                <w:szCs w:val="28"/>
              </w:rPr>
            </w:pPr>
            <w:r w:rsidRPr="005556CC">
              <w:rPr>
                <w:rFonts w:ascii="Times New Roman" w:hAnsi="Times New Roman" w:cs="Times New Roman"/>
                <w:sz w:val="28"/>
                <w:szCs w:val="28"/>
              </w:rPr>
              <w:t xml:space="preserve"> </w:t>
            </w:r>
            <w:proofErr w:type="spellStart"/>
            <w:r w:rsidRPr="005556CC">
              <w:rPr>
                <w:rFonts w:ascii="Times New Roman" w:hAnsi="Times New Roman" w:cs="Times New Roman"/>
                <w:sz w:val="28"/>
                <w:szCs w:val="28"/>
              </w:rPr>
              <w:t>м.Рогатин</w:t>
            </w:r>
            <w:proofErr w:type="spellEnd"/>
            <w:r w:rsidRPr="005556CC">
              <w:rPr>
                <w:rFonts w:ascii="Times New Roman" w:hAnsi="Times New Roman" w:cs="Times New Roman"/>
                <w:sz w:val="28"/>
                <w:szCs w:val="28"/>
              </w:rPr>
              <w:t xml:space="preserve"> вулиця Галицька, 40</w:t>
            </w:r>
          </w:p>
        </w:tc>
      </w:tr>
      <w:tr w:rsidR="008C237A" w:rsidRPr="005556CC"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 xml:space="preserve">Інформація щодо режиму роботи </w:t>
            </w:r>
            <w:r w:rsidR="001B6982" w:rsidRPr="005556CC">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5556CC" w:rsidRDefault="006B3AC2" w:rsidP="006B3AC2">
            <w:pPr>
              <w:jc w:val="both"/>
              <w:rPr>
                <w:rFonts w:ascii="Times New Roman" w:hAnsi="Times New Roman" w:cs="Times New Roman"/>
                <w:sz w:val="28"/>
                <w:szCs w:val="28"/>
              </w:rPr>
            </w:pPr>
            <w:r w:rsidRPr="005556CC">
              <w:rPr>
                <w:rFonts w:ascii="Times New Roman" w:hAnsi="Times New Roman" w:cs="Times New Roman"/>
                <w:sz w:val="28"/>
                <w:szCs w:val="28"/>
              </w:rPr>
              <w:t>Понеділок з 08.30 до 16.00</w:t>
            </w:r>
          </w:p>
          <w:p w14:paraId="2AB9B353" w14:textId="77777777" w:rsidR="006B3AC2" w:rsidRPr="005556CC" w:rsidRDefault="006B3AC2" w:rsidP="006B3AC2">
            <w:pPr>
              <w:jc w:val="both"/>
              <w:rPr>
                <w:rFonts w:ascii="Times New Roman" w:hAnsi="Times New Roman" w:cs="Times New Roman"/>
                <w:sz w:val="28"/>
                <w:szCs w:val="28"/>
              </w:rPr>
            </w:pPr>
            <w:r w:rsidRPr="005556CC">
              <w:rPr>
                <w:rFonts w:ascii="Times New Roman" w:hAnsi="Times New Roman" w:cs="Times New Roman"/>
                <w:sz w:val="28"/>
                <w:szCs w:val="28"/>
              </w:rPr>
              <w:t>Вівторок з 08.30 до 16.00</w:t>
            </w:r>
          </w:p>
          <w:p w14:paraId="31214A06" w14:textId="77777777" w:rsidR="006B3AC2" w:rsidRPr="005556CC" w:rsidRDefault="006B3AC2" w:rsidP="006B3AC2">
            <w:pPr>
              <w:jc w:val="both"/>
              <w:rPr>
                <w:rFonts w:ascii="Times New Roman" w:hAnsi="Times New Roman" w:cs="Times New Roman"/>
                <w:sz w:val="28"/>
                <w:szCs w:val="28"/>
              </w:rPr>
            </w:pPr>
            <w:r w:rsidRPr="005556CC">
              <w:rPr>
                <w:rFonts w:ascii="Times New Roman" w:hAnsi="Times New Roman" w:cs="Times New Roman"/>
                <w:sz w:val="28"/>
                <w:szCs w:val="28"/>
              </w:rPr>
              <w:t>Середа з 08.30 до 20.00</w:t>
            </w:r>
          </w:p>
          <w:p w14:paraId="65219DF8" w14:textId="77777777" w:rsidR="006B3AC2" w:rsidRPr="005556CC" w:rsidRDefault="006B3AC2" w:rsidP="006B3AC2">
            <w:pPr>
              <w:jc w:val="both"/>
              <w:rPr>
                <w:rFonts w:ascii="Times New Roman" w:hAnsi="Times New Roman" w:cs="Times New Roman"/>
                <w:sz w:val="28"/>
                <w:szCs w:val="28"/>
              </w:rPr>
            </w:pPr>
            <w:r w:rsidRPr="005556CC">
              <w:rPr>
                <w:rFonts w:ascii="Times New Roman" w:hAnsi="Times New Roman" w:cs="Times New Roman"/>
                <w:sz w:val="28"/>
                <w:szCs w:val="28"/>
              </w:rPr>
              <w:t>Четвер з 08.30 до 16.00</w:t>
            </w:r>
          </w:p>
          <w:p w14:paraId="55B63279" w14:textId="77777777" w:rsidR="006B3AC2" w:rsidRPr="005556CC" w:rsidRDefault="006B3AC2" w:rsidP="006B3AC2">
            <w:pPr>
              <w:spacing w:before="60"/>
              <w:jc w:val="both"/>
              <w:rPr>
                <w:rFonts w:ascii="Times New Roman" w:hAnsi="Times New Roman" w:cs="Times New Roman"/>
                <w:sz w:val="28"/>
                <w:szCs w:val="28"/>
              </w:rPr>
            </w:pPr>
            <w:r w:rsidRPr="005556CC">
              <w:rPr>
                <w:rFonts w:ascii="Times New Roman" w:hAnsi="Times New Roman" w:cs="Times New Roman"/>
                <w:sz w:val="28"/>
                <w:szCs w:val="28"/>
              </w:rPr>
              <w:t>П’ятниця з 08.30 до 15.30</w:t>
            </w:r>
          </w:p>
          <w:p w14:paraId="49BB1DB4" w14:textId="77777777" w:rsidR="006B3AC2" w:rsidRPr="005556CC" w:rsidRDefault="006B3AC2" w:rsidP="006B3AC2">
            <w:pPr>
              <w:spacing w:before="60"/>
              <w:jc w:val="both"/>
              <w:rPr>
                <w:rFonts w:ascii="Times New Roman" w:hAnsi="Times New Roman" w:cs="Times New Roman"/>
                <w:sz w:val="28"/>
                <w:szCs w:val="28"/>
              </w:rPr>
            </w:pPr>
            <w:r w:rsidRPr="005556CC">
              <w:rPr>
                <w:rFonts w:ascii="Times New Roman" w:hAnsi="Times New Roman" w:cs="Times New Roman"/>
                <w:sz w:val="28"/>
                <w:szCs w:val="28"/>
              </w:rPr>
              <w:t>Субота з 09.00 до 15.00</w:t>
            </w:r>
          </w:p>
          <w:p w14:paraId="2A6F62C0" w14:textId="77777777" w:rsidR="006B3AC2" w:rsidRPr="005556CC" w:rsidRDefault="006B3AC2" w:rsidP="006B3AC2">
            <w:pPr>
              <w:spacing w:before="60"/>
              <w:jc w:val="both"/>
              <w:rPr>
                <w:rFonts w:ascii="Times New Roman" w:hAnsi="Times New Roman" w:cs="Times New Roman"/>
                <w:sz w:val="28"/>
                <w:szCs w:val="28"/>
              </w:rPr>
            </w:pPr>
            <w:r w:rsidRPr="005556CC">
              <w:rPr>
                <w:rFonts w:ascii="Times New Roman" w:hAnsi="Times New Roman" w:cs="Times New Roman"/>
                <w:sz w:val="28"/>
                <w:szCs w:val="28"/>
              </w:rPr>
              <w:t>Неділя – вихідний</w:t>
            </w:r>
          </w:p>
          <w:p w14:paraId="0E2C29DC" w14:textId="77777777" w:rsidR="006B3AC2" w:rsidRPr="005556CC" w:rsidRDefault="006B3AC2" w:rsidP="006B3AC2">
            <w:pPr>
              <w:widowControl w:val="0"/>
              <w:spacing w:before="40"/>
              <w:jc w:val="both"/>
              <w:rPr>
                <w:rFonts w:ascii="Times New Roman" w:hAnsi="Times New Roman" w:cs="Times New Roman"/>
                <w:sz w:val="28"/>
                <w:szCs w:val="28"/>
              </w:rPr>
            </w:pPr>
            <w:r w:rsidRPr="005556CC">
              <w:rPr>
                <w:rFonts w:ascii="Times New Roman" w:hAnsi="Times New Roman" w:cs="Times New Roman"/>
                <w:sz w:val="28"/>
                <w:szCs w:val="28"/>
              </w:rPr>
              <w:t>Без перерви на обід.</w:t>
            </w:r>
          </w:p>
          <w:p w14:paraId="4F4E82AF" w14:textId="77777777" w:rsidR="006B3AC2" w:rsidRPr="005556CC" w:rsidRDefault="006B3AC2" w:rsidP="006B3AC2">
            <w:pPr>
              <w:widowControl w:val="0"/>
              <w:spacing w:before="40"/>
              <w:jc w:val="both"/>
              <w:rPr>
                <w:rFonts w:ascii="Times New Roman" w:hAnsi="Times New Roman" w:cs="Times New Roman"/>
                <w:sz w:val="28"/>
                <w:szCs w:val="28"/>
              </w:rPr>
            </w:pPr>
            <w:r w:rsidRPr="005556CC">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5556CC" w:rsidRDefault="006B3AC2" w:rsidP="006B3AC2">
            <w:pPr>
              <w:rPr>
                <w:rFonts w:ascii="Times New Roman" w:hAnsi="Times New Roman" w:cs="Times New Roman"/>
                <w:sz w:val="28"/>
                <w:szCs w:val="28"/>
              </w:rPr>
            </w:pPr>
            <w:r w:rsidRPr="005556CC">
              <w:rPr>
                <w:rFonts w:ascii="Times New Roman" w:hAnsi="Times New Roman" w:cs="Times New Roman"/>
                <w:sz w:val="28"/>
                <w:szCs w:val="28"/>
              </w:rPr>
              <w:t>Субота: прийом з 09:00-15:00 годин за  попереднім записом по телефону 0971755620</w:t>
            </w:r>
          </w:p>
        </w:tc>
      </w:tr>
      <w:tr w:rsidR="008C237A" w:rsidRPr="005556CC"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 xml:space="preserve">Телефон, адреса електронної пошти та </w:t>
            </w:r>
            <w:proofErr w:type="spellStart"/>
            <w:r w:rsidRPr="005556CC">
              <w:rPr>
                <w:rFonts w:ascii="Times New Roman" w:hAnsi="Times New Roman" w:cs="Times New Roman"/>
                <w:sz w:val="28"/>
                <w:szCs w:val="28"/>
              </w:rPr>
              <w:t>вебсайт</w:t>
            </w:r>
            <w:proofErr w:type="spellEnd"/>
            <w:r w:rsidRPr="005556CC">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5556CC" w:rsidRDefault="006B3AC2" w:rsidP="006B3AC2">
            <w:pPr>
              <w:jc w:val="both"/>
              <w:rPr>
                <w:rFonts w:ascii="Times New Roman" w:hAnsi="Times New Roman" w:cs="Times New Roman"/>
                <w:sz w:val="28"/>
                <w:szCs w:val="28"/>
              </w:rPr>
            </w:pPr>
            <w:r w:rsidRPr="005556CC">
              <w:rPr>
                <w:rFonts w:ascii="Times New Roman" w:hAnsi="Times New Roman" w:cs="Times New Roman"/>
                <w:sz w:val="28"/>
                <w:szCs w:val="28"/>
              </w:rPr>
              <w:t xml:space="preserve"> тел.:0971755620</w:t>
            </w:r>
          </w:p>
          <w:p w14:paraId="12B3E218" w14:textId="77777777" w:rsidR="008C237A" w:rsidRPr="005556CC" w:rsidRDefault="006B3AC2">
            <w:pPr>
              <w:rPr>
                <w:rFonts w:ascii="Times New Roman" w:hAnsi="Times New Roman" w:cs="Times New Roman"/>
                <w:sz w:val="28"/>
                <w:szCs w:val="28"/>
              </w:rPr>
            </w:pPr>
            <w:proofErr w:type="spellStart"/>
            <w:r w:rsidRPr="005556CC">
              <w:rPr>
                <w:rFonts w:ascii="Times New Roman" w:hAnsi="Times New Roman" w:cs="Times New Roman"/>
                <w:sz w:val="28"/>
                <w:szCs w:val="28"/>
                <w:lang w:val="en-US"/>
              </w:rPr>
              <w:t>mr</w:t>
            </w:r>
            <w:proofErr w:type="spellEnd"/>
            <w:r w:rsidRPr="005556CC">
              <w:rPr>
                <w:rFonts w:ascii="Times New Roman" w:hAnsi="Times New Roman" w:cs="Times New Roman"/>
                <w:sz w:val="28"/>
                <w:szCs w:val="28"/>
              </w:rPr>
              <w:t>_</w:t>
            </w:r>
            <w:proofErr w:type="spellStart"/>
            <w:r w:rsidRPr="005556CC">
              <w:rPr>
                <w:rFonts w:ascii="Times New Roman" w:hAnsi="Times New Roman" w:cs="Times New Roman"/>
                <w:sz w:val="28"/>
                <w:szCs w:val="28"/>
                <w:lang w:val="en-US"/>
              </w:rPr>
              <w:t>cnap</w:t>
            </w:r>
            <w:proofErr w:type="spellEnd"/>
            <w:r w:rsidRPr="005556CC">
              <w:rPr>
                <w:rFonts w:ascii="Times New Roman" w:hAnsi="Times New Roman" w:cs="Times New Roman"/>
                <w:sz w:val="28"/>
                <w:szCs w:val="28"/>
              </w:rPr>
              <w:t>@</w:t>
            </w:r>
            <w:proofErr w:type="spellStart"/>
            <w:r w:rsidRPr="005556CC">
              <w:rPr>
                <w:rFonts w:ascii="Times New Roman" w:hAnsi="Times New Roman" w:cs="Times New Roman"/>
                <w:sz w:val="28"/>
                <w:szCs w:val="28"/>
                <w:lang w:val="en-US"/>
              </w:rPr>
              <w:t>ukr</w:t>
            </w:r>
            <w:proofErr w:type="spellEnd"/>
            <w:r w:rsidRPr="005556CC">
              <w:rPr>
                <w:rFonts w:ascii="Times New Roman" w:hAnsi="Times New Roman" w:cs="Times New Roman"/>
                <w:sz w:val="28"/>
                <w:szCs w:val="28"/>
              </w:rPr>
              <w:t>.</w:t>
            </w:r>
            <w:r w:rsidRPr="005556CC">
              <w:rPr>
                <w:rFonts w:ascii="Times New Roman" w:hAnsi="Times New Roman" w:cs="Times New Roman"/>
                <w:sz w:val="28"/>
                <w:szCs w:val="28"/>
                <w:lang w:val="en-US"/>
              </w:rPr>
              <w:t>net</w:t>
            </w:r>
          </w:p>
        </w:tc>
      </w:tr>
      <w:tr w:rsidR="008C237A" w:rsidRPr="005556CC"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5556CC" w:rsidRDefault="00150549">
            <w:pPr>
              <w:jc w:val="center"/>
              <w:rPr>
                <w:rFonts w:ascii="Times New Roman" w:hAnsi="Times New Roman" w:cs="Times New Roman"/>
                <w:b/>
                <w:sz w:val="28"/>
                <w:szCs w:val="28"/>
              </w:rPr>
            </w:pPr>
            <w:r w:rsidRPr="005556CC">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5556CC"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1F9ADEAB" w14:textId="1F47041C"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9"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соціальні послуги" ст. 21</w:t>
              </w:r>
            </w:hyperlink>
          </w:p>
          <w:p w14:paraId="75BCDC41"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0"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основні засади соціального захисту ветеранів праці та інших громадян похилого віку в Україні” ч.12</w:t>
              </w:r>
            </w:hyperlink>
          </w:p>
          <w:p w14:paraId="532C4B89"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1"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місцеве самоврядування в Україні” за текстом</w:t>
              </w:r>
            </w:hyperlink>
          </w:p>
          <w:p w14:paraId="623D61EB"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2"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охорону дитинства” ч.3</w:t>
              </w:r>
            </w:hyperlink>
          </w:p>
          <w:p w14:paraId="71DC0865"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3"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соціальну роботу з сім’ями, дітьми та молоддю” ч.3</w:t>
              </w:r>
            </w:hyperlink>
          </w:p>
          <w:p w14:paraId="70F866B1"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4"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основи соціального захисту бездомних осіб і безпритульних дітей” ч.4</w:t>
              </w:r>
            </w:hyperlink>
          </w:p>
          <w:p w14:paraId="05431B5F"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5"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соціальну адаптацію осіб, які відбувають чи відбули покарання у виді обмеження волі або позбавлення волі на певний строк” ч.6</w:t>
              </w:r>
            </w:hyperlink>
          </w:p>
          <w:p w14:paraId="464853BE" w14:textId="77777777"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6"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протидію торгівлі людьми” ч.6</w:t>
              </w:r>
            </w:hyperlink>
            <w:hyperlink r:id="rId17"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зайнятість населення” ч.6</w:t>
              </w:r>
            </w:hyperlink>
          </w:p>
          <w:p w14:paraId="027574A0" w14:textId="77777777" w:rsidR="008C237A"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8"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запобігання та протидію домашньому насильству” ч.7</w:t>
              </w:r>
            </w:hyperlink>
          </w:p>
          <w:p w14:paraId="5B34D878" w14:textId="2E2834A0" w:rsidR="005556CC" w:rsidRPr="005556CC" w:rsidRDefault="00E77DD6">
            <w:pPr>
              <w:pBdr>
                <w:top w:val="nil"/>
                <w:left w:val="nil"/>
                <w:bottom w:val="nil"/>
                <w:right w:val="nil"/>
                <w:between w:val="nil"/>
              </w:pBdr>
              <w:tabs>
                <w:tab w:val="left" w:pos="217"/>
              </w:tabs>
              <w:ind w:right="7"/>
              <w:jc w:val="both"/>
              <w:rPr>
                <w:rFonts w:ascii="Times New Roman" w:hAnsi="Times New Roman" w:cs="Times New Roman"/>
                <w:sz w:val="28"/>
                <w:szCs w:val="28"/>
              </w:rPr>
            </w:pPr>
            <w:hyperlink r:id="rId19" w:anchor="Text" w:tgtFrame="_blank" w:history="1">
              <w:r w:rsidR="005556CC" w:rsidRPr="005556CC">
                <w:rPr>
                  <w:rStyle w:val="af0"/>
                  <w:rFonts w:ascii="Times New Roman" w:hAnsi="Times New Roman" w:cs="Times New Roman"/>
                  <w:color w:val="000000"/>
                  <w:sz w:val="28"/>
                  <w:szCs w:val="28"/>
                  <w:u w:val="none"/>
                  <w:shd w:val="clear" w:color="auto" w:fill="FFFFFF"/>
                </w:rPr>
                <w:t>Закон України „Про адміністративну процедуру” ч.9</w:t>
              </w:r>
            </w:hyperlink>
          </w:p>
        </w:tc>
      </w:tr>
      <w:tr w:rsidR="008C237A" w:rsidRPr="005556CC" w14:paraId="133103B0" w14:textId="77777777" w:rsidTr="004C42E9">
        <w:trPr>
          <w:trHeight w:val="32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117763C5" w14:textId="77777777" w:rsidR="004C42E9" w:rsidRDefault="00E77DD6">
            <w:pPr>
              <w:ind w:right="7"/>
              <w:jc w:val="both"/>
              <w:rPr>
                <w:rStyle w:val="af0"/>
                <w:rFonts w:ascii="Times New Roman" w:hAnsi="Times New Roman" w:cs="Times New Roman"/>
                <w:color w:val="000000"/>
                <w:sz w:val="28"/>
                <w:szCs w:val="28"/>
                <w:u w:val="none"/>
                <w:shd w:val="clear" w:color="auto" w:fill="FFFFFF"/>
              </w:rPr>
            </w:pPr>
            <w:hyperlink r:id="rId20" w:anchor="Text" w:tgtFrame="_blank" w:history="1">
              <w:r w:rsidR="005556CC" w:rsidRPr="005556CC">
                <w:rPr>
                  <w:rStyle w:val="af0"/>
                  <w:rFonts w:ascii="Times New Roman" w:hAnsi="Times New Roman" w:cs="Times New Roman"/>
                  <w:color w:val="000000"/>
                  <w:sz w:val="28"/>
                  <w:szCs w:val="28"/>
                  <w:u w:val="none"/>
                  <w:shd w:val="clear" w:color="auto" w:fill="FFFFFF"/>
                </w:rPr>
                <w:t xml:space="preserve">Постанова КМУ від 01.06.2020 №585 "Про забезпечення соціального захисту дітей, які перебувають у складних життєвих обставинах" </w:t>
              </w:r>
            </w:hyperlink>
          </w:p>
          <w:p w14:paraId="7D122072" w14:textId="77777777" w:rsidR="004C42E9" w:rsidRDefault="00E77DD6" w:rsidP="004C42E9">
            <w:pPr>
              <w:ind w:right="7"/>
              <w:jc w:val="both"/>
              <w:rPr>
                <w:rStyle w:val="af0"/>
                <w:rFonts w:ascii="Times New Roman" w:hAnsi="Times New Roman" w:cs="Times New Roman"/>
                <w:color w:val="000000"/>
                <w:sz w:val="28"/>
                <w:szCs w:val="28"/>
                <w:u w:val="none"/>
                <w:shd w:val="clear" w:color="auto" w:fill="FFFFFF"/>
              </w:rPr>
            </w:pPr>
            <w:hyperlink r:id="rId21" w:anchor="Text" w:tgtFrame="_blank" w:history="1">
              <w:r w:rsidR="005556CC" w:rsidRPr="005556CC">
                <w:rPr>
                  <w:rStyle w:val="af0"/>
                  <w:rFonts w:ascii="Times New Roman" w:hAnsi="Times New Roman" w:cs="Times New Roman"/>
                  <w:color w:val="000000"/>
                  <w:sz w:val="28"/>
                  <w:szCs w:val="28"/>
                  <w:u w:val="none"/>
                  <w:shd w:val="clear" w:color="auto" w:fill="FFFFFF"/>
                </w:rPr>
                <w:t xml:space="preserve">Постанова КМУ від 01.06.2020 №587 "Про організацію надання соціальних послуг" </w:t>
              </w:r>
            </w:hyperlink>
          </w:p>
          <w:bookmarkStart w:id="2" w:name="_GoBack"/>
          <w:bookmarkEnd w:id="2"/>
          <w:p w14:paraId="4D24ADEC" w14:textId="3B73B4F1" w:rsidR="008C237A" w:rsidRPr="005556CC" w:rsidRDefault="00E77DD6" w:rsidP="004C42E9">
            <w:pPr>
              <w:ind w:right="7"/>
              <w:jc w:val="both"/>
              <w:rPr>
                <w:rFonts w:ascii="Times New Roman" w:hAnsi="Times New Roman" w:cs="Times New Roman"/>
                <w:sz w:val="28"/>
                <w:szCs w:val="28"/>
              </w:rPr>
            </w:pPr>
            <w:r>
              <w:fldChar w:fldCharType="begin"/>
            </w:r>
            <w:r>
              <w:instrText xml:space="preserve"> HYPERLINK "https://zakon.rada.gov.ua/laws/show/576-2019-%D0%BF" \l "Text" \t "_blank" </w:instrText>
            </w:r>
            <w:r>
              <w:fldChar w:fldCharType="separate"/>
            </w:r>
            <w:r w:rsidR="005556CC" w:rsidRPr="005556CC">
              <w:rPr>
                <w:rStyle w:val="af0"/>
                <w:rFonts w:ascii="Times New Roman" w:hAnsi="Times New Roman" w:cs="Times New Roman"/>
                <w:color w:val="000000"/>
                <w:sz w:val="28"/>
                <w:szCs w:val="28"/>
                <w:u w:val="none"/>
                <w:shd w:val="clear" w:color="auto" w:fill="FFFFFF"/>
              </w:rPr>
              <w:t xml:space="preserve">Постанова КМУ від 26.06.2019 №576 "Про затвердження Порядку надання соціальних послуг особам з інвалідністю та особам </w:t>
            </w:r>
            <w:r w:rsidR="005556CC" w:rsidRPr="005556CC">
              <w:rPr>
                <w:rStyle w:val="af0"/>
                <w:rFonts w:ascii="Times New Roman" w:hAnsi="Times New Roman" w:cs="Times New Roman"/>
                <w:color w:val="000000"/>
                <w:sz w:val="28"/>
                <w:szCs w:val="28"/>
                <w:u w:val="none"/>
                <w:shd w:val="clear" w:color="auto" w:fill="FFFFFF"/>
              </w:rPr>
              <w:lastRenderedPageBreak/>
              <w:t>похилого віку, які страждають на психічні розлади"</w:t>
            </w:r>
            <w:r>
              <w:rPr>
                <w:rStyle w:val="af0"/>
                <w:rFonts w:ascii="Times New Roman" w:hAnsi="Times New Roman" w:cs="Times New Roman"/>
                <w:color w:val="000000"/>
                <w:sz w:val="28"/>
                <w:szCs w:val="28"/>
                <w:u w:val="none"/>
                <w:shd w:val="clear" w:color="auto" w:fill="FFFFFF"/>
              </w:rPr>
              <w:fldChar w:fldCharType="end"/>
            </w:r>
          </w:p>
        </w:tc>
      </w:tr>
      <w:tr w:rsidR="008C237A" w:rsidRPr="005556CC"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4FD55432" w14:textId="77777777" w:rsidR="005556CC" w:rsidRPr="005556CC" w:rsidRDefault="00E77DD6">
            <w:pPr>
              <w:pBdr>
                <w:top w:val="nil"/>
                <w:left w:val="nil"/>
                <w:bottom w:val="nil"/>
                <w:right w:val="nil"/>
                <w:between w:val="nil"/>
              </w:pBdr>
              <w:tabs>
                <w:tab w:val="left" w:pos="0"/>
              </w:tabs>
              <w:ind w:right="7"/>
              <w:jc w:val="both"/>
              <w:rPr>
                <w:rFonts w:ascii="Times New Roman" w:hAnsi="Times New Roman" w:cs="Times New Roman"/>
                <w:sz w:val="28"/>
                <w:szCs w:val="28"/>
              </w:rPr>
            </w:pPr>
            <w:hyperlink r:id="rId22" w:anchor="Text" w:tgtFrame="_blank" w:history="1">
              <w:r w:rsidR="005556CC" w:rsidRPr="005556CC">
                <w:rPr>
                  <w:rStyle w:val="af0"/>
                  <w:rFonts w:ascii="Times New Roman" w:hAnsi="Times New Roman" w:cs="Times New Roman"/>
                  <w:color w:val="000000"/>
                  <w:sz w:val="28"/>
                  <w:szCs w:val="28"/>
                  <w:u w:val="none"/>
                  <w:shd w:val="clear" w:color="auto" w:fill="FFFFFF"/>
                </w:rPr>
                <w:t>Наказ ЦОВВ від 16.11.2020 №769 "Про затвердження форм документів, необхідних для надання соціальних послуг" за текстом</w:t>
              </w:r>
            </w:hyperlink>
          </w:p>
          <w:p w14:paraId="60F88398" w14:textId="3315EDAE" w:rsidR="008C237A" w:rsidRPr="005556CC" w:rsidRDefault="00E77DD6" w:rsidP="004C42E9">
            <w:pPr>
              <w:pBdr>
                <w:top w:val="nil"/>
                <w:left w:val="nil"/>
                <w:bottom w:val="nil"/>
                <w:right w:val="nil"/>
                <w:between w:val="nil"/>
              </w:pBdr>
              <w:tabs>
                <w:tab w:val="left" w:pos="0"/>
              </w:tabs>
              <w:ind w:right="7"/>
              <w:jc w:val="both"/>
              <w:rPr>
                <w:rFonts w:ascii="Times New Roman" w:hAnsi="Times New Roman" w:cs="Times New Roman"/>
                <w:sz w:val="28"/>
                <w:szCs w:val="28"/>
              </w:rPr>
            </w:pPr>
            <w:hyperlink r:id="rId23" w:anchor="Text" w:tgtFrame="_blank" w:history="1">
              <w:r w:rsidR="005556CC" w:rsidRPr="005556CC">
                <w:rPr>
                  <w:rStyle w:val="af0"/>
                  <w:rFonts w:ascii="Times New Roman" w:hAnsi="Times New Roman" w:cs="Times New Roman"/>
                  <w:color w:val="000000"/>
                  <w:sz w:val="28"/>
                  <w:szCs w:val="28"/>
                  <w:u w:val="none"/>
                  <w:shd w:val="clear" w:color="auto" w:fill="FFFFFF"/>
                </w:rPr>
                <w:t xml:space="preserve">Наказ ЦОВВ від 13.07.2018 №1005 "Про затвердження форм обліку соціальної роботи з сім’ями / особами, які перебувають у складних життєвих обставинах" </w:t>
              </w:r>
            </w:hyperlink>
          </w:p>
        </w:tc>
      </w:tr>
      <w:tr w:rsidR="008C237A" w:rsidRPr="005556CC"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5556CC" w:rsidRDefault="00150549">
            <w:pPr>
              <w:jc w:val="center"/>
              <w:rPr>
                <w:rFonts w:ascii="Times New Roman" w:hAnsi="Times New Roman" w:cs="Times New Roman"/>
                <w:b/>
                <w:sz w:val="28"/>
                <w:szCs w:val="28"/>
              </w:rPr>
            </w:pPr>
            <w:r w:rsidRPr="005556CC">
              <w:rPr>
                <w:rFonts w:ascii="Times New Roman" w:hAnsi="Times New Roman" w:cs="Times New Roman"/>
                <w:b/>
                <w:sz w:val="28"/>
                <w:szCs w:val="28"/>
              </w:rPr>
              <w:t>Умови отримання адміністративної послуги</w:t>
            </w:r>
          </w:p>
        </w:tc>
      </w:tr>
      <w:tr w:rsidR="008C237A" w:rsidRPr="005556CC"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6CC623A5" w:rsidR="008C237A" w:rsidRPr="005556CC" w:rsidRDefault="005556CC">
            <w:pPr>
              <w:jc w:val="both"/>
              <w:rPr>
                <w:rFonts w:ascii="Times New Roman" w:hAnsi="Times New Roman" w:cs="Times New Roman"/>
                <w:sz w:val="28"/>
                <w:szCs w:val="28"/>
              </w:rPr>
            </w:pPr>
            <w:r w:rsidRPr="005556CC">
              <w:rPr>
                <w:rFonts w:ascii="Times New Roman" w:hAnsi="Times New Roman" w:cs="Times New Roman"/>
                <w:color w:val="000000"/>
                <w:sz w:val="28"/>
                <w:szCs w:val="28"/>
                <w:shd w:val="clear" w:color="auto" w:fill="FFFFFF"/>
              </w:rPr>
              <w:t>Це адміністративна послуга, яка надається особам та сім’ям, що перебувають у складних життєвих обставинах і не можуть самостійно подолати їх наслідки. Послуга передбачає офіційне рішення уповноваженого органу про надання чи відмову у наданні відповідних соціальних послуг в залежності від потреб людини.</w:t>
            </w:r>
          </w:p>
        </w:tc>
      </w:tr>
      <w:tr w:rsidR="008C237A" w:rsidRPr="005556CC"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5556CC" w:rsidRDefault="00150549" w:rsidP="005556CC">
            <w:pPr>
              <w:jc w:val="both"/>
              <w:rPr>
                <w:rFonts w:ascii="Times New Roman" w:hAnsi="Times New Roman" w:cs="Times New Roman"/>
                <w:sz w:val="28"/>
                <w:szCs w:val="28"/>
              </w:rPr>
            </w:pPr>
            <w:r w:rsidRPr="005556CC">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5EC334E" w14:textId="03353778"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 xml:space="preserve">1.Заява про надання соціальних послуг у письмовій або електронній формі (за формою, затвердженою наказом </w:t>
            </w:r>
            <w:proofErr w:type="spellStart"/>
            <w:r w:rsidRPr="005556CC">
              <w:rPr>
                <w:rFonts w:ascii="Times New Roman" w:eastAsia="Times New Roman" w:hAnsi="Times New Roman" w:cs="Times New Roman"/>
                <w:color w:val="212529"/>
                <w:sz w:val="28"/>
                <w:szCs w:val="28"/>
              </w:rPr>
              <w:t>Мінсоцполітики</w:t>
            </w:r>
            <w:proofErr w:type="spellEnd"/>
            <w:r w:rsidRPr="005556CC">
              <w:rPr>
                <w:rFonts w:ascii="Times New Roman" w:eastAsia="Times New Roman" w:hAnsi="Times New Roman" w:cs="Times New Roman"/>
                <w:color w:val="212529"/>
                <w:sz w:val="28"/>
                <w:szCs w:val="28"/>
              </w:rPr>
              <w:t xml:space="preserve"> від 16.11.2020 № 769, зареєстрованим у Мін’юсті 08.01.2021 за № 21/35643).</w:t>
            </w:r>
          </w:p>
          <w:p w14:paraId="61792B9F" w14:textId="5A9C55C2"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2.Рішення органу опіки та піклування про надання соціальних послуг (якщо заяву подає їх уповноважена особа).</w:t>
            </w:r>
          </w:p>
          <w:p w14:paraId="008B6F5F" w14:textId="30F32EEC"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3.Акт оцінки потреб сім’ї / особи (якщо складений).</w:t>
            </w:r>
          </w:p>
          <w:p w14:paraId="003C459D" w14:textId="6C3A8325"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4.Висновок про стан здоров’я особи (за формою, затвердженою наказом МОЗ від 09.03.2021 № 407), крім випадків одноразових чи кризових послуг.</w:t>
            </w:r>
          </w:p>
          <w:p w14:paraId="2347510F" w14:textId="16691C86"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5.Декларація про доходи та майновий стан членів сім’ї.</w:t>
            </w:r>
          </w:p>
          <w:p w14:paraId="01FD7432" w14:textId="6DFD64BD"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 xml:space="preserve">6.Копія витягу з рішення експертної команди з оцінювання функціонування особи або довідка до </w:t>
            </w:r>
            <w:proofErr w:type="spellStart"/>
            <w:r w:rsidRPr="005556CC">
              <w:rPr>
                <w:rFonts w:ascii="Times New Roman" w:eastAsia="Times New Roman" w:hAnsi="Times New Roman" w:cs="Times New Roman"/>
                <w:color w:val="212529"/>
                <w:sz w:val="28"/>
                <w:szCs w:val="28"/>
              </w:rPr>
              <w:t>акта</w:t>
            </w:r>
            <w:proofErr w:type="spellEnd"/>
            <w:r w:rsidRPr="005556CC">
              <w:rPr>
                <w:rFonts w:ascii="Times New Roman" w:eastAsia="Times New Roman" w:hAnsi="Times New Roman" w:cs="Times New Roman"/>
                <w:color w:val="212529"/>
                <w:sz w:val="28"/>
                <w:szCs w:val="28"/>
              </w:rPr>
              <w:t xml:space="preserve"> МСЕК (для осіб з </w:t>
            </w:r>
            <w:r w:rsidRPr="005556CC">
              <w:rPr>
                <w:rFonts w:ascii="Times New Roman" w:eastAsia="Times New Roman" w:hAnsi="Times New Roman" w:cs="Times New Roman"/>
                <w:color w:val="212529"/>
                <w:sz w:val="28"/>
                <w:szCs w:val="28"/>
              </w:rPr>
              <w:lastRenderedPageBreak/>
              <w:t>інвалідністю).</w:t>
            </w:r>
          </w:p>
          <w:p w14:paraId="735F51AA" w14:textId="23A33ACC"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 xml:space="preserve">7.Копія довідки ЛКК про захворювання дитини (перелік тяжких </w:t>
            </w:r>
            <w:proofErr w:type="spellStart"/>
            <w:r w:rsidRPr="005556CC">
              <w:rPr>
                <w:rFonts w:ascii="Times New Roman" w:eastAsia="Times New Roman" w:hAnsi="Times New Roman" w:cs="Times New Roman"/>
                <w:color w:val="212529"/>
                <w:sz w:val="28"/>
                <w:szCs w:val="28"/>
              </w:rPr>
              <w:t>хвороб</w:t>
            </w:r>
            <w:proofErr w:type="spellEnd"/>
            <w:r w:rsidRPr="005556CC">
              <w:rPr>
                <w:rFonts w:ascii="Times New Roman" w:eastAsia="Times New Roman" w:hAnsi="Times New Roman" w:cs="Times New Roman"/>
                <w:color w:val="212529"/>
                <w:sz w:val="28"/>
                <w:szCs w:val="28"/>
              </w:rPr>
              <w:t>, травм, потреба трансплантації, паліативна допомога).</w:t>
            </w:r>
          </w:p>
          <w:p w14:paraId="2ACCED1C" w14:textId="2E8048B3"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8.Копія довідки про взяття на облік ВПО (за наявності; у разі технічної можливості копія зазначеної довідки подається в електронній формі з використанням мобільного додатка „Портал Дія”).</w:t>
            </w:r>
          </w:p>
          <w:p w14:paraId="12B10971" w14:textId="4C987377"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9.Копія документа, що підтверджує повноваження представника органу опіки (з пред’явленням оригіналу).</w:t>
            </w:r>
          </w:p>
          <w:p w14:paraId="2CC3E55B" w14:textId="2DF50080"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10.Копія медичного висновку про дитину з інвалідністю віком до 18 років (за формою МОЗ).</w:t>
            </w:r>
          </w:p>
          <w:p w14:paraId="72429B76" w14:textId="60A86AD6"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11.Копія паспорта опікуна / піклувальника.</w:t>
            </w:r>
          </w:p>
          <w:p w14:paraId="0053020B" w14:textId="58B6077F"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12.Копія рішення органу опіки та піклування (про утворення прийомної сім’ї, ДБСТ, патронат тощо).</w:t>
            </w:r>
          </w:p>
          <w:p w14:paraId="0B82235C" w14:textId="744F9A24"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13.Копія рішення суду або органу опіки про призначення опікуна чи піклувальника.</w:t>
            </w:r>
          </w:p>
          <w:p w14:paraId="1A933F37" w14:textId="7F22A7F4"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14.Копія рішення суду про обмеження цивільної дієздатності / визнання недієздатною особи.</w:t>
            </w:r>
          </w:p>
          <w:p w14:paraId="13FC056D" w14:textId="08777F25" w:rsidR="00BF6EE7" w:rsidRPr="005556CC" w:rsidRDefault="005556CC" w:rsidP="005556CC">
            <w:pPr>
              <w:shd w:val="clear" w:color="auto" w:fill="FFFFFF"/>
              <w:jc w:val="both"/>
              <w:rPr>
                <w:rFonts w:ascii="Times New Roman" w:hAnsi="Times New Roman" w:cs="Times New Roman"/>
                <w:sz w:val="28"/>
                <w:szCs w:val="28"/>
              </w:rPr>
            </w:pPr>
            <w:r w:rsidRPr="005556CC">
              <w:rPr>
                <w:rFonts w:ascii="Times New Roman" w:eastAsia="Times New Roman" w:hAnsi="Times New Roman" w:cs="Times New Roman"/>
                <w:color w:val="212529"/>
                <w:sz w:val="28"/>
                <w:szCs w:val="28"/>
              </w:rPr>
              <w:t>15.Копія свідоцтва про народження дитини (за потреби).</w:t>
            </w:r>
          </w:p>
        </w:tc>
      </w:tr>
      <w:tr w:rsidR="008C237A" w:rsidRPr="005556CC"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C89A1F3" w14:textId="77777777" w:rsidR="005556CC" w:rsidRPr="005556CC" w:rsidRDefault="00A02DB4" w:rsidP="005556CC">
            <w:pPr>
              <w:shd w:val="clear" w:color="auto" w:fill="FFFFFF"/>
              <w:rPr>
                <w:rFonts w:ascii="Times New Roman" w:hAnsi="Times New Roman" w:cs="Times New Roman"/>
                <w:color w:val="212529"/>
                <w:sz w:val="28"/>
                <w:szCs w:val="28"/>
              </w:rPr>
            </w:pPr>
            <w:r w:rsidRPr="005556CC">
              <w:rPr>
                <w:rFonts w:ascii="Times New Roman" w:hAnsi="Times New Roman" w:cs="Times New Roman"/>
                <w:sz w:val="28"/>
                <w:szCs w:val="28"/>
              </w:rPr>
              <w:t xml:space="preserve"> </w:t>
            </w:r>
            <w:r w:rsidR="00245822" w:rsidRPr="005556CC">
              <w:rPr>
                <w:rFonts w:ascii="Times New Roman" w:hAnsi="Times New Roman" w:cs="Times New Roman"/>
                <w:sz w:val="28"/>
                <w:szCs w:val="28"/>
              </w:rPr>
              <w:t xml:space="preserve"> </w:t>
            </w:r>
            <w:r w:rsidR="005556CC" w:rsidRPr="005556CC">
              <w:rPr>
                <w:rFonts w:ascii="Times New Roman" w:hAnsi="Times New Roman" w:cs="Times New Roman"/>
                <w:color w:val="212529"/>
                <w:sz w:val="28"/>
                <w:szCs w:val="28"/>
              </w:rPr>
              <w:t>Подати заяву на отримання послуги заявник може особисто, електронною поштою чи заповнивши заяву на отримання послуги онлайн на сайті: </w:t>
            </w:r>
            <w:hyperlink r:id="rId24" w:history="1">
              <w:r w:rsidR="005556CC" w:rsidRPr="005556CC">
                <w:rPr>
                  <w:rStyle w:val="af0"/>
                  <w:rFonts w:ascii="Times New Roman" w:hAnsi="Times New Roman" w:cs="Times New Roman"/>
                  <w:color w:val="000000"/>
                  <w:sz w:val="28"/>
                  <w:szCs w:val="28"/>
                </w:rPr>
                <w:t>https://soc.gov.ua</w:t>
              </w:r>
            </w:hyperlink>
            <w:r w:rsidR="005556CC" w:rsidRPr="005556CC">
              <w:rPr>
                <w:rFonts w:ascii="Times New Roman" w:hAnsi="Times New Roman" w:cs="Times New Roman"/>
                <w:color w:val="212529"/>
                <w:sz w:val="28"/>
                <w:szCs w:val="28"/>
              </w:rPr>
              <w:t>.</w:t>
            </w:r>
          </w:p>
          <w:p w14:paraId="17D64295" w14:textId="222EA8B7" w:rsidR="008C237A" w:rsidRPr="005556CC" w:rsidRDefault="005556CC" w:rsidP="005556CC">
            <w:pPr>
              <w:pStyle w:val="5"/>
              <w:shd w:val="clear" w:color="auto" w:fill="FFFFFF"/>
              <w:spacing w:before="0" w:after="0"/>
              <w:rPr>
                <w:rFonts w:ascii="Times New Roman" w:hAnsi="Times New Roman" w:cs="Times New Roman"/>
                <w:sz w:val="28"/>
                <w:szCs w:val="28"/>
              </w:rPr>
            </w:pPr>
            <w:r w:rsidRPr="005556CC">
              <w:rPr>
                <w:rFonts w:ascii="Times New Roman" w:hAnsi="Times New Roman" w:cs="Times New Roman"/>
                <w:b w:val="0"/>
                <w:bCs/>
                <w:color w:val="212529"/>
                <w:sz w:val="28"/>
                <w:szCs w:val="28"/>
              </w:rPr>
              <w:t>Хто може звернутися: фізична особа</w:t>
            </w:r>
          </w:p>
        </w:tc>
      </w:tr>
      <w:tr w:rsidR="008C237A" w:rsidRPr="005556CC"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5556CC" w:rsidRDefault="00150549">
            <w:pPr>
              <w:jc w:val="both"/>
              <w:rPr>
                <w:rFonts w:ascii="Times New Roman" w:hAnsi="Times New Roman" w:cs="Times New Roman"/>
                <w:sz w:val="28"/>
                <w:szCs w:val="28"/>
              </w:rPr>
            </w:pPr>
            <w:r w:rsidRPr="005556CC">
              <w:rPr>
                <w:rFonts w:ascii="Times New Roman" w:hAnsi="Times New Roman" w:cs="Times New Roman"/>
                <w:sz w:val="28"/>
                <w:szCs w:val="28"/>
              </w:rPr>
              <w:t>Безоплатно</w:t>
            </w:r>
          </w:p>
        </w:tc>
      </w:tr>
      <w:tr w:rsidR="008C237A" w:rsidRPr="005556CC"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5556CC" w:rsidRDefault="00150549">
            <w:pPr>
              <w:jc w:val="center"/>
              <w:rPr>
                <w:rFonts w:ascii="Times New Roman" w:hAnsi="Times New Roman" w:cs="Times New Roman"/>
                <w:sz w:val="28"/>
                <w:szCs w:val="28"/>
              </w:rPr>
            </w:pPr>
            <w:r w:rsidRPr="005556CC">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51C6340A" w:rsidR="008C237A" w:rsidRPr="005556CC" w:rsidRDefault="00A02DB4" w:rsidP="006D7474">
            <w:pPr>
              <w:shd w:val="clear" w:color="auto" w:fill="FFFFFF"/>
              <w:spacing w:after="150"/>
              <w:jc w:val="both"/>
              <w:rPr>
                <w:rFonts w:ascii="Times New Roman" w:hAnsi="Times New Roman" w:cs="Times New Roman"/>
                <w:sz w:val="28"/>
                <w:szCs w:val="28"/>
              </w:rPr>
            </w:pPr>
            <w:r w:rsidRPr="005556CC">
              <w:rPr>
                <w:rFonts w:ascii="Times New Roman" w:hAnsi="Times New Roman" w:cs="Times New Roman"/>
                <w:sz w:val="28"/>
                <w:szCs w:val="28"/>
              </w:rPr>
              <w:t xml:space="preserve"> </w:t>
            </w:r>
            <w:r w:rsidR="006D7474" w:rsidRPr="005556CC">
              <w:rPr>
                <w:rFonts w:ascii="Times New Roman" w:hAnsi="Times New Roman" w:cs="Times New Roman"/>
                <w:sz w:val="28"/>
                <w:szCs w:val="28"/>
              </w:rPr>
              <w:t xml:space="preserve"> </w:t>
            </w:r>
            <w:r w:rsidR="005556CC" w:rsidRPr="005556CC">
              <w:rPr>
                <w:rFonts w:ascii="Times New Roman" w:hAnsi="Times New Roman" w:cs="Times New Roman"/>
                <w:sz w:val="28"/>
                <w:szCs w:val="28"/>
              </w:rPr>
              <w:t>1</w:t>
            </w:r>
            <w:r w:rsidR="005556CC" w:rsidRPr="005556CC">
              <w:rPr>
                <w:rFonts w:ascii="Times New Roman" w:hAnsi="Times New Roman" w:cs="Times New Roman"/>
                <w:color w:val="212529"/>
                <w:sz w:val="28"/>
                <w:szCs w:val="28"/>
                <w:shd w:val="clear" w:color="auto" w:fill="FFFFFF"/>
              </w:rPr>
              <w:t>0 днів (робочі)</w:t>
            </w:r>
          </w:p>
        </w:tc>
      </w:tr>
      <w:tr w:rsidR="008C237A" w:rsidRPr="005556CC"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32E572F" w14:textId="7A1F718C"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1.Ненадання надавачем тих соціальних послуг, яких потребує особа/сім’я.</w:t>
            </w:r>
          </w:p>
          <w:p w14:paraId="23D361A5" w14:textId="6847D0D5"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2.Наявність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p w14:paraId="01A3C6A4" w14:textId="66361016" w:rsidR="008C237A" w:rsidRPr="005556CC" w:rsidRDefault="005556CC" w:rsidP="005556CC">
            <w:pPr>
              <w:shd w:val="clear" w:color="auto" w:fill="FFFFFF"/>
              <w:jc w:val="both"/>
              <w:rPr>
                <w:rFonts w:ascii="Times New Roman" w:hAnsi="Times New Roman" w:cs="Times New Roman"/>
                <w:sz w:val="28"/>
                <w:szCs w:val="28"/>
              </w:rPr>
            </w:pPr>
            <w:r w:rsidRPr="005556CC">
              <w:rPr>
                <w:rFonts w:ascii="Times New Roman" w:eastAsia="Times New Roman" w:hAnsi="Times New Roman" w:cs="Times New Roman"/>
                <w:color w:val="212529"/>
                <w:sz w:val="28"/>
                <w:szCs w:val="28"/>
              </w:rPr>
              <w:t>3.Відсутність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p>
        </w:tc>
      </w:tr>
      <w:tr w:rsidR="008C237A" w:rsidRPr="005556CC"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C60989C" w14:textId="69A723C1"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1.Надання соціальних послуг в залежності від індивідуальних потреб</w:t>
            </w:r>
          </w:p>
          <w:p w14:paraId="60CB73C8" w14:textId="01C40A13" w:rsidR="005556CC" w:rsidRPr="005556CC" w:rsidRDefault="005556CC" w:rsidP="005556CC">
            <w:pPr>
              <w:shd w:val="clear" w:color="auto" w:fill="FFFFFF"/>
              <w:jc w:val="both"/>
              <w:rPr>
                <w:rFonts w:ascii="Times New Roman" w:eastAsia="Times New Roman" w:hAnsi="Times New Roman" w:cs="Times New Roman"/>
                <w:color w:val="212529"/>
                <w:sz w:val="28"/>
                <w:szCs w:val="28"/>
              </w:rPr>
            </w:pPr>
            <w:r w:rsidRPr="005556CC">
              <w:rPr>
                <w:rFonts w:ascii="Times New Roman" w:eastAsia="Times New Roman" w:hAnsi="Times New Roman" w:cs="Times New Roman"/>
                <w:color w:val="212529"/>
                <w:sz w:val="28"/>
                <w:szCs w:val="28"/>
              </w:rPr>
              <w:t>2.ідмова у наданні соціальних послуг</w:t>
            </w:r>
          </w:p>
          <w:p w14:paraId="5F2CDC95" w14:textId="0E16320A" w:rsidR="008C237A" w:rsidRPr="005556CC" w:rsidRDefault="005556CC" w:rsidP="005556CC">
            <w:pPr>
              <w:shd w:val="clear" w:color="auto" w:fill="FFFFFF"/>
              <w:jc w:val="both"/>
              <w:rPr>
                <w:rFonts w:ascii="Times New Roman" w:hAnsi="Times New Roman" w:cs="Times New Roman"/>
                <w:sz w:val="28"/>
                <w:szCs w:val="28"/>
              </w:rPr>
            </w:pPr>
            <w:r w:rsidRPr="005556CC">
              <w:rPr>
                <w:rFonts w:ascii="Times New Roman" w:eastAsia="Times New Roman" w:hAnsi="Times New Roman" w:cs="Times New Roman"/>
                <w:color w:val="212529"/>
                <w:sz w:val="28"/>
                <w:szCs w:val="28"/>
              </w:rPr>
              <w:t>3.Припинення надання соціальних послуг</w:t>
            </w:r>
          </w:p>
        </w:tc>
      </w:tr>
      <w:tr w:rsidR="008C237A" w:rsidRPr="005556CC"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5556CC" w:rsidRDefault="00150549">
            <w:pPr>
              <w:rPr>
                <w:rFonts w:ascii="Times New Roman" w:hAnsi="Times New Roman" w:cs="Times New Roman"/>
                <w:sz w:val="28"/>
                <w:szCs w:val="28"/>
              </w:rPr>
            </w:pPr>
            <w:r w:rsidRPr="005556CC">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5556CC" w:rsidRDefault="006D7474">
            <w:pPr>
              <w:shd w:val="clear" w:color="auto" w:fill="FFFFFF"/>
              <w:tabs>
                <w:tab w:val="left" w:pos="1565"/>
              </w:tabs>
              <w:spacing w:before="60" w:after="240"/>
              <w:jc w:val="both"/>
              <w:rPr>
                <w:rFonts w:ascii="Times New Roman" w:hAnsi="Times New Roman" w:cs="Times New Roman"/>
                <w:sz w:val="28"/>
                <w:szCs w:val="28"/>
              </w:rPr>
            </w:pPr>
            <w:r w:rsidRPr="005556CC">
              <w:rPr>
                <w:rFonts w:ascii="Times New Roman" w:hAnsi="Times New Roman" w:cs="Times New Roman"/>
                <w:sz w:val="28"/>
                <w:szCs w:val="28"/>
              </w:rPr>
              <w:t>С</w:t>
            </w:r>
            <w:r w:rsidR="00150549" w:rsidRPr="005556CC">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514EC3DC" w:rsidR="008C237A" w:rsidRPr="005556CC" w:rsidRDefault="005556CC">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5556CC">
              <w:rPr>
                <w:rFonts w:ascii="Times New Roman" w:hAnsi="Times New Roman" w:cs="Times New Roman"/>
                <w:color w:val="212529"/>
                <w:sz w:val="28"/>
                <w:szCs w:val="28"/>
                <w:shd w:val="clear" w:color="auto" w:fill="FFFFFF"/>
              </w:rPr>
              <w:t>Отримати результати надання послуги заявник може особисто, електронною поштою.</w:t>
            </w:r>
          </w:p>
        </w:tc>
      </w:tr>
    </w:tbl>
    <w:p w14:paraId="31F725E3" w14:textId="77777777" w:rsidR="005556CC" w:rsidRPr="005556CC" w:rsidRDefault="005556CC" w:rsidP="005556CC">
      <w:pPr>
        <w:pStyle w:val="5"/>
        <w:shd w:val="clear" w:color="auto" w:fill="FFFFFF"/>
        <w:spacing w:before="0" w:after="240"/>
        <w:rPr>
          <w:rFonts w:ascii="Times New Roman" w:hAnsi="Times New Roman" w:cs="Times New Roman"/>
          <w:b w:val="0"/>
          <w:color w:val="212529"/>
          <w:sz w:val="28"/>
          <w:szCs w:val="28"/>
        </w:rPr>
      </w:pPr>
      <w:bookmarkStart w:id="3" w:name="bookmark=id.2et92p0" w:colFirst="0" w:colLast="0"/>
      <w:bookmarkEnd w:id="3"/>
      <w:r w:rsidRPr="005556CC">
        <w:rPr>
          <w:rFonts w:ascii="Times New Roman" w:hAnsi="Times New Roman" w:cs="Times New Roman"/>
          <w:b w:val="0"/>
          <w:bCs/>
          <w:color w:val="212529"/>
          <w:sz w:val="28"/>
          <w:szCs w:val="28"/>
        </w:rPr>
        <w:t>Умови і випадки надання</w:t>
      </w:r>
    </w:p>
    <w:p w14:paraId="71753ED1"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Підставою для отримання є перебування осіб / сім’ї у складних життєвих обставинах, та які не можуть самостійно подолати негативний вплив обставин, зумовлених такими чинниками:</w:t>
      </w:r>
    </w:p>
    <w:p w14:paraId="39F7D176"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похилий вік;</w:t>
      </w:r>
    </w:p>
    <w:p w14:paraId="732B6751"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часткова або повна втрата рухової активності, пам’яті;</w:t>
      </w:r>
    </w:p>
    <w:p w14:paraId="63278B41"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невиліковні хвороби, хвороби, що потребують тривалого лікування;</w:t>
      </w:r>
    </w:p>
    <w:p w14:paraId="7F162E2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xml:space="preserve">- психічні та поведінкові розлади, у тому числі пов’язані із вживанням </w:t>
      </w:r>
      <w:proofErr w:type="spellStart"/>
      <w:r w:rsidRPr="005556CC">
        <w:rPr>
          <w:color w:val="212529"/>
          <w:sz w:val="28"/>
          <w:szCs w:val="28"/>
        </w:rPr>
        <w:t>психоактивних</w:t>
      </w:r>
      <w:proofErr w:type="spellEnd"/>
      <w:r w:rsidRPr="005556CC">
        <w:rPr>
          <w:color w:val="212529"/>
          <w:sz w:val="28"/>
          <w:szCs w:val="28"/>
        </w:rPr>
        <w:t xml:space="preserve"> речовин;</w:t>
      </w:r>
    </w:p>
    <w:p w14:paraId="10F488F3"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інвалідність;</w:t>
      </w:r>
    </w:p>
    <w:p w14:paraId="1036878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бездомність;</w:t>
      </w:r>
    </w:p>
    <w:p w14:paraId="16FB0BAF"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lastRenderedPageBreak/>
        <w:t>- безробіття;</w:t>
      </w:r>
    </w:p>
    <w:p w14:paraId="37FBFBC9"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малозабезпеченість;</w:t>
      </w:r>
    </w:p>
    <w:p w14:paraId="58F7253C"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поведінкові розлади у дітей через розлучення батьків;</w:t>
      </w:r>
    </w:p>
    <w:p w14:paraId="1C5C591F"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ухилення батьками або особами, які їх замінюють, від виконання своїх обов’язків із виховання дитини;</w:t>
      </w:r>
    </w:p>
    <w:p w14:paraId="1DD3CA7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xml:space="preserve">- втрата соціальних </w:t>
      </w:r>
      <w:proofErr w:type="spellStart"/>
      <w:r w:rsidRPr="005556CC">
        <w:rPr>
          <w:color w:val="212529"/>
          <w:sz w:val="28"/>
          <w:szCs w:val="28"/>
        </w:rPr>
        <w:t>зв’язків</w:t>
      </w:r>
      <w:proofErr w:type="spellEnd"/>
      <w:r w:rsidRPr="005556CC">
        <w:rPr>
          <w:color w:val="212529"/>
          <w:sz w:val="28"/>
          <w:szCs w:val="28"/>
        </w:rPr>
        <w:t>, у тому числі під час перебування в місцях позбавлення волі;</w:t>
      </w:r>
    </w:p>
    <w:p w14:paraId="6109EBCC"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жорстоке поводження з дитиною;</w:t>
      </w:r>
    </w:p>
    <w:p w14:paraId="54A7EB64"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домашнє насильство;</w:t>
      </w:r>
    </w:p>
    <w:p w14:paraId="48FE45F3"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насильство за ознакою статі;</w:t>
      </w:r>
    </w:p>
    <w:p w14:paraId="5DCE6753"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потрапляння в ситуацію торгівлі людьми;</w:t>
      </w:r>
    </w:p>
    <w:p w14:paraId="525EB225"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шкода, заподіяна пожежею, стихійним лихом, катастрофою, бойовими діями, терористичним актом, збройним конфліктом, тимчасовою окупацією.</w:t>
      </w:r>
    </w:p>
    <w:p w14:paraId="15E50ADD"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0EDE7676"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Якщо особа через стан здоров’я не може самостійно прийняти рішення про необхідність отримання соціальних послуг, заяву подає її законний представник. Орган опіки та піклування подає повідомлення разом із рішенням про надання соціальних послуг.</w:t>
      </w:r>
    </w:p>
    <w:p w14:paraId="07734CDC"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6D584C0A"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Документи, які пред’являються під час подання заяви / повідомлення:</w:t>
      </w:r>
    </w:p>
    <w:p w14:paraId="6F6A1DB5"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55028F2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1. Паспорт громадянина України.</w:t>
      </w:r>
    </w:p>
    <w:p w14:paraId="5E3BBD3D"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2. Посвідчення про взяття на облік бездомної особи (для відповідної категорії).</w:t>
      </w:r>
    </w:p>
    <w:p w14:paraId="34D7ABB8"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3. Для іноземців та осіб без громадянства — один із документів:</w:t>
      </w:r>
    </w:p>
    <w:p w14:paraId="50E39486"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довідка про звернення за захистом в Україні,</w:t>
      </w:r>
    </w:p>
    <w:p w14:paraId="45C5BAFC"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посвідчення особи, яка потребує додаткового захисту,</w:t>
      </w:r>
    </w:p>
    <w:p w14:paraId="4DA33B6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посвідчення біженця,</w:t>
      </w:r>
    </w:p>
    <w:p w14:paraId="0A29A5F3"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паспортний документ іноземця та посвідка на тимчасове або постійне проживання.</w:t>
      </w:r>
    </w:p>
    <w:p w14:paraId="7AD0071B"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4. Документ про реєстрацію у Державному реєстрі фізичних осіб – платників податків (картка платника податків або дані з паспорта).</w:t>
      </w:r>
    </w:p>
    <w:p w14:paraId="19ADA0FB"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35056E9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lastRenderedPageBreak/>
        <w:t xml:space="preserve">Документи / копії, які додаються (якщо немає доступу до них у </w:t>
      </w:r>
      <w:proofErr w:type="spellStart"/>
      <w:r w:rsidRPr="005556CC">
        <w:rPr>
          <w:color w:val="212529"/>
          <w:sz w:val="28"/>
          <w:szCs w:val="28"/>
        </w:rPr>
        <w:t>держреєстрах</w:t>
      </w:r>
      <w:proofErr w:type="spellEnd"/>
      <w:r w:rsidRPr="005556CC">
        <w:rPr>
          <w:color w:val="212529"/>
          <w:sz w:val="28"/>
          <w:szCs w:val="28"/>
        </w:rPr>
        <w:t>):</w:t>
      </w:r>
    </w:p>
    <w:p w14:paraId="2C6F58B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46AA31A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xml:space="preserve">- Копія витягу з рішення експертної команди з оцінювання функціонування особи або довідка до </w:t>
      </w:r>
      <w:proofErr w:type="spellStart"/>
      <w:r w:rsidRPr="005556CC">
        <w:rPr>
          <w:color w:val="212529"/>
          <w:sz w:val="28"/>
          <w:szCs w:val="28"/>
        </w:rPr>
        <w:t>акта</w:t>
      </w:r>
      <w:proofErr w:type="spellEnd"/>
      <w:r w:rsidRPr="005556CC">
        <w:rPr>
          <w:color w:val="212529"/>
          <w:sz w:val="28"/>
          <w:szCs w:val="28"/>
        </w:rPr>
        <w:t xml:space="preserve"> МСЕК (для осіб з інвалідністю).</w:t>
      </w:r>
    </w:p>
    <w:p w14:paraId="0A3EB13A"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2221B957"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медичного висновку про дитину з інвалідністю віком до 18 років (за формою МОЗ).</w:t>
      </w:r>
    </w:p>
    <w:p w14:paraId="02D00C16"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026C546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xml:space="preserve">- Копія довідки ЛКК про захворювання дитини (перелік тяжких </w:t>
      </w:r>
      <w:proofErr w:type="spellStart"/>
      <w:r w:rsidRPr="005556CC">
        <w:rPr>
          <w:color w:val="212529"/>
          <w:sz w:val="28"/>
          <w:szCs w:val="28"/>
        </w:rPr>
        <w:t>хвороб</w:t>
      </w:r>
      <w:proofErr w:type="spellEnd"/>
      <w:r w:rsidRPr="005556CC">
        <w:rPr>
          <w:color w:val="212529"/>
          <w:sz w:val="28"/>
          <w:szCs w:val="28"/>
        </w:rPr>
        <w:t>, травм, потреба трансплантації, паліативна допомога).</w:t>
      </w:r>
    </w:p>
    <w:p w14:paraId="10EFA86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551D2B5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Висновок про стан здоров’я особи (за формою, затвердженою наказом МОЗ від 09.03.2021 № 407), крім випадків одноразових чи кризових послуг.</w:t>
      </w:r>
    </w:p>
    <w:p w14:paraId="5B159C31"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6715F2C4"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рішення органу опіки та піклування (про утворення прийомної сім’ї, ДБСТ, патронат тощо).</w:t>
      </w:r>
    </w:p>
    <w:p w14:paraId="500F49C8"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758E4BC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рішення суду про обмеження цивільної дієздатності / визнання недієздатною особи.</w:t>
      </w:r>
    </w:p>
    <w:p w14:paraId="6EFF08FB"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49087BCB"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рішення суду або органу опіки про призначення опікуна чи піклувальника.</w:t>
      </w:r>
    </w:p>
    <w:p w14:paraId="65820943"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48AA4C78"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Рішення органу опіки та піклування про надання соціальних послуг (якщо заяву подає їх уповноважена особа).</w:t>
      </w:r>
    </w:p>
    <w:p w14:paraId="48447E78"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06B4AA7F"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документа, що підтверджує повноваження представника органу опіки (з пред’явленням оригіналу).</w:t>
      </w:r>
    </w:p>
    <w:p w14:paraId="5BFD8900"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287DAE0D"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паспорта опікуна / піклувальника.</w:t>
      </w:r>
    </w:p>
    <w:p w14:paraId="788AF585"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05F9F67E"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Акт оцінки потреб сім’ї / особи (якщо складений).</w:t>
      </w:r>
    </w:p>
    <w:p w14:paraId="6171E6F6"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69B64521"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Декларація про доходи та майновий стан членів сім’ї.</w:t>
      </w:r>
    </w:p>
    <w:p w14:paraId="1086F40F"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244D9A99"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довідки про взяття на облік ВПО (за наявності; у разі технічної можливості копія зазначеної довідки подається в електронній формі з використанням мобільного додатка „Портал Дія”).</w:t>
      </w:r>
    </w:p>
    <w:p w14:paraId="5030AD6F"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767A4A98"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свідоцтва про народження дитини (за потреби).</w:t>
      </w:r>
    </w:p>
    <w:p w14:paraId="4C8CB02A"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4C4F1A57"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Додатково (для стаціонарного догляду, паліативного догляду, підтриманого проживання в інтернаті):</w:t>
      </w:r>
    </w:p>
    <w:p w14:paraId="11B268B4"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046786DA"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Копія індивідуальної програми реабілітації особи з інвалідністю (форма МОЗ від 08.10.2007 № 623).</w:t>
      </w:r>
    </w:p>
    <w:p w14:paraId="12AD1B49"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15FC7AF1"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xml:space="preserve">- Копія пенсійного посвідчення або посвідчення одержувача </w:t>
      </w:r>
      <w:proofErr w:type="spellStart"/>
      <w:r w:rsidRPr="005556CC">
        <w:rPr>
          <w:color w:val="212529"/>
          <w:sz w:val="28"/>
          <w:szCs w:val="28"/>
        </w:rPr>
        <w:t>держсоцдопомоги</w:t>
      </w:r>
      <w:proofErr w:type="spellEnd"/>
      <w:r w:rsidRPr="005556CC">
        <w:rPr>
          <w:color w:val="212529"/>
          <w:sz w:val="28"/>
          <w:szCs w:val="28"/>
        </w:rPr>
        <w:t xml:space="preserve"> (за наявності, з оригіналом).</w:t>
      </w:r>
    </w:p>
    <w:p w14:paraId="1205249A"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p>
    <w:p w14:paraId="6A59F27F" w14:textId="77777777" w:rsidR="005556CC" w:rsidRPr="005556CC" w:rsidRDefault="005556CC" w:rsidP="005556CC">
      <w:pPr>
        <w:pStyle w:val="af1"/>
        <w:shd w:val="clear" w:color="auto" w:fill="FFFFFF"/>
        <w:spacing w:before="0" w:beforeAutospacing="0" w:after="0" w:afterAutospacing="0"/>
        <w:ind w:firstLine="360"/>
        <w:jc w:val="both"/>
        <w:rPr>
          <w:color w:val="212529"/>
          <w:sz w:val="28"/>
          <w:szCs w:val="28"/>
        </w:rPr>
      </w:pPr>
      <w:r w:rsidRPr="005556CC">
        <w:rPr>
          <w:color w:val="212529"/>
          <w:sz w:val="28"/>
          <w:szCs w:val="28"/>
        </w:rPr>
        <w:t>- Три фотокартки розміром 3×4 см.</w:t>
      </w:r>
    </w:p>
    <w:p w14:paraId="587F1C48" w14:textId="77777777" w:rsidR="008C237A" w:rsidRPr="00BF6EE7" w:rsidRDefault="008C237A">
      <w:pPr>
        <w:rPr>
          <w:rFonts w:ascii="Times New Roman" w:hAnsi="Times New Roman" w:cs="Times New Roman"/>
          <w:b/>
          <w:i/>
          <w:color w:val="000000"/>
          <w:sz w:val="28"/>
          <w:szCs w:val="28"/>
        </w:rPr>
      </w:pPr>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25"/>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14206" w14:textId="77777777" w:rsidR="00E77DD6" w:rsidRDefault="00E77DD6">
      <w:r>
        <w:separator/>
      </w:r>
    </w:p>
  </w:endnote>
  <w:endnote w:type="continuationSeparator" w:id="0">
    <w:p w14:paraId="25CDBF05" w14:textId="77777777" w:rsidR="00E77DD6" w:rsidRDefault="00E7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64184" w14:textId="77777777" w:rsidR="00E77DD6" w:rsidRDefault="00E77DD6">
      <w:r>
        <w:separator/>
      </w:r>
    </w:p>
  </w:footnote>
  <w:footnote w:type="continuationSeparator" w:id="0">
    <w:p w14:paraId="664D21CB" w14:textId="77777777" w:rsidR="00E77DD6" w:rsidRDefault="00E77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C42E9">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52509"/>
    <w:rsid w:val="00150549"/>
    <w:rsid w:val="001B6982"/>
    <w:rsid w:val="002128E5"/>
    <w:rsid w:val="00245822"/>
    <w:rsid w:val="003247CB"/>
    <w:rsid w:val="004716E3"/>
    <w:rsid w:val="004C0845"/>
    <w:rsid w:val="004C42E9"/>
    <w:rsid w:val="005556CC"/>
    <w:rsid w:val="005739A2"/>
    <w:rsid w:val="005B1D6F"/>
    <w:rsid w:val="006B3AC2"/>
    <w:rsid w:val="006D7474"/>
    <w:rsid w:val="00745E1B"/>
    <w:rsid w:val="00765B19"/>
    <w:rsid w:val="00780422"/>
    <w:rsid w:val="008C237A"/>
    <w:rsid w:val="009C1575"/>
    <w:rsid w:val="009D3E2A"/>
    <w:rsid w:val="00A02DB4"/>
    <w:rsid w:val="00BF6EE7"/>
    <w:rsid w:val="00E0416D"/>
    <w:rsid w:val="00E77D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5556CC"/>
    <w:rPr>
      <w:color w:val="0000FF"/>
      <w:u w:val="single"/>
    </w:rPr>
  </w:style>
  <w:style w:type="paragraph" w:styleId="af1">
    <w:name w:val="Normal (Web)"/>
    <w:basedOn w:val="a"/>
    <w:uiPriority w:val="99"/>
    <w:semiHidden/>
    <w:unhideWhenUsed/>
    <w:rsid w:val="005556C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5556CC"/>
    <w:rPr>
      <w:color w:val="0000FF"/>
      <w:u w:val="single"/>
    </w:rPr>
  </w:style>
  <w:style w:type="paragraph" w:styleId="af1">
    <w:name w:val="Normal (Web)"/>
    <w:basedOn w:val="a"/>
    <w:uiPriority w:val="99"/>
    <w:semiHidden/>
    <w:unhideWhenUsed/>
    <w:rsid w:val="005556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6525">
      <w:bodyDiv w:val="1"/>
      <w:marLeft w:val="0"/>
      <w:marRight w:val="0"/>
      <w:marTop w:val="0"/>
      <w:marBottom w:val="0"/>
      <w:divBdr>
        <w:top w:val="none" w:sz="0" w:space="0" w:color="auto"/>
        <w:left w:val="none" w:sz="0" w:space="0" w:color="auto"/>
        <w:bottom w:val="none" w:sz="0" w:space="0" w:color="auto"/>
        <w:right w:val="none" w:sz="0" w:space="0" w:color="auto"/>
      </w:divBdr>
      <w:divsChild>
        <w:div w:id="1028995101">
          <w:marLeft w:val="0"/>
          <w:marRight w:val="0"/>
          <w:marTop w:val="360"/>
          <w:marBottom w:val="0"/>
          <w:divBdr>
            <w:top w:val="none" w:sz="0" w:space="0" w:color="auto"/>
            <w:left w:val="none" w:sz="0" w:space="0" w:color="auto"/>
            <w:bottom w:val="none" w:sz="0" w:space="0" w:color="auto"/>
            <w:right w:val="none" w:sz="0" w:space="0" w:color="auto"/>
          </w:divBdr>
        </w:div>
        <w:div w:id="1462382483">
          <w:marLeft w:val="0"/>
          <w:marRight w:val="0"/>
          <w:marTop w:val="360"/>
          <w:marBottom w:val="0"/>
          <w:divBdr>
            <w:top w:val="none" w:sz="0" w:space="0" w:color="auto"/>
            <w:left w:val="none" w:sz="0" w:space="0" w:color="auto"/>
            <w:bottom w:val="none" w:sz="0" w:space="0" w:color="auto"/>
            <w:right w:val="none" w:sz="0" w:space="0" w:color="auto"/>
          </w:divBdr>
        </w:div>
      </w:divsChild>
    </w:div>
    <w:div w:id="1073314253">
      <w:bodyDiv w:val="1"/>
      <w:marLeft w:val="0"/>
      <w:marRight w:val="0"/>
      <w:marTop w:val="0"/>
      <w:marBottom w:val="0"/>
      <w:divBdr>
        <w:top w:val="none" w:sz="0" w:space="0" w:color="auto"/>
        <w:left w:val="none" w:sz="0" w:space="0" w:color="auto"/>
        <w:bottom w:val="none" w:sz="0" w:space="0" w:color="auto"/>
        <w:right w:val="none" w:sz="0" w:space="0" w:color="auto"/>
      </w:divBdr>
      <w:divsChild>
        <w:div w:id="1683584641">
          <w:marLeft w:val="0"/>
          <w:marRight w:val="0"/>
          <w:marTop w:val="360"/>
          <w:marBottom w:val="0"/>
          <w:divBdr>
            <w:top w:val="none" w:sz="0" w:space="0" w:color="auto"/>
            <w:left w:val="none" w:sz="0" w:space="0" w:color="auto"/>
            <w:bottom w:val="none" w:sz="0" w:space="0" w:color="auto"/>
            <w:right w:val="none" w:sz="0" w:space="0" w:color="auto"/>
          </w:divBdr>
        </w:div>
        <w:div w:id="1537546222">
          <w:marLeft w:val="0"/>
          <w:marRight w:val="0"/>
          <w:marTop w:val="360"/>
          <w:marBottom w:val="0"/>
          <w:divBdr>
            <w:top w:val="none" w:sz="0" w:space="0" w:color="auto"/>
            <w:left w:val="none" w:sz="0" w:space="0" w:color="auto"/>
            <w:bottom w:val="none" w:sz="0" w:space="0" w:color="auto"/>
            <w:right w:val="none" w:sz="0" w:space="0" w:color="auto"/>
          </w:divBdr>
        </w:div>
        <w:div w:id="402336938">
          <w:marLeft w:val="0"/>
          <w:marRight w:val="0"/>
          <w:marTop w:val="360"/>
          <w:marBottom w:val="0"/>
          <w:divBdr>
            <w:top w:val="none" w:sz="0" w:space="0" w:color="auto"/>
            <w:left w:val="none" w:sz="0" w:space="0" w:color="auto"/>
            <w:bottom w:val="none" w:sz="0" w:space="0" w:color="auto"/>
            <w:right w:val="none" w:sz="0" w:space="0" w:color="auto"/>
          </w:divBdr>
        </w:div>
        <w:div w:id="389808398">
          <w:marLeft w:val="0"/>
          <w:marRight w:val="0"/>
          <w:marTop w:val="360"/>
          <w:marBottom w:val="0"/>
          <w:divBdr>
            <w:top w:val="none" w:sz="0" w:space="0" w:color="auto"/>
            <w:left w:val="none" w:sz="0" w:space="0" w:color="auto"/>
            <w:bottom w:val="none" w:sz="0" w:space="0" w:color="auto"/>
            <w:right w:val="none" w:sz="0" w:space="0" w:color="auto"/>
          </w:divBdr>
        </w:div>
        <w:div w:id="50275574">
          <w:marLeft w:val="0"/>
          <w:marRight w:val="0"/>
          <w:marTop w:val="360"/>
          <w:marBottom w:val="0"/>
          <w:divBdr>
            <w:top w:val="none" w:sz="0" w:space="0" w:color="auto"/>
            <w:left w:val="none" w:sz="0" w:space="0" w:color="auto"/>
            <w:bottom w:val="none" w:sz="0" w:space="0" w:color="auto"/>
            <w:right w:val="none" w:sz="0" w:space="0" w:color="auto"/>
          </w:divBdr>
        </w:div>
        <w:div w:id="339508757">
          <w:marLeft w:val="0"/>
          <w:marRight w:val="0"/>
          <w:marTop w:val="360"/>
          <w:marBottom w:val="0"/>
          <w:divBdr>
            <w:top w:val="none" w:sz="0" w:space="0" w:color="auto"/>
            <w:left w:val="none" w:sz="0" w:space="0" w:color="auto"/>
            <w:bottom w:val="none" w:sz="0" w:space="0" w:color="auto"/>
            <w:right w:val="none" w:sz="0" w:space="0" w:color="auto"/>
          </w:divBdr>
        </w:div>
        <w:div w:id="111173958">
          <w:marLeft w:val="0"/>
          <w:marRight w:val="0"/>
          <w:marTop w:val="360"/>
          <w:marBottom w:val="0"/>
          <w:divBdr>
            <w:top w:val="none" w:sz="0" w:space="0" w:color="auto"/>
            <w:left w:val="none" w:sz="0" w:space="0" w:color="auto"/>
            <w:bottom w:val="none" w:sz="0" w:space="0" w:color="auto"/>
            <w:right w:val="none" w:sz="0" w:space="0" w:color="auto"/>
          </w:divBdr>
        </w:div>
        <w:div w:id="1585720321">
          <w:marLeft w:val="0"/>
          <w:marRight w:val="0"/>
          <w:marTop w:val="360"/>
          <w:marBottom w:val="0"/>
          <w:divBdr>
            <w:top w:val="none" w:sz="0" w:space="0" w:color="auto"/>
            <w:left w:val="none" w:sz="0" w:space="0" w:color="auto"/>
            <w:bottom w:val="none" w:sz="0" w:space="0" w:color="auto"/>
            <w:right w:val="none" w:sz="0" w:space="0" w:color="auto"/>
          </w:divBdr>
        </w:div>
        <w:div w:id="989138058">
          <w:marLeft w:val="0"/>
          <w:marRight w:val="0"/>
          <w:marTop w:val="360"/>
          <w:marBottom w:val="0"/>
          <w:divBdr>
            <w:top w:val="none" w:sz="0" w:space="0" w:color="auto"/>
            <w:left w:val="none" w:sz="0" w:space="0" w:color="auto"/>
            <w:bottom w:val="none" w:sz="0" w:space="0" w:color="auto"/>
            <w:right w:val="none" w:sz="0" w:space="0" w:color="auto"/>
          </w:divBdr>
        </w:div>
        <w:div w:id="184637051">
          <w:marLeft w:val="0"/>
          <w:marRight w:val="0"/>
          <w:marTop w:val="360"/>
          <w:marBottom w:val="0"/>
          <w:divBdr>
            <w:top w:val="none" w:sz="0" w:space="0" w:color="auto"/>
            <w:left w:val="none" w:sz="0" w:space="0" w:color="auto"/>
            <w:bottom w:val="none" w:sz="0" w:space="0" w:color="auto"/>
            <w:right w:val="none" w:sz="0" w:space="0" w:color="auto"/>
          </w:divBdr>
        </w:div>
        <w:div w:id="1117026900">
          <w:marLeft w:val="0"/>
          <w:marRight w:val="0"/>
          <w:marTop w:val="360"/>
          <w:marBottom w:val="0"/>
          <w:divBdr>
            <w:top w:val="none" w:sz="0" w:space="0" w:color="auto"/>
            <w:left w:val="none" w:sz="0" w:space="0" w:color="auto"/>
            <w:bottom w:val="none" w:sz="0" w:space="0" w:color="auto"/>
            <w:right w:val="none" w:sz="0" w:space="0" w:color="auto"/>
          </w:divBdr>
        </w:div>
        <w:div w:id="577325166">
          <w:marLeft w:val="0"/>
          <w:marRight w:val="0"/>
          <w:marTop w:val="360"/>
          <w:marBottom w:val="0"/>
          <w:divBdr>
            <w:top w:val="none" w:sz="0" w:space="0" w:color="auto"/>
            <w:left w:val="none" w:sz="0" w:space="0" w:color="auto"/>
            <w:bottom w:val="none" w:sz="0" w:space="0" w:color="auto"/>
            <w:right w:val="none" w:sz="0" w:space="0" w:color="auto"/>
          </w:divBdr>
        </w:div>
        <w:div w:id="1207793124">
          <w:marLeft w:val="0"/>
          <w:marRight w:val="0"/>
          <w:marTop w:val="360"/>
          <w:marBottom w:val="0"/>
          <w:divBdr>
            <w:top w:val="none" w:sz="0" w:space="0" w:color="auto"/>
            <w:left w:val="none" w:sz="0" w:space="0" w:color="auto"/>
            <w:bottom w:val="none" w:sz="0" w:space="0" w:color="auto"/>
            <w:right w:val="none" w:sz="0" w:space="0" w:color="auto"/>
          </w:divBdr>
        </w:div>
        <w:div w:id="1314093243">
          <w:marLeft w:val="0"/>
          <w:marRight w:val="0"/>
          <w:marTop w:val="360"/>
          <w:marBottom w:val="0"/>
          <w:divBdr>
            <w:top w:val="none" w:sz="0" w:space="0" w:color="auto"/>
            <w:left w:val="none" w:sz="0" w:space="0" w:color="auto"/>
            <w:bottom w:val="none" w:sz="0" w:space="0" w:color="auto"/>
            <w:right w:val="none" w:sz="0" w:space="0" w:color="auto"/>
          </w:divBdr>
        </w:div>
      </w:divsChild>
    </w:div>
    <w:div w:id="1098675570">
      <w:bodyDiv w:val="1"/>
      <w:marLeft w:val="0"/>
      <w:marRight w:val="0"/>
      <w:marTop w:val="0"/>
      <w:marBottom w:val="0"/>
      <w:divBdr>
        <w:top w:val="none" w:sz="0" w:space="0" w:color="auto"/>
        <w:left w:val="none" w:sz="0" w:space="0" w:color="auto"/>
        <w:bottom w:val="none" w:sz="0" w:space="0" w:color="auto"/>
        <w:right w:val="none" w:sz="0" w:space="0" w:color="auto"/>
      </w:divBdr>
      <w:divsChild>
        <w:div w:id="820271765">
          <w:marLeft w:val="0"/>
          <w:marRight w:val="0"/>
          <w:marTop w:val="360"/>
          <w:marBottom w:val="0"/>
          <w:divBdr>
            <w:top w:val="none" w:sz="0" w:space="0" w:color="auto"/>
            <w:left w:val="none" w:sz="0" w:space="0" w:color="auto"/>
            <w:bottom w:val="none" w:sz="0" w:space="0" w:color="auto"/>
            <w:right w:val="none" w:sz="0" w:space="0" w:color="auto"/>
          </w:divBdr>
        </w:div>
        <w:div w:id="464854583">
          <w:marLeft w:val="0"/>
          <w:marRight w:val="0"/>
          <w:marTop w:val="360"/>
          <w:marBottom w:val="0"/>
          <w:divBdr>
            <w:top w:val="none" w:sz="0" w:space="0" w:color="auto"/>
            <w:left w:val="none" w:sz="0" w:space="0" w:color="auto"/>
            <w:bottom w:val="none" w:sz="0" w:space="0" w:color="auto"/>
            <w:right w:val="none" w:sz="0" w:space="0" w:color="auto"/>
          </w:divBdr>
        </w:div>
      </w:divsChild>
    </w:div>
    <w:div w:id="1328242860">
      <w:bodyDiv w:val="1"/>
      <w:marLeft w:val="0"/>
      <w:marRight w:val="0"/>
      <w:marTop w:val="0"/>
      <w:marBottom w:val="0"/>
      <w:divBdr>
        <w:top w:val="none" w:sz="0" w:space="0" w:color="auto"/>
        <w:left w:val="none" w:sz="0" w:space="0" w:color="auto"/>
        <w:bottom w:val="none" w:sz="0" w:space="0" w:color="auto"/>
        <w:right w:val="none" w:sz="0" w:space="0" w:color="auto"/>
      </w:divBdr>
    </w:div>
    <w:div w:id="1893888007">
      <w:bodyDiv w:val="1"/>
      <w:marLeft w:val="0"/>
      <w:marRight w:val="0"/>
      <w:marTop w:val="0"/>
      <w:marBottom w:val="0"/>
      <w:divBdr>
        <w:top w:val="none" w:sz="0" w:space="0" w:color="auto"/>
        <w:left w:val="none" w:sz="0" w:space="0" w:color="auto"/>
        <w:bottom w:val="none" w:sz="0" w:space="0" w:color="auto"/>
        <w:right w:val="none" w:sz="0" w:space="0" w:color="auto"/>
      </w:divBdr>
    </w:div>
    <w:div w:id="2095393774">
      <w:bodyDiv w:val="1"/>
      <w:marLeft w:val="0"/>
      <w:marRight w:val="0"/>
      <w:marTop w:val="0"/>
      <w:marBottom w:val="0"/>
      <w:divBdr>
        <w:top w:val="none" w:sz="0" w:space="0" w:color="auto"/>
        <w:left w:val="none" w:sz="0" w:space="0" w:color="auto"/>
        <w:bottom w:val="none" w:sz="0" w:space="0" w:color="auto"/>
        <w:right w:val="none" w:sz="0" w:space="0" w:color="auto"/>
      </w:divBdr>
      <w:divsChild>
        <w:div w:id="251670948">
          <w:marLeft w:val="0"/>
          <w:marRight w:val="0"/>
          <w:marTop w:val="720"/>
          <w:marBottom w:val="0"/>
          <w:divBdr>
            <w:top w:val="none" w:sz="0" w:space="0" w:color="auto"/>
            <w:left w:val="none" w:sz="0" w:space="0" w:color="auto"/>
            <w:bottom w:val="none" w:sz="0" w:space="0" w:color="auto"/>
            <w:right w:val="none" w:sz="0" w:space="0" w:color="auto"/>
          </w:divBdr>
        </w:div>
        <w:div w:id="1695770244">
          <w:marLeft w:val="0"/>
          <w:marRight w:val="0"/>
          <w:marTop w:val="7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558-14" TargetMode="External"/><Relationship Id="rId18" Type="http://schemas.openxmlformats.org/officeDocument/2006/relationships/hyperlink" Target="https://zakon.rada.gov.ua/laws/show/2229-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587-2020-%D0%BF" TargetMode="External"/><Relationship Id="rId7" Type="http://schemas.openxmlformats.org/officeDocument/2006/relationships/footnotes" Target="footnotes.xml"/><Relationship Id="rId12" Type="http://schemas.openxmlformats.org/officeDocument/2006/relationships/hyperlink" Target="https://zakon.rada.gov.ua/laws/show/2402-14" TargetMode="External"/><Relationship Id="rId17" Type="http://schemas.openxmlformats.org/officeDocument/2006/relationships/hyperlink" Target="https://zakon.rada.gov.ua/laws/show/5067-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3739-17" TargetMode="External"/><Relationship Id="rId20" Type="http://schemas.openxmlformats.org/officeDocument/2006/relationships/hyperlink" Target="https://zakon.rada.gov.ua/laws/show/585-2020-%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80/97-%D0%B2%D1%80" TargetMode="External"/><Relationship Id="rId24" Type="http://schemas.openxmlformats.org/officeDocument/2006/relationships/hyperlink" Target="https://soc.gov.ua/" TargetMode="External"/><Relationship Id="rId5" Type="http://schemas.openxmlformats.org/officeDocument/2006/relationships/settings" Target="settings.xml"/><Relationship Id="rId15" Type="http://schemas.openxmlformats.org/officeDocument/2006/relationships/hyperlink" Target="https://zakon.rada.gov.ua/laws/show/3160-17" TargetMode="External"/><Relationship Id="rId23" Type="http://schemas.openxmlformats.org/officeDocument/2006/relationships/hyperlink" Target="https://zakon.rada.gov.ua/laws/show/z0943-18" TargetMode="External"/><Relationship Id="rId10" Type="http://schemas.openxmlformats.org/officeDocument/2006/relationships/hyperlink" Target="https://zakon.rada.gov.ua/laws/show/3721-12" TargetMode="External"/><Relationship Id="rId19" Type="http://schemas.openxmlformats.org/officeDocument/2006/relationships/hyperlink" Target="https://zakon.rada.gov.ua/laws/show/2073-20" TargetMode="External"/><Relationship Id="rId4" Type="http://schemas.microsoft.com/office/2007/relationships/stylesWithEffects" Target="stylesWithEffects.xml"/><Relationship Id="rId9" Type="http://schemas.openxmlformats.org/officeDocument/2006/relationships/hyperlink" Target="https://zakon.rada.gov.ua/laws/show/2671-19" TargetMode="External"/><Relationship Id="rId14" Type="http://schemas.openxmlformats.org/officeDocument/2006/relationships/hyperlink" Target="https://zakon.rada.gov.ua/laws/show/2623-15" TargetMode="External"/><Relationship Id="rId22" Type="http://schemas.openxmlformats.org/officeDocument/2006/relationships/hyperlink" Target="https://zakon.rada.gov.ua/laws/show/z0021-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7211</Words>
  <Characters>4111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2026-01-20T08:54:00Z</dcterms:modified>
</cp:coreProperties>
</file>