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249D6" w14:textId="48A1D587" w:rsidR="001021D5" w:rsidRPr="001021D5" w:rsidRDefault="001021D5" w:rsidP="001021D5">
      <w:pPr>
        <w:jc w:val="center"/>
        <w:rPr>
          <w:rFonts w:ascii="Times New Roman" w:hAnsi="Times New Roman" w:cs="Times New Roman"/>
          <w:b/>
          <w:color w:val="000000"/>
          <w:sz w:val="28"/>
          <w:szCs w:val="28"/>
        </w:rPr>
      </w:pPr>
      <w:r w:rsidRPr="001021D5">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1021D5">
        <w:rPr>
          <w:rFonts w:ascii="Times New Roman" w:hAnsi="Times New Roman" w:cs="Times New Roman"/>
          <w:b/>
          <w:color w:val="000000"/>
          <w:sz w:val="28"/>
          <w:szCs w:val="28"/>
        </w:rPr>
        <w:t xml:space="preserve">     ЗАТВЕРДЖЕНО </w:t>
      </w:r>
    </w:p>
    <w:p w14:paraId="04A76964" w14:textId="644E0ADD" w:rsidR="001021D5" w:rsidRPr="001021D5" w:rsidRDefault="001021D5" w:rsidP="001021D5">
      <w:pPr>
        <w:jc w:val="center"/>
        <w:rPr>
          <w:rFonts w:ascii="Times New Roman" w:hAnsi="Times New Roman" w:cs="Times New Roman"/>
          <w:color w:val="000000" w:themeColor="text1"/>
          <w:sz w:val="28"/>
          <w:szCs w:val="28"/>
        </w:rPr>
      </w:pPr>
      <w:r w:rsidRPr="001021D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021D5">
        <w:rPr>
          <w:rFonts w:ascii="Times New Roman" w:hAnsi="Times New Roman" w:cs="Times New Roman"/>
          <w:color w:val="000000" w:themeColor="text1"/>
          <w:sz w:val="28"/>
          <w:szCs w:val="28"/>
        </w:rPr>
        <w:t xml:space="preserve">  Рішенням сесії </w:t>
      </w:r>
      <w:proofErr w:type="spellStart"/>
      <w:r w:rsidRPr="001021D5">
        <w:rPr>
          <w:rFonts w:ascii="Times New Roman" w:hAnsi="Times New Roman" w:cs="Times New Roman"/>
          <w:color w:val="000000" w:themeColor="text1"/>
          <w:sz w:val="28"/>
          <w:szCs w:val="28"/>
        </w:rPr>
        <w:t>Рогатинської</w:t>
      </w:r>
      <w:proofErr w:type="spellEnd"/>
      <w:r w:rsidRPr="001021D5">
        <w:rPr>
          <w:rFonts w:ascii="Times New Roman" w:hAnsi="Times New Roman" w:cs="Times New Roman"/>
          <w:color w:val="000000" w:themeColor="text1"/>
          <w:sz w:val="28"/>
          <w:szCs w:val="28"/>
        </w:rPr>
        <w:t xml:space="preserve"> міської ради</w:t>
      </w:r>
    </w:p>
    <w:p w14:paraId="2582E238" w14:textId="533CCDA7" w:rsidR="001021D5" w:rsidRPr="001021D5" w:rsidRDefault="001021D5" w:rsidP="001021D5">
      <w:pPr>
        <w:overflowPunct w:val="0"/>
        <w:adjustRightInd w:val="0"/>
        <w:textAlignment w:val="baseline"/>
        <w:rPr>
          <w:rFonts w:ascii="Times New Roman" w:hAnsi="Times New Roman" w:cs="Times New Roman"/>
          <w:b/>
          <w:sz w:val="28"/>
          <w:szCs w:val="28"/>
        </w:rPr>
      </w:pPr>
      <w:r w:rsidRPr="001021D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021D5">
        <w:rPr>
          <w:rFonts w:ascii="Times New Roman" w:hAnsi="Times New Roman" w:cs="Times New Roman"/>
          <w:color w:val="000000" w:themeColor="text1"/>
          <w:sz w:val="28"/>
          <w:szCs w:val="28"/>
        </w:rPr>
        <w:t xml:space="preserve">   69 сесія </w:t>
      </w:r>
      <w:r w:rsidRPr="001021D5">
        <w:rPr>
          <w:rFonts w:ascii="Times New Roman" w:hAnsi="Times New Roman" w:cs="Times New Roman"/>
          <w:color w:val="000000"/>
          <w:sz w:val="28"/>
          <w:szCs w:val="28"/>
          <w:lang w:val="en-US"/>
        </w:rPr>
        <w:t>VIII</w:t>
      </w:r>
      <w:r w:rsidRPr="001021D5">
        <w:rPr>
          <w:rFonts w:ascii="Times New Roman" w:hAnsi="Times New Roman" w:cs="Times New Roman"/>
          <w:color w:val="000000"/>
          <w:sz w:val="28"/>
          <w:szCs w:val="28"/>
        </w:rPr>
        <w:t xml:space="preserve"> скликання </w:t>
      </w:r>
      <w:r w:rsidRPr="001021D5">
        <w:rPr>
          <w:rFonts w:ascii="Times New Roman" w:hAnsi="Times New Roman" w:cs="Times New Roman"/>
          <w:color w:val="000000" w:themeColor="text1"/>
          <w:sz w:val="28"/>
          <w:szCs w:val="28"/>
        </w:rPr>
        <w:t xml:space="preserve">від 29.01.2026 </w:t>
      </w:r>
    </w:p>
    <w:p w14:paraId="44BEDFC1" w14:textId="4797C30B" w:rsidR="00001403" w:rsidRDefault="005327FF" w:rsidP="001021D5">
      <w:pPr>
        <w:pStyle w:val="af0"/>
        <w:spacing w:before="0" w:beforeAutospacing="0" w:after="150" w:afterAutospacing="0"/>
        <w:jc w:val="right"/>
        <w:rPr>
          <w:color w:val="000000"/>
          <w:sz w:val="28"/>
          <w:szCs w:val="28"/>
        </w:rPr>
      </w:pPr>
      <w:r w:rsidRPr="001021D5">
        <w:rPr>
          <w:color w:val="191919"/>
          <w:sz w:val="28"/>
          <w:szCs w:val="28"/>
        </w:rPr>
        <w:br/>
      </w:r>
      <w:r w:rsidR="001021D5">
        <w:rPr>
          <w:color w:val="191919"/>
        </w:rPr>
        <w:t xml:space="preserve"> </w:t>
      </w:r>
    </w:p>
    <w:p w14:paraId="4632EF23" w14:textId="03D1DB3D"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1021D5">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5A0F0134" w:rsidR="00001403" w:rsidRPr="001021D5" w:rsidRDefault="00D20E80">
      <w:pPr>
        <w:jc w:val="center"/>
        <w:rPr>
          <w:rFonts w:ascii="Times New Roman" w:hAnsi="Times New Roman" w:cs="Times New Roman"/>
          <w:b/>
          <w:sz w:val="28"/>
          <w:szCs w:val="28"/>
          <w:u w:val="single"/>
        </w:rPr>
      </w:pPr>
      <w:r w:rsidRPr="001021D5">
        <w:rPr>
          <w:rStyle w:val="ac"/>
          <w:rFonts w:ascii="Times New Roman" w:hAnsi="Times New Roman" w:cs="Times New Roman"/>
          <w:color w:val="191919"/>
          <w:sz w:val="28"/>
          <w:szCs w:val="28"/>
          <w:u w:val="single"/>
        </w:rPr>
        <w:t>П</w:t>
      </w:r>
      <w:r w:rsidR="000F6637" w:rsidRPr="001021D5">
        <w:rPr>
          <w:rStyle w:val="ac"/>
          <w:rFonts w:ascii="Times New Roman" w:hAnsi="Times New Roman" w:cs="Times New Roman"/>
          <w:color w:val="191919"/>
          <w:sz w:val="28"/>
          <w:szCs w:val="28"/>
          <w:u w:val="single"/>
        </w:rPr>
        <w:t>ризначення</w:t>
      </w:r>
      <w:r w:rsidR="00C95FB7" w:rsidRPr="001021D5">
        <w:rPr>
          <w:rStyle w:val="ac"/>
          <w:rFonts w:ascii="Times New Roman" w:hAnsi="Times New Roman" w:cs="Times New Roman"/>
          <w:color w:val="191919"/>
          <w:sz w:val="28"/>
          <w:szCs w:val="28"/>
          <w:u w:val="single"/>
        </w:rPr>
        <w:t xml:space="preserve"> державної допомоги у зв’язку з вагітністю та пологами</w:t>
      </w:r>
      <w:r w:rsidR="000F6637" w:rsidRPr="001021D5">
        <w:rPr>
          <w:rStyle w:val="ac"/>
          <w:rFonts w:ascii="Times New Roman" w:hAnsi="Times New Roman" w:cs="Times New Roman"/>
          <w:color w:val="191919"/>
          <w:sz w:val="28"/>
          <w:szCs w:val="28"/>
          <w:u w:val="single"/>
        </w:rPr>
        <w:t xml:space="preserve"> жінкам, які не застраховані в системі загальнообов’язкового державного соціального страхування</w:t>
      </w:r>
    </w:p>
    <w:p w14:paraId="2F6FFCE0" w14:textId="7EE24265" w:rsidR="00001403" w:rsidRPr="001021D5" w:rsidRDefault="00001403">
      <w:pPr>
        <w:pBdr>
          <w:top w:val="nil"/>
          <w:left w:val="nil"/>
          <w:bottom w:val="nil"/>
          <w:right w:val="nil"/>
          <w:between w:val="nil"/>
        </w:pBdr>
        <w:jc w:val="center"/>
        <w:rPr>
          <w:rFonts w:ascii="Times New Roman" w:hAnsi="Times New Roman" w:cs="Times New Roman"/>
          <w:b/>
          <w:sz w:val="28"/>
          <w:szCs w:val="28"/>
          <w:highlight w:val="white"/>
          <w:u w:val="single"/>
        </w:rPr>
      </w:pPr>
      <w:bookmarkStart w:id="0" w:name="bookmark=id.gjdgxs" w:colFirst="0" w:colLast="0"/>
      <w:bookmarkEnd w:id="0"/>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1021D5" w:rsidRDefault="00150549">
      <w:pPr>
        <w:jc w:val="center"/>
        <w:rPr>
          <w:rFonts w:ascii="Times New Roman" w:hAnsi="Times New Roman" w:cs="Times New Roman"/>
        </w:rPr>
      </w:pPr>
      <w:r w:rsidRPr="001021D5">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04EBA126" w14:textId="4E4E353F" w:rsidR="005327FF"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r w:rsidR="00C95FB7">
        <w:rPr>
          <w:rFonts w:ascii="Times New Roman" w:hAnsi="Times New Roman" w:cs="Times New Roman"/>
          <w:b/>
          <w:bCs/>
          <w:sz w:val="28"/>
          <w:szCs w:val="28"/>
        </w:rPr>
        <w:t>00143</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1" w:name="bookmark=id.30j0zll" w:colFirst="0" w:colLast="0"/>
            <w:bookmarkEnd w:id="1"/>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1021D5">
        <w:trPr>
          <w:trHeight w:val="322"/>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 xml:space="preserve">Субота: прийом з 09:00-15:00 годин за  попереднім записом по </w:t>
            </w:r>
            <w:r w:rsidRPr="00BF6EE7">
              <w:rPr>
                <w:rFonts w:ascii="Times New Roman" w:hAnsi="Times New Roman" w:cs="Times New Roman"/>
                <w:sz w:val="28"/>
                <w:szCs w:val="28"/>
              </w:rPr>
              <w:lastRenderedPageBreak/>
              <w:t>телефону 0971755620</w:t>
            </w:r>
            <w:bookmarkStart w:id="2" w:name="_GoBack"/>
            <w:bookmarkEnd w:id="2"/>
          </w:p>
        </w:tc>
      </w:tr>
      <w:tr w:rsidR="008C237A" w:rsidRPr="00BF6EE7" w14:paraId="19F56107" w14:textId="77777777" w:rsidTr="00D95106">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D95106">
        <w:trPr>
          <w:trHeight w:val="942"/>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59C41D40" w14:textId="77777777" w:rsidR="00C95FB7" w:rsidRPr="00C95FB7" w:rsidRDefault="00245822" w:rsidP="00C95FB7">
            <w:pPr>
              <w:pStyle w:val="af0"/>
              <w:spacing w:before="0" w:beforeAutospacing="0" w:after="150" w:afterAutospacing="0"/>
              <w:rPr>
                <w:color w:val="191919"/>
                <w:sz w:val="28"/>
                <w:szCs w:val="28"/>
              </w:rPr>
            </w:pPr>
            <w:r w:rsidRPr="005327FF">
              <w:rPr>
                <w:sz w:val="28"/>
                <w:szCs w:val="28"/>
              </w:rPr>
              <w:t xml:space="preserve"> </w:t>
            </w:r>
            <w:r w:rsidR="00C95FB7" w:rsidRPr="00C95FB7">
              <w:rPr>
                <w:color w:val="191919"/>
                <w:sz w:val="28"/>
                <w:szCs w:val="28"/>
              </w:rPr>
              <w:t>Закон України “Про державну допомогу сім’ям з дітьми”;</w:t>
            </w:r>
          </w:p>
          <w:p w14:paraId="5B34D878" w14:textId="62115BDD" w:rsidR="008C237A"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Закон України “Про адміністративні послуги”.</w:t>
            </w:r>
          </w:p>
        </w:tc>
      </w:tr>
      <w:tr w:rsidR="008C237A" w:rsidRPr="00BF6EE7" w14:paraId="133103B0" w14:textId="77777777" w:rsidTr="00D95106">
        <w:trPr>
          <w:trHeight w:val="692"/>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777729AF"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Постанова Кабінету Міністрів України</w:t>
            </w:r>
            <w:r w:rsidRPr="00C95FB7">
              <w:rPr>
                <w:rFonts w:ascii="Times New Roman" w:eastAsia="Times New Roman" w:hAnsi="Times New Roman" w:cs="Times New Roman"/>
                <w:color w:val="191919"/>
                <w:sz w:val="28"/>
                <w:szCs w:val="28"/>
              </w:rPr>
              <w:br/>
              <w:t> від 27 грудня 2001 року № 1751 “Про затвердження Порядку призначення і виплати державної допомоги сім’ям з дітьми”;</w:t>
            </w:r>
          </w:p>
          <w:p w14:paraId="4D24ADEC" w14:textId="4D5D2438" w:rsidR="008C237A"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постанова Кабінету Міністрів України</w:t>
            </w:r>
            <w:r w:rsidRPr="00C95FB7">
              <w:rPr>
                <w:rFonts w:ascii="Times New Roman" w:eastAsia="Times New Roman" w:hAnsi="Times New Roman" w:cs="Times New Roman"/>
                <w:color w:val="191919"/>
                <w:sz w:val="28"/>
                <w:szCs w:val="28"/>
              </w:rPr>
              <w:br/>
              <w:t>від 23 червня 2025 року № 766 “Про реалізацію експериментального проекту щодо централізації механізму виплати деяких державних допомог”.</w:t>
            </w:r>
          </w:p>
        </w:tc>
      </w:tr>
      <w:tr w:rsidR="008C237A" w:rsidRPr="00BF6EE7" w14:paraId="38DD483E"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rsidP="00176688">
            <w:pPr>
              <w:rPr>
                <w:rFonts w:ascii="Times New Roman" w:hAnsi="Times New Roman" w:cs="Times New Roman"/>
                <w:sz w:val="28"/>
                <w:szCs w:val="28"/>
              </w:rPr>
            </w:pPr>
            <w:r w:rsidRPr="00BF6EE7">
              <w:rPr>
                <w:rFonts w:ascii="Times New Roman" w:hAnsi="Times New Roman" w:cs="Times New Roman"/>
                <w:sz w:val="28"/>
                <w:szCs w:val="28"/>
              </w:rPr>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60F88398" w14:textId="7C090160" w:rsidR="008C237A" w:rsidRPr="00C95FB7" w:rsidRDefault="00C95FB7">
            <w:pPr>
              <w:pBdr>
                <w:top w:val="nil"/>
                <w:left w:val="nil"/>
                <w:bottom w:val="nil"/>
                <w:right w:val="nil"/>
                <w:between w:val="nil"/>
              </w:pBdr>
              <w:tabs>
                <w:tab w:val="left" w:pos="0"/>
              </w:tabs>
              <w:ind w:right="7"/>
              <w:jc w:val="both"/>
              <w:rPr>
                <w:rFonts w:ascii="Times New Roman" w:hAnsi="Times New Roman" w:cs="Times New Roman"/>
                <w:sz w:val="28"/>
                <w:szCs w:val="28"/>
              </w:rPr>
            </w:pPr>
            <w:r w:rsidRPr="00C95FB7">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D95106" w:rsidRPr="00BF6EE7" w14:paraId="5FEDA655" w14:textId="5E872BD5" w:rsidTr="00D95106">
        <w:trPr>
          <w:trHeight w:val="450"/>
        </w:trPr>
        <w:tc>
          <w:tcPr>
            <w:tcW w:w="645" w:type="dxa"/>
            <w:tcBorders>
              <w:top w:val="single" w:sz="4" w:space="0" w:color="auto"/>
              <w:left w:val="single" w:sz="6" w:space="0" w:color="000000"/>
              <w:bottom w:val="single" w:sz="6" w:space="0" w:color="000000"/>
              <w:right w:val="single" w:sz="4" w:space="0" w:color="auto"/>
            </w:tcBorders>
          </w:tcPr>
          <w:p w14:paraId="56499533" w14:textId="73C4CF08" w:rsidR="00D95106" w:rsidRPr="00BF6EE7" w:rsidRDefault="00D95106" w:rsidP="00D95106">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5"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4" w:space="0" w:color="auto"/>
              <w:left w:val="single" w:sz="4" w:space="0" w:color="auto"/>
              <w:bottom w:val="single" w:sz="6" w:space="0" w:color="000000"/>
              <w:right w:val="single" w:sz="6" w:space="0" w:color="000000"/>
            </w:tcBorders>
          </w:tcPr>
          <w:p w14:paraId="1DCD0B7C"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Вагітні жінки (у тому числі неповнолітні), які не застраховані в системі загальнообов’язкового державного соціального страхування, а саме:</w:t>
            </w:r>
          </w:p>
          <w:p w14:paraId="5E3E5755"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lastRenderedPageBreak/>
              <w:t>жінки, звільнені з роботи у зв’язку з ліквідацією підприємства, установи та організації незалежно від форми власності за умови, що вагітна жінка була звільнена з роботи не раніше ніж за шість місяців до набуття права на одержання допомоги;</w:t>
            </w:r>
          </w:p>
          <w:p w14:paraId="18A93611"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жінки, зареєстровані як безробітні;</w:t>
            </w:r>
          </w:p>
          <w:p w14:paraId="2E8BEA04"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 xml:space="preserve">аспірантки, докторантки, клінічні ординатори, студентки закладів професійної (професійно-технічної), фахової </w:t>
            </w:r>
            <w:proofErr w:type="spellStart"/>
            <w:r w:rsidRPr="00C95FB7">
              <w:rPr>
                <w:rFonts w:ascii="Times New Roman" w:eastAsia="Times New Roman" w:hAnsi="Times New Roman" w:cs="Times New Roman"/>
                <w:color w:val="191919"/>
                <w:sz w:val="28"/>
                <w:szCs w:val="28"/>
              </w:rPr>
              <w:t>передвищої</w:t>
            </w:r>
            <w:proofErr w:type="spellEnd"/>
            <w:r w:rsidRPr="00C95FB7">
              <w:rPr>
                <w:rFonts w:ascii="Times New Roman" w:eastAsia="Times New Roman" w:hAnsi="Times New Roman" w:cs="Times New Roman"/>
                <w:color w:val="191919"/>
                <w:sz w:val="28"/>
                <w:szCs w:val="28"/>
              </w:rPr>
              <w:t xml:space="preserve"> та вищої освіти;</w:t>
            </w:r>
          </w:p>
          <w:p w14:paraId="138E9A68" w14:textId="77777777" w:rsid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непрацюючі жінки;</w:t>
            </w:r>
            <w:r>
              <w:rPr>
                <w:rFonts w:ascii="Times New Roman" w:eastAsia="Times New Roman" w:hAnsi="Times New Roman" w:cs="Times New Roman"/>
                <w:color w:val="191919"/>
                <w:sz w:val="28"/>
                <w:szCs w:val="28"/>
              </w:rPr>
              <w:t xml:space="preserve"> </w:t>
            </w:r>
          </w:p>
          <w:p w14:paraId="02A972C2" w14:textId="63140EF4" w:rsidR="00D95106"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жінки, зареєстровані як суб’єкти підприємницької діяльності, які не беруть участі в системі загальнообов’язкового державного соціального страхування</w:t>
            </w:r>
            <w:r w:rsidRPr="00C95FB7">
              <w:rPr>
                <w:rFonts w:ascii="Times New Roman" w:eastAsia="Times New Roman" w:hAnsi="Times New Roman" w:cs="Times New Roman"/>
                <w:color w:val="191919"/>
              </w:rPr>
              <w:t>.</w:t>
            </w:r>
          </w:p>
        </w:tc>
      </w:tr>
      <w:tr w:rsidR="008C237A" w:rsidRPr="00BF6EE7" w14:paraId="6449B2F1"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2BC96D14"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7B1439B2" w:rsidR="008C237A" w:rsidRPr="005327FF" w:rsidRDefault="00C95FB7" w:rsidP="005327FF">
            <w:pPr>
              <w:pStyle w:val="af0"/>
              <w:spacing w:before="0" w:beforeAutospacing="0" w:after="150" w:afterAutospacing="0"/>
              <w:rPr>
                <w:color w:val="191919"/>
                <w:sz w:val="28"/>
                <w:szCs w:val="28"/>
              </w:rPr>
            </w:pPr>
            <w:r w:rsidRPr="00C95FB7">
              <w:rPr>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r>
              <w:rPr>
                <w:rFonts w:ascii="Roboto" w:hAnsi="Roboto"/>
                <w:color w:val="191919"/>
                <w:shd w:val="clear" w:color="auto" w:fill="FFFFFF"/>
              </w:rPr>
              <w:t>.</w:t>
            </w:r>
          </w:p>
        </w:tc>
      </w:tr>
      <w:tr w:rsidR="008C237A" w:rsidRPr="00BF6EE7" w14:paraId="4668EA8F" w14:textId="77777777" w:rsidTr="00D95106">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3218B975"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99A44D2"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 xml:space="preserve">Заявниця,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w:t>
            </w:r>
            <w:r w:rsidRPr="00C95FB7">
              <w:rPr>
                <w:rFonts w:ascii="Times New Roman" w:eastAsia="Times New Roman" w:hAnsi="Times New Roman" w:cs="Times New Roman"/>
                <w:color w:val="191919"/>
                <w:sz w:val="28"/>
                <w:szCs w:val="28"/>
              </w:rPr>
              <w:lastRenderedPageBreak/>
              <w:t>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5E4F181C"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у Міністерстві юстиції України 23 січня 2023 року за № 145/39201;</w:t>
            </w:r>
          </w:p>
          <w:p w14:paraId="1B5CD2A0"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w:t>
            </w:r>
          </w:p>
          <w:p w14:paraId="5308FF8B"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відомості про віднесення жінки до 1–4 категорії осіб, які постраждали внаслідок Чорнобильської катастрофи (за наявності);</w:t>
            </w:r>
          </w:p>
          <w:p w14:paraId="1B4052E9"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довідка:</w:t>
            </w:r>
          </w:p>
          <w:p w14:paraId="0DB97F34"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з місця навчання – про те, що жінка навчається;</w:t>
            </w:r>
          </w:p>
          <w:p w14:paraId="2051971A"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ліквідаційної комісії – про те, що жінка звільнена з роботи у зв’язку з ліквідацією підприємства, установи та організації;</w:t>
            </w:r>
          </w:p>
          <w:p w14:paraId="751E9689"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центру зайнятості – про те, що жінка зареєстрована в центрі зайнятості як безробітна.</w:t>
            </w:r>
          </w:p>
          <w:p w14:paraId="3181FAA9"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 xml:space="preserve">Особи, які усиновили чи взяли під опіку дитину протягом двох місяців з дня її народження, подають рішення про усиновлення чи </w:t>
            </w:r>
            <w:r w:rsidRPr="00C95FB7">
              <w:rPr>
                <w:rFonts w:ascii="Times New Roman" w:eastAsia="Times New Roman" w:hAnsi="Times New Roman" w:cs="Times New Roman"/>
                <w:color w:val="191919"/>
                <w:sz w:val="28"/>
                <w:szCs w:val="28"/>
              </w:rPr>
              <w:lastRenderedPageBreak/>
              <w:t>встановлення опіки.</w:t>
            </w:r>
          </w:p>
          <w:p w14:paraId="13FC056D" w14:textId="19D14F02" w:rsidR="00BF6EE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8C237A" w:rsidRPr="00BF6EE7" w14:paraId="11C51264"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1FB401F" w14:textId="43AF6387"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07B04861" w14:textId="77777777" w:rsidR="00C95FB7" w:rsidRPr="00C95FB7" w:rsidRDefault="00A02DB4" w:rsidP="00C95FB7">
            <w:pPr>
              <w:pStyle w:val="af0"/>
              <w:spacing w:before="0" w:beforeAutospacing="0" w:after="150" w:afterAutospacing="0"/>
              <w:rPr>
                <w:color w:val="191919"/>
                <w:sz w:val="28"/>
                <w:szCs w:val="28"/>
              </w:rPr>
            </w:pPr>
            <w:r w:rsidRPr="00C95FB7">
              <w:rPr>
                <w:sz w:val="28"/>
                <w:szCs w:val="28"/>
              </w:rPr>
              <w:t xml:space="preserve"> </w:t>
            </w:r>
            <w:r w:rsidR="00245822" w:rsidRPr="00C95FB7">
              <w:rPr>
                <w:sz w:val="28"/>
                <w:szCs w:val="28"/>
              </w:rPr>
              <w:t xml:space="preserve"> </w:t>
            </w:r>
            <w:r w:rsidR="00C95FB7" w:rsidRPr="00C95FB7">
              <w:rPr>
                <w:color w:val="191919"/>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14:paraId="10D5591A"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засобами поштового зв’язку до Головних управлінь Пенсійного фонду України в областях та м. Києві;</w:t>
            </w:r>
          </w:p>
          <w:p w14:paraId="17D64295" w14:textId="37798E0C" w:rsidR="008C237A"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 xml:space="preserve">в електронній формі через </w:t>
            </w:r>
            <w:proofErr w:type="spellStart"/>
            <w:r w:rsidRPr="00C95FB7">
              <w:rPr>
                <w:rFonts w:ascii="Times New Roman" w:eastAsia="Times New Roman" w:hAnsi="Times New Roman" w:cs="Times New Roman"/>
                <w:color w:val="191919"/>
                <w:sz w:val="28"/>
                <w:szCs w:val="28"/>
              </w:rPr>
              <w:t>вебпортал</w:t>
            </w:r>
            <w:proofErr w:type="spellEnd"/>
            <w:r w:rsidRPr="00C95FB7">
              <w:rPr>
                <w:rFonts w:ascii="Times New Roman" w:eastAsia="Times New Roman" w:hAnsi="Times New Roman" w:cs="Times New Roman"/>
                <w:color w:val="191919"/>
                <w:sz w:val="28"/>
                <w:szCs w:val="28"/>
              </w:rPr>
              <w:t xml:space="preserve"> електронних послуг, мобільний додаток Пенсійного фонду України або Єдиний державний </w:t>
            </w:r>
            <w:proofErr w:type="spellStart"/>
            <w:r w:rsidRPr="00C95FB7">
              <w:rPr>
                <w:rFonts w:ascii="Times New Roman" w:eastAsia="Times New Roman" w:hAnsi="Times New Roman" w:cs="Times New Roman"/>
                <w:color w:val="191919"/>
                <w:sz w:val="28"/>
                <w:szCs w:val="28"/>
              </w:rPr>
              <w:t>вебпортал</w:t>
            </w:r>
            <w:proofErr w:type="spellEnd"/>
            <w:r w:rsidRPr="00C95FB7">
              <w:rPr>
                <w:rFonts w:ascii="Times New Roman" w:eastAsia="Times New Roman" w:hAnsi="Times New Roman" w:cs="Times New Roman"/>
                <w:color w:val="191919"/>
                <w:sz w:val="28"/>
                <w:szCs w:val="28"/>
              </w:rPr>
              <w:t xml:space="preserve"> електронних послуг (Портал Дія) або засобами Соціального веб-порталу електронних послуг </w:t>
            </w:r>
            <w:proofErr w:type="spellStart"/>
            <w:r w:rsidRPr="00C95FB7">
              <w:rPr>
                <w:rFonts w:ascii="Times New Roman" w:eastAsia="Times New Roman" w:hAnsi="Times New Roman" w:cs="Times New Roman"/>
                <w:color w:val="191919"/>
                <w:sz w:val="28"/>
                <w:szCs w:val="28"/>
              </w:rPr>
              <w:t>Мінсоцполітики</w:t>
            </w:r>
            <w:proofErr w:type="spellEnd"/>
            <w:r w:rsidRPr="00C95FB7">
              <w:rPr>
                <w:rFonts w:ascii="Times New Roman" w:eastAsia="Times New Roman" w:hAnsi="Times New Roman" w:cs="Times New Roman"/>
                <w:color w:val="191919"/>
                <w:sz w:val="28"/>
                <w:szCs w:val="2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8C237A" w:rsidRPr="00BF6EE7" w14:paraId="3B6C6DE5" w14:textId="77777777" w:rsidTr="00D95106">
        <w:tc>
          <w:tcPr>
            <w:tcW w:w="645" w:type="dxa"/>
            <w:tcBorders>
              <w:top w:val="single" w:sz="6" w:space="0" w:color="000000"/>
              <w:left w:val="single" w:sz="6" w:space="0" w:color="000000"/>
              <w:bottom w:val="single" w:sz="6" w:space="0" w:color="000000"/>
              <w:right w:val="single" w:sz="6" w:space="0" w:color="000000"/>
            </w:tcBorders>
          </w:tcPr>
          <w:p w14:paraId="505F4C03" w14:textId="46D660E0"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1936E4DD" w:rsidR="008C237A" w:rsidRPr="00C95FB7" w:rsidRDefault="009C5CAA">
            <w:pPr>
              <w:jc w:val="both"/>
              <w:rPr>
                <w:rFonts w:ascii="Times New Roman" w:hAnsi="Times New Roman" w:cs="Times New Roman"/>
                <w:sz w:val="28"/>
                <w:szCs w:val="28"/>
              </w:rPr>
            </w:pPr>
            <w:r>
              <w:rPr>
                <w:rFonts w:ascii="Times New Roman" w:hAnsi="Times New Roman" w:cs="Times New Roman"/>
                <w:sz w:val="28"/>
                <w:szCs w:val="28"/>
              </w:rPr>
              <w:t xml:space="preserve">  </w:t>
            </w:r>
            <w:r w:rsidR="00C95FB7" w:rsidRPr="00C95FB7">
              <w:rPr>
                <w:rFonts w:ascii="Times New Roman" w:hAnsi="Times New Roman" w:cs="Times New Roman"/>
                <w:color w:val="191919"/>
                <w:sz w:val="28"/>
                <w:szCs w:val="28"/>
                <w:shd w:val="clear" w:color="auto" w:fill="FFFFFF"/>
              </w:rPr>
              <w:t>Надається безоплатно.</w:t>
            </w:r>
          </w:p>
        </w:tc>
      </w:tr>
      <w:tr w:rsidR="008C237A" w:rsidRPr="00BF6EE7" w14:paraId="7977A19D"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9C0D08B" w14:textId="62DA0515"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D95106">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CF72E5" w14:textId="7A87F3E8" w:rsidR="008C237A" w:rsidRPr="009C5CAA" w:rsidRDefault="00C95FB7" w:rsidP="006D7474">
            <w:pPr>
              <w:shd w:val="clear" w:color="auto" w:fill="FFFFFF"/>
              <w:spacing w:after="150"/>
              <w:jc w:val="both"/>
              <w:rPr>
                <w:rFonts w:ascii="Times New Roman" w:hAnsi="Times New Roman" w:cs="Times New Roman"/>
                <w:sz w:val="28"/>
                <w:szCs w:val="28"/>
              </w:rPr>
            </w:pPr>
            <w:r w:rsidRPr="00C95FB7">
              <w:rPr>
                <w:rFonts w:ascii="Times New Roman" w:hAnsi="Times New Roman" w:cs="Times New Roman"/>
                <w:color w:val="191919"/>
                <w:sz w:val="28"/>
                <w:szCs w:val="28"/>
                <w:shd w:val="clear" w:color="auto" w:fill="FFFFFF"/>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r>
              <w:rPr>
                <w:rFonts w:ascii="Roboto" w:hAnsi="Roboto"/>
                <w:color w:val="191919"/>
                <w:shd w:val="clear" w:color="auto" w:fill="FFFFFF"/>
              </w:rPr>
              <w:t>.</w:t>
            </w:r>
          </w:p>
        </w:tc>
      </w:tr>
      <w:tr w:rsidR="008C237A" w:rsidRPr="00BF6EE7" w14:paraId="03083BE0" w14:textId="77777777" w:rsidTr="00D95106">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1DE0DAAE"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5B2A0CA4" w14:textId="77777777" w:rsidR="00C95FB7" w:rsidRPr="00C95FB7" w:rsidRDefault="00C95FB7" w:rsidP="00C95FB7">
            <w:pPr>
              <w:spacing w:after="150"/>
              <w:rPr>
                <w:rFonts w:ascii="Times New Roman" w:eastAsia="Times New Roman" w:hAnsi="Times New Roman" w:cs="Times New Roman"/>
                <w:color w:val="191919"/>
                <w:sz w:val="28"/>
                <w:szCs w:val="28"/>
              </w:rPr>
            </w:pPr>
            <w:r w:rsidRPr="00C95FB7">
              <w:rPr>
                <w:rFonts w:ascii="Times New Roman" w:eastAsia="Times New Roman" w:hAnsi="Times New Roman" w:cs="Times New Roman"/>
                <w:color w:val="191919"/>
                <w:sz w:val="28"/>
                <w:szCs w:val="28"/>
              </w:rPr>
              <w:t>Жінка, яка претендує на призначення допомоги, застрахована в системі загальнообов’язкового соціального страхування;</w:t>
            </w:r>
          </w:p>
          <w:p w14:paraId="01A3C6A4" w14:textId="39039F93" w:rsidR="008C237A" w:rsidRPr="00C95FB7" w:rsidRDefault="00C95FB7" w:rsidP="00C95FB7">
            <w:pPr>
              <w:spacing w:after="150"/>
              <w:rPr>
                <w:rFonts w:ascii="Times New Roman" w:eastAsia="Times New Roman" w:hAnsi="Times New Roman" w:cs="Times New Roman"/>
                <w:color w:val="191919"/>
              </w:rPr>
            </w:pPr>
            <w:r w:rsidRPr="00C95FB7">
              <w:rPr>
                <w:rFonts w:ascii="Times New Roman" w:eastAsia="Times New Roman" w:hAnsi="Times New Roman" w:cs="Times New Roman"/>
                <w:color w:val="191919"/>
                <w:sz w:val="28"/>
                <w:szCs w:val="28"/>
              </w:rPr>
              <w:t>звернення за допомогою надійшло пізніше шести місяців з дня закінчення відпустки у зв’язку з вагітністю та пологами</w:t>
            </w:r>
            <w:r w:rsidRPr="00C95FB7">
              <w:rPr>
                <w:rFonts w:ascii="Times New Roman" w:eastAsia="Times New Roman" w:hAnsi="Times New Roman" w:cs="Times New Roman"/>
                <w:color w:val="191919"/>
              </w:rPr>
              <w:t>.</w:t>
            </w:r>
          </w:p>
        </w:tc>
      </w:tr>
      <w:tr w:rsidR="008C237A" w:rsidRPr="00BF6EE7" w14:paraId="5717256E" w14:textId="77777777" w:rsidTr="00D95106">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74F1C80" w14:textId="77777777" w:rsidR="00896189" w:rsidRPr="00896189" w:rsidRDefault="00896189" w:rsidP="00896189">
            <w:pPr>
              <w:spacing w:after="150"/>
              <w:rPr>
                <w:rFonts w:ascii="Times New Roman" w:eastAsia="Times New Roman" w:hAnsi="Times New Roman" w:cs="Times New Roman"/>
                <w:color w:val="191919"/>
                <w:sz w:val="28"/>
                <w:szCs w:val="28"/>
              </w:rPr>
            </w:pPr>
            <w:r w:rsidRPr="00896189">
              <w:rPr>
                <w:rFonts w:ascii="Times New Roman" w:eastAsia="Times New Roman" w:hAnsi="Times New Roman" w:cs="Times New Roman"/>
                <w:color w:val="191919"/>
                <w:sz w:val="28"/>
                <w:szCs w:val="28"/>
              </w:rPr>
              <w:t>Орган Пенсійного фонду України приймає рішення про призначення допомоги / відмову у наданні допомоги.</w:t>
            </w:r>
          </w:p>
          <w:p w14:paraId="5F2CDC95" w14:textId="4CA89D19" w:rsidR="008C237A" w:rsidRPr="00896189" w:rsidRDefault="00896189" w:rsidP="00896189">
            <w:pPr>
              <w:spacing w:after="150"/>
              <w:rPr>
                <w:rFonts w:ascii="Times New Roman" w:eastAsia="Times New Roman" w:hAnsi="Times New Roman" w:cs="Times New Roman"/>
                <w:color w:val="191919"/>
                <w:sz w:val="28"/>
                <w:szCs w:val="28"/>
              </w:rPr>
            </w:pPr>
            <w:r w:rsidRPr="00896189">
              <w:rPr>
                <w:rFonts w:ascii="Times New Roman" w:eastAsia="Times New Roman" w:hAnsi="Times New Roman" w:cs="Times New Roman"/>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C237A" w:rsidRPr="00BF6EE7" w14:paraId="76C4019F"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14</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0FF0BC7C" w14:textId="77777777" w:rsidR="00896189" w:rsidRPr="00896189" w:rsidRDefault="00896189" w:rsidP="00896189">
            <w:pPr>
              <w:spacing w:after="150"/>
              <w:rPr>
                <w:rFonts w:ascii="Times New Roman" w:eastAsia="Times New Roman" w:hAnsi="Times New Roman" w:cs="Times New Roman"/>
                <w:color w:val="191919"/>
                <w:sz w:val="28"/>
                <w:szCs w:val="28"/>
              </w:rPr>
            </w:pPr>
            <w:r w:rsidRPr="00896189">
              <w:rPr>
                <w:rFonts w:ascii="Times New Roman" w:eastAsia="Times New Roman" w:hAnsi="Times New Roman" w:cs="Times New Roman"/>
                <w:color w:val="191919"/>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5EE6C78" w14:textId="25644908" w:rsidR="008C237A" w:rsidRPr="00896189" w:rsidRDefault="00896189" w:rsidP="00896189">
            <w:pPr>
              <w:spacing w:after="150"/>
              <w:rPr>
                <w:rFonts w:ascii="Times New Roman" w:eastAsia="Times New Roman" w:hAnsi="Times New Roman" w:cs="Times New Roman"/>
                <w:color w:val="191919"/>
                <w:sz w:val="28"/>
                <w:szCs w:val="28"/>
              </w:rPr>
            </w:pPr>
            <w:r w:rsidRPr="00896189">
              <w:rPr>
                <w:rFonts w:ascii="Times New Roman" w:eastAsia="Times New Roman" w:hAnsi="Times New Roman" w:cs="Times New Roman"/>
                <w:color w:val="191919"/>
                <w:sz w:val="28"/>
                <w:szCs w:val="28"/>
              </w:rPr>
              <w:t xml:space="preserve">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w:t>
            </w:r>
            <w:r w:rsidRPr="00896189">
              <w:rPr>
                <w:rFonts w:ascii="Times New Roman" w:eastAsia="Times New Roman" w:hAnsi="Times New Roman" w:cs="Times New Roman"/>
                <w:color w:val="191919"/>
                <w:sz w:val="28"/>
                <w:szCs w:val="28"/>
              </w:rPr>
              <w:lastRenderedPageBreak/>
              <w:t>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25211" w14:textId="77777777" w:rsidR="003A5785" w:rsidRDefault="003A5785">
      <w:r>
        <w:separator/>
      </w:r>
    </w:p>
  </w:endnote>
  <w:endnote w:type="continuationSeparator" w:id="0">
    <w:p w14:paraId="272C25A2" w14:textId="77777777" w:rsidR="003A5785" w:rsidRDefault="003A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64795" w14:textId="77777777" w:rsidR="003A5785" w:rsidRDefault="003A5785">
      <w:r>
        <w:separator/>
      </w:r>
    </w:p>
  </w:footnote>
  <w:footnote w:type="continuationSeparator" w:id="0">
    <w:p w14:paraId="08069A9B" w14:textId="77777777" w:rsidR="003A5785" w:rsidRDefault="003A5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021D5">
      <w:rPr>
        <w:noProof/>
        <w:color w:val="000000"/>
        <w:sz w:val="28"/>
        <w:szCs w:val="28"/>
      </w:rPr>
      <w:t>3</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33941"/>
    <w:rsid w:val="000F6637"/>
    <w:rsid w:val="001021D5"/>
    <w:rsid w:val="00150549"/>
    <w:rsid w:val="00176688"/>
    <w:rsid w:val="001B6982"/>
    <w:rsid w:val="002128E5"/>
    <w:rsid w:val="00245822"/>
    <w:rsid w:val="003247CB"/>
    <w:rsid w:val="003A5785"/>
    <w:rsid w:val="004716E3"/>
    <w:rsid w:val="004C0845"/>
    <w:rsid w:val="005327FF"/>
    <w:rsid w:val="005739A2"/>
    <w:rsid w:val="005B1D6F"/>
    <w:rsid w:val="006B3AC2"/>
    <w:rsid w:val="006D7474"/>
    <w:rsid w:val="00745E1B"/>
    <w:rsid w:val="00765B19"/>
    <w:rsid w:val="00780422"/>
    <w:rsid w:val="00896189"/>
    <w:rsid w:val="008C237A"/>
    <w:rsid w:val="00922B0B"/>
    <w:rsid w:val="009C1575"/>
    <w:rsid w:val="009C5CAA"/>
    <w:rsid w:val="009D3E2A"/>
    <w:rsid w:val="00A02DB4"/>
    <w:rsid w:val="00BF6EE7"/>
    <w:rsid w:val="00BF78E8"/>
    <w:rsid w:val="00C95FB7"/>
    <w:rsid w:val="00D20E80"/>
    <w:rsid w:val="00D95106"/>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43627353">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429274033">
      <w:bodyDiv w:val="1"/>
      <w:marLeft w:val="0"/>
      <w:marRight w:val="0"/>
      <w:marTop w:val="0"/>
      <w:marBottom w:val="0"/>
      <w:divBdr>
        <w:top w:val="none" w:sz="0" w:space="0" w:color="auto"/>
        <w:left w:val="none" w:sz="0" w:space="0" w:color="auto"/>
        <w:bottom w:val="none" w:sz="0" w:space="0" w:color="auto"/>
        <w:right w:val="none" w:sz="0" w:space="0" w:color="auto"/>
      </w:divBdr>
    </w:div>
    <w:div w:id="529295268">
      <w:bodyDiv w:val="1"/>
      <w:marLeft w:val="0"/>
      <w:marRight w:val="0"/>
      <w:marTop w:val="0"/>
      <w:marBottom w:val="0"/>
      <w:divBdr>
        <w:top w:val="none" w:sz="0" w:space="0" w:color="auto"/>
        <w:left w:val="none" w:sz="0" w:space="0" w:color="auto"/>
        <w:bottom w:val="none" w:sz="0" w:space="0" w:color="auto"/>
        <w:right w:val="none" w:sz="0" w:space="0" w:color="auto"/>
      </w:divBdr>
    </w:div>
    <w:div w:id="624895758">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78510652">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571698290">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822232081">
      <w:bodyDiv w:val="1"/>
      <w:marLeft w:val="0"/>
      <w:marRight w:val="0"/>
      <w:marTop w:val="0"/>
      <w:marBottom w:val="0"/>
      <w:divBdr>
        <w:top w:val="none" w:sz="0" w:space="0" w:color="auto"/>
        <w:left w:val="none" w:sz="0" w:space="0" w:color="auto"/>
        <w:bottom w:val="none" w:sz="0" w:space="0" w:color="auto"/>
        <w:right w:val="none" w:sz="0" w:space="0" w:color="auto"/>
      </w:divBdr>
    </w:div>
    <w:div w:id="1929576784">
      <w:bodyDiv w:val="1"/>
      <w:marLeft w:val="0"/>
      <w:marRight w:val="0"/>
      <w:marTop w:val="0"/>
      <w:marBottom w:val="0"/>
      <w:divBdr>
        <w:top w:val="none" w:sz="0" w:space="0" w:color="auto"/>
        <w:left w:val="none" w:sz="0" w:space="0" w:color="auto"/>
        <w:bottom w:val="none" w:sz="0" w:space="0" w:color="auto"/>
        <w:right w:val="none" w:sz="0" w:space="0" w:color="auto"/>
      </w:divBdr>
    </w:div>
    <w:div w:id="201819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5265</Words>
  <Characters>3002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8</cp:revision>
  <cp:lastPrinted>2025-11-25T13:08:00Z</cp:lastPrinted>
  <dcterms:created xsi:type="dcterms:W3CDTF">2025-11-25T13:09:00Z</dcterms:created>
  <dcterms:modified xsi:type="dcterms:W3CDTF">2026-01-15T10:41:00Z</dcterms:modified>
</cp:coreProperties>
</file>