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2881" w14:textId="67C855EB" w:rsidR="00F44F58" w:rsidRPr="000F3646" w:rsidRDefault="005966F7" w:rsidP="005966F7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80978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060AB9BE" wp14:editId="6484585B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CB97A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0F3646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5A844447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0F3646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1F3C3229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 w:rsidRPr="000F364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FD4A88B" wp14:editId="3C52B2D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4571F" id="Пряма сполучна лінія 8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+Tfu8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635D049E" w14:textId="77777777" w:rsidR="00F44F58" w:rsidRPr="000F3646" w:rsidRDefault="00F44F58" w:rsidP="00F44F58">
      <w:pPr>
        <w:tabs>
          <w:tab w:val="center" w:pos="4819"/>
          <w:tab w:val="left" w:pos="7965"/>
        </w:tabs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  <w:t>РІШЕННЯ</w:t>
      </w:r>
      <w:r w:rsidRPr="000F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</w:p>
    <w:p w14:paraId="0287044F" w14:textId="0F8210DC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№</w:t>
      </w:r>
      <w:r w:rsidR="00596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13126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="007A7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сесія 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скликання</w:t>
      </w:r>
    </w:p>
    <w:p w14:paraId="10BCF530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F3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3C16E58B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5570CB54" w14:textId="77777777" w:rsidR="00F44F58" w:rsidRPr="000F3646" w:rsidRDefault="00F44F58" w:rsidP="00F44F5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353A71" w14:textId="1E655418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bookmarkStart w:id="0" w:name="_Hlk219384150"/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Про </w:t>
      </w:r>
      <w:r w:rsidR="00357F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звіт щодо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виконання Програми </w:t>
      </w:r>
    </w:p>
    <w:p w14:paraId="0C0FF498" w14:textId="77777777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підтримки розвитку комунальної </w:t>
      </w:r>
    </w:p>
    <w:p w14:paraId="5B272224" w14:textId="77777777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установи «Рогатинський трудовий архів» </w:t>
      </w:r>
    </w:p>
    <w:p w14:paraId="07559E64" w14:textId="77777777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виконавчого комітету Рогатинської </w:t>
      </w:r>
    </w:p>
    <w:p w14:paraId="7AAA1799" w14:textId="77777777" w:rsidR="00F44F58" w:rsidRDefault="00F44F58" w:rsidP="00F44F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міської ради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3 - 2025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</w:p>
    <w:bookmarkEnd w:id="0"/>
    <w:p w14:paraId="6A584E67" w14:textId="77777777" w:rsidR="00F44F58" w:rsidRPr="000F3646" w:rsidRDefault="00F44F58" w:rsidP="00F44F58">
      <w:pPr>
        <w:overflowPunct w:val="0"/>
        <w:autoSpaceDE w:val="0"/>
        <w:autoSpaceDN w:val="0"/>
        <w:adjustRightInd w:val="0"/>
        <w:spacing w:after="0" w:line="240" w:lineRule="auto"/>
        <w:ind w:right="278"/>
        <w:jc w:val="both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0F364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58C4AF24" w14:textId="77777777" w:rsidR="00F44F58" w:rsidRPr="000F3646" w:rsidRDefault="00F44F58" w:rsidP="00F44F5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uk-UA"/>
        </w:rPr>
      </w:pPr>
    </w:p>
    <w:p w14:paraId="450852E0" w14:textId="77777777" w:rsidR="00F44F58" w:rsidRDefault="00F44F58" w:rsidP="00F44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603BCE" w14:textId="6F001BE8" w:rsidR="00F44F58" w:rsidRPr="002642BC" w:rsidRDefault="00F44F58" w:rsidP="00F44F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B55A0E">
        <w:rPr>
          <w:rFonts w:ascii="Times New Roman" w:eastAsia="SimSun" w:hAnsi="Times New Roman"/>
          <w:sz w:val="28"/>
          <w:szCs w:val="28"/>
          <w:lang w:eastAsia="zh-CN"/>
        </w:rPr>
        <w:t>Відповідно до статті 26, підпункту 1 пункту «а» частини 1 статті 27, підпункту 9 пункту 4 статті 42 Закону України «Про місцеве самоврядування в Україні»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>, беручи до уваги висновки і рекомендації постійної комісії міської ради з питань стратегічного розвитку, бюджету і фінансів, комунальної власності та регуляторної політики</w:t>
      </w:r>
      <w:r w:rsidRPr="006478EE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 xml:space="preserve">заслухавши звіт </w:t>
      </w:r>
      <w:r w:rsidRPr="002642BC">
        <w:rPr>
          <w:rFonts w:ascii="Times New Roman" w:eastAsia="SimSun" w:hAnsi="Times New Roman"/>
          <w:sz w:val="28"/>
          <w:szCs w:val="28"/>
          <w:lang w:eastAsia="zh-CN"/>
        </w:rPr>
        <w:t>начальник</w:t>
      </w:r>
      <w:r>
        <w:rPr>
          <w:rFonts w:ascii="Times New Roman" w:eastAsia="SimSun" w:hAnsi="Times New Roman"/>
          <w:sz w:val="28"/>
          <w:szCs w:val="28"/>
          <w:lang w:eastAsia="zh-CN"/>
        </w:rPr>
        <w:t>а</w:t>
      </w:r>
      <w:r w:rsidRPr="002642BC">
        <w:rPr>
          <w:rFonts w:ascii="Times New Roman" w:eastAsia="SimSun" w:hAnsi="Times New Roman"/>
          <w:sz w:val="28"/>
          <w:szCs w:val="28"/>
          <w:lang w:eastAsia="zh-CN"/>
        </w:rPr>
        <w:t xml:space="preserve"> комунальної установи «Рогатинський трудовий архів» ви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конавчого комітету міської ради Оксани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Дубік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про </w:t>
      </w:r>
      <w:r w:rsidRPr="00AD09A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виконання Програми 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підтримки розвитку комунальної установи «Рогатинський трудовий архів» виконавчого комітету Рогатинської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 2023 – 2025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рік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 xml:space="preserve">міська рада ВИРІШИЛА: </w:t>
      </w:r>
    </w:p>
    <w:p w14:paraId="65E34545" w14:textId="723B986D" w:rsidR="00F44F58" w:rsidRDefault="00F44F58" w:rsidP="00F44F5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E041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Звіт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про </w:t>
      </w:r>
      <w:r w:rsidRPr="00E041B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виконання </w:t>
      </w:r>
      <w:r w:rsidRPr="00AD09AF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Програми 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підтримки розвитку комунальної установи «Рогатинський трудовий архів» виконавчого комітету Рогатинської міської ради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3 - 2025</w:t>
      </w:r>
      <w:r w:rsidRPr="00AD0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оки</w:t>
      </w:r>
      <w:r w:rsidRPr="00E041B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 взяти до відома (додається).</w:t>
      </w:r>
    </w:p>
    <w:p w14:paraId="5AAA67C2" w14:textId="45347BC8" w:rsidR="00F44F58" w:rsidRPr="00F44F58" w:rsidRDefault="00F44F58" w:rsidP="00F44F5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bidi="hi-IN"/>
        </w:rPr>
      </w:pPr>
      <w:r w:rsidRPr="00E041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Зняти з контролю та вважати таким, що втратило чинність рішення 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32 сесії  міської ради від 22 грудня 2022 року </w:t>
      </w:r>
      <w:r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5434</w:t>
      </w:r>
      <w:r w:rsidRPr="007D4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  </w:t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«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Про затвердження Програми підтримки розвитку комунальної установи</w:t>
      </w:r>
      <w:r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 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«Рогатинський трудовий архів» виконавчого комітету Рогатинської міської ради</w:t>
      </w:r>
      <w:r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 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на 2023 -2025</w:t>
      </w:r>
      <w:r w:rsidR="007A72D6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 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роки».</w:t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  <w:r w:rsidRPr="00F44F58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</w:p>
    <w:p w14:paraId="0D7FBDDB" w14:textId="77777777" w:rsidR="00F44F58" w:rsidRPr="00A430BB" w:rsidRDefault="00F44F58" w:rsidP="00F44F58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8A33D17" w14:textId="51CABD2E" w:rsidR="00F44F58" w:rsidRPr="00610904" w:rsidRDefault="005966F7" w:rsidP="00F44F5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Христина СОРОКА</w:t>
      </w:r>
    </w:p>
    <w:p w14:paraId="296BA6F3" w14:textId="77777777" w:rsidR="00F44F58" w:rsidRPr="00610904" w:rsidRDefault="00F44F58" w:rsidP="00F44F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1F07B0A" w14:textId="77777777" w:rsidR="00F44F58" w:rsidRPr="00610904" w:rsidRDefault="00F44F58" w:rsidP="00F44F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1AD0268" w14:textId="77777777" w:rsidR="00F44F58" w:rsidRDefault="00F44F58" w:rsidP="00F44F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0542061C" w14:textId="69C8763C" w:rsidR="00F44F58" w:rsidRDefault="00F44F58" w:rsidP="00F44F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4A6CC48C" w14:textId="77777777" w:rsidR="005966F7" w:rsidRDefault="005966F7" w:rsidP="00F44F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6DE75F8C" w14:textId="77777777" w:rsidR="00F44F58" w:rsidRDefault="00F44F58" w:rsidP="00F44F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60497F8F" w14:textId="77777777" w:rsidR="00F44F58" w:rsidRDefault="00F44F58" w:rsidP="00F44F5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ab/>
        <w:t xml:space="preserve">   ЗВІТ</w:t>
      </w:r>
    </w:p>
    <w:p w14:paraId="7EAF7AF8" w14:textId="31DCFF5F" w:rsidR="00F44F58" w:rsidRDefault="00F44F58" w:rsidP="00F44F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ради на 2023 - 2025 роки,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затвердженої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br/>
        <w:t xml:space="preserve">32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грудня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2022 року </w:t>
      </w:r>
    </w:p>
    <w:p w14:paraId="2D0D7D1F" w14:textId="77777777" w:rsidR="00F44F58" w:rsidRDefault="00F44F58" w:rsidP="00F44F5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7985E001" w14:textId="77777777" w:rsidR="00F44F58" w:rsidRPr="006D5CBD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і заходи,</w:t>
      </w:r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які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були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передбачені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Програмі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підтримки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розвитку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 w:rsidRPr="00BB506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ради на 2023 - 2025 роки </w:t>
      </w:r>
      <w:proofErr w:type="spellStart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виконано</w:t>
      </w:r>
      <w:proofErr w:type="spellEnd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FC6E0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повному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обсязі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proofErr w:type="gramStart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зокрема</w:t>
      </w:r>
      <w:proofErr w:type="spell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:</w:t>
      </w:r>
      <w:proofErr w:type="gramEnd"/>
      <w:r w:rsidRPr="006D5CB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14:paraId="1FEF8D16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044F3F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1.В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иявлен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внесен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за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погодженням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експертної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комісії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(</w:t>
      </w:r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ЕК)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установи «Рогатинський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Рогатинської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КУ «Рогатинський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»)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до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комплектування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КУ «Рогат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нський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трудовий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»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територіальної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7460FDF3" w14:textId="500EEFC1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Прий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proofErr w:type="spellEnd"/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особового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незалежно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форм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власності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підпорядкування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розташованих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або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ліквідованих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зареєстровані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не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правонаступників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Станом на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2026 року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165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фондів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;</w:t>
      </w:r>
    </w:p>
    <w:p w14:paraId="47FB39DB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ауково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технічне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опрацювання</w:t>
      </w:r>
      <w:proofErr w:type="spellEnd"/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надійшли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створення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необхідного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довідкового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матеріалу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них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0BE753AA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блік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овоно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,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зберігають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у тому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числі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шляхом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створення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підтримання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облікових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баз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</w:p>
    <w:p w14:paraId="448150B6" w14:textId="400F8F29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рганізація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користування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документами 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службових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соціально-правових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наукових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інших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цілях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видача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юридичним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особам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громадянам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довідок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копій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витягів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знаходяться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Станом на 1січня 2024 року видано 356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; на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2025 року видано 361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станм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2026 року видано 446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довідок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3002398C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6. П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роведен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експертиз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цінності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знаходяться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, подан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затверджен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Еспертно-Перевірній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(ЕПК)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Івано-Франківського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опис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справ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тимчасового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особового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складу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комплектування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,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актів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про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вилучення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для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знищення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строки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зберігання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яких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закінчились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.</w:t>
      </w:r>
      <w:proofErr w:type="gramEnd"/>
    </w:p>
    <w:p w14:paraId="60668B1F" w14:textId="77777777" w:rsidR="00F44F58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7. Брала 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участь </w:t>
      </w:r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 заходах</w:t>
      </w:r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підвищення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кваліфікації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працівників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служб з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діловодства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підрозділів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експертних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комісій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підприємств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установ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організацій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джерел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комплектування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58F4073E" w14:textId="37B52727" w:rsidR="00F44F58" w:rsidRPr="002A325F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Надала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фізичним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юридичним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особам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платних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послуг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із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опрацювання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збереження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Станом на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2024 року поступило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платні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17 тис. 243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гривні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; за 2024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рік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платних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послуг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поступило 23тис 441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гривня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 І за 2025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</w:t>
      </w:r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поступило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16</w:t>
      </w:r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тис.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544</w:t>
      </w:r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ні</w:t>
      </w:r>
      <w:proofErr w:type="spellEnd"/>
      <w:r w:rsidRPr="002A32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24C6AD57" w14:textId="77777777" w:rsidR="00F44F58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lastRenderedPageBreak/>
        <w:t xml:space="preserve">9. </w:t>
      </w:r>
      <w:r w:rsidRPr="007962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придбано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стелажі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суму 49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тисяч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ради. 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придбано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стелажів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суму 42 тис.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ради. </w:t>
      </w:r>
    </w:p>
    <w:p w14:paraId="74F4B7F2" w14:textId="77777777" w:rsidR="00F44F58" w:rsidRPr="00691C51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За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кошти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платних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придбано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світильники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лампу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настільну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драбину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канцтовари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картридж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</w:p>
    <w:p w14:paraId="6B41BAD8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нада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ла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можливість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забезпечити</w:t>
      </w:r>
      <w:proofErr w:type="spellEnd"/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 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ефективну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реалізацію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державної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політики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сфері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розвитку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архівної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справи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території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53A9DB17" w14:textId="77777777" w:rsidR="00F44F58" w:rsidRPr="00C623AA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Виконання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цих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завдань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ло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змогу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створити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і </w:t>
      </w:r>
      <w:proofErr w:type="spellStart"/>
      <w:proofErr w:type="gram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зміцнити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матеріально</w:t>
      </w:r>
      <w:proofErr w:type="spellEnd"/>
      <w:proofErr w:type="gram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технічну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базу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архівних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не належать до НАФ, але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є</w:t>
      </w:r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підґрунтям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для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забезпечення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прав та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законних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інтересів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громадян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Збереження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дозвол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яє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розширити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інформаційне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поле для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проведення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більш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повного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оперативного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задоволення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соціально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правових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інтересів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громадян</w:t>
      </w:r>
      <w:proofErr w:type="spellEnd"/>
      <w:r w:rsidRPr="00C623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14:paraId="3646ED7A" w14:textId="59EB7944" w:rsidR="00F44F58" w:rsidRDefault="00F44F58" w:rsidP="00F44F5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2023-2025 роках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профінансована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A113F47" w14:textId="77777777" w:rsidR="00F44F58" w:rsidRDefault="00F44F58" w:rsidP="00F44F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62B57E74" w14:textId="77777777" w:rsidR="00F44F58" w:rsidRPr="005B7D33" w:rsidRDefault="00F44F58" w:rsidP="00F44F5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67C1050D" w14:textId="77777777" w:rsidR="00F44F58" w:rsidRDefault="00F44F58" w:rsidP="00F44F58">
      <w:pPr>
        <w:pStyle w:val="20"/>
        <w:shd w:val="clear" w:color="auto" w:fill="auto"/>
        <w:spacing w:line="240" w:lineRule="auto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Н</w:t>
      </w:r>
      <w:r w:rsidRPr="002642BC">
        <w:rPr>
          <w:rFonts w:eastAsia="SimSun"/>
          <w:lang w:eastAsia="zh-CN"/>
        </w:rPr>
        <w:t xml:space="preserve">ачальник </w:t>
      </w:r>
    </w:p>
    <w:p w14:paraId="72EBA68D" w14:textId="77777777" w:rsidR="00F44F58" w:rsidRDefault="00F44F58" w:rsidP="00F44F58">
      <w:pPr>
        <w:pStyle w:val="20"/>
        <w:shd w:val="clear" w:color="auto" w:fill="auto"/>
        <w:spacing w:line="240" w:lineRule="auto"/>
        <w:ind w:firstLine="0"/>
        <w:rPr>
          <w:rFonts w:eastAsia="SimSun"/>
          <w:lang w:eastAsia="zh-CN"/>
        </w:rPr>
      </w:pPr>
      <w:r w:rsidRPr="002642BC">
        <w:rPr>
          <w:rFonts w:eastAsia="SimSun"/>
          <w:lang w:eastAsia="zh-CN"/>
        </w:rPr>
        <w:t xml:space="preserve">комунальної установи </w:t>
      </w:r>
    </w:p>
    <w:p w14:paraId="55615F77" w14:textId="77777777" w:rsidR="00F44F58" w:rsidRDefault="00F44F58" w:rsidP="00F44F58">
      <w:pPr>
        <w:pStyle w:val="20"/>
        <w:shd w:val="clear" w:color="auto" w:fill="auto"/>
        <w:spacing w:line="240" w:lineRule="auto"/>
        <w:ind w:firstLine="0"/>
        <w:rPr>
          <w:rFonts w:eastAsia="SimSun"/>
          <w:lang w:eastAsia="zh-CN"/>
        </w:rPr>
      </w:pPr>
      <w:r w:rsidRPr="002642BC">
        <w:rPr>
          <w:rFonts w:eastAsia="SimSun"/>
          <w:lang w:eastAsia="zh-CN"/>
        </w:rPr>
        <w:t xml:space="preserve">«Рогатинський трудовий архів» </w:t>
      </w:r>
    </w:p>
    <w:p w14:paraId="139835F8" w14:textId="77777777" w:rsidR="00F44F58" w:rsidRPr="00A430BB" w:rsidRDefault="00F44F58" w:rsidP="00F44F58">
      <w:pPr>
        <w:pStyle w:val="20"/>
        <w:shd w:val="clear" w:color="auto" w:fill="auto"/>
        <w:spacing w:line="240" w:lineRule="auto"/>
        <w:ind w:firstLine="0"/>
      </w:pPr>
      <w:r w:rsidRPr="002642BC">
        <w:rPr>
          <w:rFonts w:eastAsia="SimSun"/>
          <w:lang w:eastAsia="zh-CN"/>
        </w:rPr>
        <w:t>ви</w:t>
      </w:r>
      <w:r>
        <w:rPr>
          <w:rFonts w:eastAsia="SimSun"/>
          <w:lang w:eastAsia="zh-CN"/>
        </w:rPr>
        <w:t xml:space="preserve">конавчого комітету міської ради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Оксана ДУБІК</w:t>
      </w:r>
    </w:p>
    <w:p w14:paraId="515B277C" w14:textId="77777777" w:rsidR="00F44F58" w:rsidRDefault="00F44F58" w:rsidP="00F44F58"/>
    <w:p w14:paraId="3106A953" w14:textId="77777777" w:rsidR="00F44F58" w:rsidRDefault="00F44F58" w:rsidP="00F44F58"/>
    <w:p w14:paraId="679A907E" w14:textId="77777777" w:rsidR="00F44F58" w:rsidRDefault="00F44F58" w:rsidP="00F44F58"/>
    <w:p w14:paraId="2FA62C95" w14:textId="77777777" w:rsidR="00F44F58" w:rsidRDefault="00F44F58" w:rsidP="00F44F58"/>
    <w:p w14:paraId="15091ECE" w14:textId="77777777" w:rsidR="00F44F58" w:rsidRDefault="00F44F58" w:rsidP="00F44F58"/>
    <w:p w14:paraId="19EF940A" w14:textId="77777777" w:rsidR="00F44F58" w:rsidRDefault="00F44F58" w:rsidP="00F44F58"/>
    <w:p w14:paraId="170EF6E3" w14:textId="77777777" w:rsidR="00F44F58" w:rsidRDefault="00F44F58" w:rsidP="00F44F58"/>
    <w:p w14:paraId="34221F3C" w14:textId="77777777" w:rsidR="00F44F58" w:rsidRDefault="00F44F58" w:rsidP="00F44F58"/>
    <w:p w14:paraId="1C150030" w14:textId="77777777" w:rsidR="00F44F58" w:rsidRDefault="00F44F58" w:rsidP="00F44F58"/>
    <w:p w14:paraId="6CB4FE89" w14:textId="77777777" w:rsidR="00F44F58" w:rsidRDefault="00F44F58" w:rsidP="00F44F58"/>
    <w:p w14:paraId="7695CA72" w14:textId="77777777" w:rsidR="00F44F58" w:rsidRDefault="00F44F58" w:rsidP="00F44F58"/>
    <w:p w14:paraId="6B848134" w14:textId="77777777" w:rsidR="00F44F58" w:rsidRDefault="00F44F58" w:rsidP="00F44F58"/>
    <w:p w14:paraId="555DA997" w14:textId="77777777" w:rsidR="00F44F58" w:rsidRDefault="00F44F58" w:rsidP="00F44F58"/>
    <w:p w14:paraId="053FEFE2" w14:textId="77777777" w:rsidR="00F44F58" w:rsidRDefault="00F44F58" w:rsidP="00F44F58"/>
    <w:p w14:paraId="00E26568" w14:textId="77777777" w:rsidR="00F44F58" w:rsidRDefault="00F44F58" w:rsidP="00F44F58"/>
    <w:p w14:paraId="0858F205" w14:textId="77777777" w:rsidR="00F44F58" w:rsidRDefault="00F44F58" w:rsidP="00F44F58"/>
    <w:p w14:paraId="574955E0" w14:textId="77777777" w:rsidR="00F44F58" w:rsidRDefault="00F44F58" w:rsidP="00F44F58"/>
    <w:p w14:paraId="33705039" w14:textId="77777777" w:rsidR="00F44F58" w:rsidRDefault="00F44F58" w:rsidP="00F44F58"/>
    <w:p w14:paraId="65CB7822" w14:textId="77777777" w:rsidR="005D3A26" w:rsidRDefault="005D3A26"/>
    <w:sectPr w:rsidR="005D3A26" w:rsidSect="00011D77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0FFB" w14:textId="77777777" w:rsidR="00E34F2C" w:rsidRDefault="00E34F2C">
      <w:pPr>
        <w:spacing w:after="0" w:line="240" w:lineRule="auto"/>
      </w:pPr>
      <w:r>
        <w:separator/>
      </w:r>
    </w:p>
  </w:endnote>
  <w:endnote w:type="continuationSeparator" w:id="0">
    <w:p w14:paraId="0B462578" w14:textId="77777777" w:rsidR="00E34F2C" w:rsidRDefault="00E3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02C8" w14:textId="77777777" w:rsidR="00E34F2C" w:rsidRDefault="00E34F2C">
      <w:pPr>
        <w:spacing w:after="0" w:line="240" w:lineRule="auto"/>
      </w:pPr>
      <w:r>
        <w:separator/>
      </w:r>
    </w:p>
  </w:footnote>
  <w:footnote w:type="continuationSeparator" w:id="0">
    <w:p w14:paraId="3FF39FF8" w14:textId="77777777" w:rsidR="00E34F2C" w:rsidRDefault="00E3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940430"/>
      <w:docPartObj>
        <w:docPartGallery w:val="Page Numbers (Top of Page)"/>
        <w:docPartUnique/>
      </w:docPartObj>
    </w:sdtPr>
    <w:sdtEndPr/>
    <w:sdtContent>
      <w:p w14:paraId="4BA2B8FE" w14:textId="77777777" w:rsidR="00505327" w:rsidRDefault="00357F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0904">
          <w:rPr>
            <w:noProof/>
            <w:lang w:val="ru-RU"/>
          </w:rPr>
          <w:t>3</w:t>
        </w:r>
        <w:r>
          <w:fldChar w:fldCharType="end"/>
        </w:r>
      </w:p>
    </w:sdtContent>
  </w:sdt>
  <w:p w14:paraId="3C9FC389" w14:textId="77777777" w:rsidR="00505327" w:rsidRDefault="00E34F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3A90" w14:textId="77777777" w:rsidR="003D2075" w:rsidRPr="003D2075" w:rsidRDefault="00357F6A">
    <w:pPr>
      <w:pStyle w:val="a4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65876"/>
    <w:multiLevelType w:val="hybridMultilevel"/>
    <w:tmpl w:val="0562BE0E"/>
    <w:lvl w:ilvl="0" w:tplc="932097FC">
      <w:start w:val="1"/>
      <w:numFmt w:val="decimal"/>
      <w:lvlText w:val="%1."/>
      <w:lvlJc w:val="left"/>
      <w:pPr>
        <w:ind w:left="1477" w:hanging="91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58"/>
    <w:rsid w:val="000055B1"/>
    <w:rsid w:val="00357F6A"/>
    <w:rsid w:val="005966F7"/>
    <w:rsid w:val="005D3A26"/>
    <w:rsid w:val="007A72D6"/>
    <w:rsid w:val="00E34F2C"/>
    <w:rsid w:val="00F4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4EA2"/>
  <w15:chartTrackingRefBased/>
  <w15:docId w15:val="{30B8CE20-6C07-4590-B1B0-CCB5AD4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44F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4F58"/>
    <w:pPr>
      <w:widowControl w:val="0"/>
      <w:shd w:val="clear" w:color="auto" w:fill="FFFFFF"/>
      <w:spacing w:after="0" w:line="32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F44F5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4">
    <w:name w:val="header"/>
    <w:basedOn w:val="a"/>
    <w:link w:val="a5"/>
    <w:uiPriority w:val="99"/>
    <w:unhideWhenUsed/>
    <w:rsid w:val="00F44F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4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3264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2026-02-02T12:29:00Z</cp:lastPrinted>
  <dcterms:created xsi:type="dcterms:W3CDTF">2026-01-15T13:29:00Z</dcterms:created>
  <dcterms:modified xsi:type="dcterms:W3CDTF">2026-02-02T12:29:00Z</dcterms:modified>
</cp:coreProperties>
</file>