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33" w:rsidRDefault="00782D33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</w:pPr>
    </w:p>
    <w:p w:rsidR="00782D33" w:rsidRPr="00782D33" w:rsidRDefault="00782D33" w:rsidP="0050524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</w:pPr>
      <w:bookmarkStart w:id="0" w:name="_GoBack"/>
      <w:bookmarkEnd w:id="0"/>
    </w:p>
    <w:p w:rsidR="00782D33" w:rsidRPr="00782D33" w:rsidRDefault="00782D33" w:rsidP="00782D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</w:pPr>
      <w:r w:rsidRPr="00782D33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eastAsia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782D33" w:rsidRPr="00FA445C" w:rsidRDefault="00782D33" w:rsidP="00782D3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1"/>
          <w:szCs w:val="21"/>
          <w:lang w:val="ru-RU" w:eastAsia="uk-UA"/>
        </w:rPr>
      </w:pPr>
    </w:p>
    <w:p w:rsidR="00782D33" w:rsidRPr="00E65B98" w:rsidRDefault="00782D33" w:rsidP="00782D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Pr="00E65B9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Дизельне паливо, бензин А-9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5</w:t>
      </w:r>
    </w:p>
    <w:p w:rsidR="00782D33" w:rsidRPr="00E65B98" w:rsidRDefault="00782D33" w:rsidP="00782D33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B47F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код ДК 021:2015: </w:t>
      </w:r>
      <w:r w:rsidRPr="00E65B9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uk-UA"/>
        </w:rPr>
        <w:t>09130000-9: Нафта і дистиляти</w:t>
      </w:r>
    </w:p>
    <w:p w:rsidR="00782D33" w:rsidRPr="00782D33" w:rsidRDefault="00782D33" w:rsidP="00782D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bdr w:val="none" w:sz="0" w:space="0" w:color="auto" w:frame="1"/>
          <w:lang w:eastAsia="uk-UA"/>
        </w:rPr>
      </w:pPr>
    </w:p>
    <w:p w:rsidR="00782D33" w:rsidRPr="00C23D9B" w:rsidRDefault="00782D33" w:rsidP="003D62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23D9B">
        <w:rPr>
          <w:rFonts w:ascii="Times New Roman" w:hAnsi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 метою забезпечення функціонування житлово-комунального сектору громади, поліпшення якості надання житлово-</w:t>
      </w:r>
      <w:r w:rsidR="00722EB8">
        <w:rPr>
          <w:rFonts w:ascii="Times New Roman" w:hAnsi="Times New Roman"/>
          <w:sz w:val="24"/>
          <w:szCs w:val="24"/>
        </w:rPr>
        <w:t xml:space="preserve">комунальних послуг та </w:t>
      </w:r>
      <w:r w:rsidR="00722EB8" w:rsidRPr="00722EB8">
        <w:rPr>
          <w:rFonts w:ascii="Times New Roman" w:hAnsi="Times New Roman"/>
          <w:sz w:val="24"/>
          <w:szCs w:val="24"/>
        </w:rPr>
        <w:t>забезпечення</w:t>
      </w:r>
      <w:r w:rsidR="00722EB8">
        <w:rPr>
          <w:rFonts w:ascii="Times New Roman" w:hAnsi="Times New Roman"/>
          <w:sz w:val="24"/>
          <w:szCs w:val="24"/>
        </w:rPr>
        <w:t xml:space="preserve"> утримання належного санітарного стану населених пунктів громади </w:t>
      </w:r>
      <w:r w:rsidRPr="00C23D9B">
        <w:rPr>
          <w:rFonts w:ascii="Times New Roman" w:hAnsi="Times New Roman"/>
          <w:sz w:val="24"/>
          <w:szCs w:val="24"/>
        </w:rPr>
        <w:t>у 202</w:t>
      </w:r>
      <w:r w:rsidR="00D84BF9" w:rsidRPr="00D84BF9">
        <w:rPr>
          <w:rFonts w:ascii="Times New Roman" w:hAnsi="Times New Roman"/>
          <w:sz w:val="24"/>
          <w:szCs w:val="24"/>
          <w:lang w:val="ru-RU"/>
        </w:rPr>
        <w:t>6</w:t>
      </w:r>
      <w:r w:rsidRPr="00C23D9B">
        <w:rPr>
          <w:rFonts w:ascii="Times New Roman" w:hAnsi="Times New Roman"/>
          <w:sz w:val="24"/>
          <w:szCs w:val="24"/>
        </w:rPr>
        <w:t xml:space="preserve"> році</w:t>
      </w:r>
      <w:r w:rsidR="00722EB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C4B4D">
        <w:rPr>
          <w:rFonts w:ascii="Times New Roman" w:hAnsi="Times New Roman"/>
          <w:sz w:val="24"/>
          <w:szCs w:val="24"/>
        </w:rPr>
        <w:t>КП</w:t>
      </w:r>
      <w:proofErr w:type="spellEnd"/>
      <w:r w:rsidR="00AC4B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4B4D">
        <w:rPr>
          <w:rFonts w:ascii="Times New Roman" w:hAnsi="Times New Roman"/>
          <w:sz w:val="24"/>
          <w:szCs w:val="24"/>
        </w:rPr>
        <w:t>Рогатинське</w:t>
      </w:r>
      <w:proofErr w:type="spellEnd"/>
      <w:r w:rsidR="00722EB8">
        <w:rPr>
          <w:rFonts w:ascii="Times New Roman" w:hAnsi="Times New Roman"/>
          <w:sz w:val="24"/>
          <w:szCs w:val="24"/>
        </w:rPr>
        <w:t xml:space="preserve"> будинкоуправління </w:t>
      </w:r>
      <w:r>
        <w:rPr>
          <w:rFonts w:ascii="Times New Roman" w:hAnsi="Times New Roman"/>
          <w:sz w:val="24"/>
          <w:szCs w:val="24"/>
        </w:rPr>
        <w:t>є необхідність в закупівлі дизельного</w:t>
      </w:r>
      <w:r w:rsidRPr="00E65B98">
        <w:rPr>
          <w:rFonts w:ascii="Times New Roman" w:hAnsi="Times New Roman"/>
          <w:sz w:val="24"/>
          <w:szCs w:val="24"/>
        </w:rPr>
        <w:t xml:space="preserve"> </w:t>
      </w:r>
      <w:r w:rsidR="00722EB8">
        <w:rPr>
          <w:rFonts w:ascii="Times New Roman" w:hAnsi="Times New Roman"/>
          <w:sz w:val="24"/>
          <w:szCs w:val="24"/>
        </w:rPr>
        <w:t>палива та</w:t>
      </w:r>
      <w:r>
        <w:rPr>
          <w:rFonts w:ascii="Times New Roman" w:hAnsi="Times New Roman"/>
          <w:sz w:val="24"/>
          <w:szCs w:val="24"/>
        </w:rPr>
        <w:t xml:space="preserve"> бензину А-95</w:t>
      </w:r>
      <w:r w:rsidRPr="00E65B98">
        <w:rPr>
          <w:rFonts w:ascii="Times New Roman" w:hAnsi="Times New Roman"/>
          <w:sz w:val="24"/>
          <w:szCs w:val="24"/>
        </w:rPr>
        <w:t>.</w:t>
      </w:r>
    </w:p>
    <w:p w:rsidR="00782D33" w:rsidRPr="00C23D9B" w:rsidRDefault="00782D33" w:rsidP="00782D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782D33" w:rsidRDefault="00782D33" w:rsidP="00782D3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782D33" w:rsidRPr="00C23D9B" w:rsidRDefault="00782D33" w:rsidP="00782D3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82D33" w:rsidRPr="007D491E" w:rsidRDefault="00782D33" w:rsidP="00782D33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782D33" w:rsidRPr="00D571E0" w:rsidRDefault="00782D33" w:rsidP="00782D33">
      <w:pPr>
        <w:widowControl w:val="0"/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1"/>
          <w:sz w:val="24"/>
          <w:szCs w:val="24"/>
          <w:lang w:eastAsia="ru-RU"/>
        </w:rPr>
      </w:pPr>
      <w:r w:rsidRPr="00D571E0">
        <w:rPr>
          <w:rFonts w:ascii="Times New Roman" w:hAnsi="Times New Roman"/>
          <w:kern w:val="1"/>
          <w:sz w:val="24"/>
          <w:szCs w:val="24"/>
          <w:lang w:eastAsia="ru-RU"/>
        </w:rPr>
        <w:t>Товар, що постачається повинен мати завірені копії паспорту від виробника, сертифікату відповідності, що підтверджують відповідність товару вимогам, встановленим до нього загальнообов’язковими на території України нормами і правилами.</w:t>
      </w:r>
    </w:p>
    <w:p w:rsidR="00782D33" w:rsidRPr="0057634F" w:rsidRDefault="00782D33" w:rsidP="00782D33">
      <w:pPr>
        <w:widowControl w:val="0"/>
        <w:tabs>
          <w:tab w:val="left" w:pos="7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5A5A5"/>
          <w:sz w:val="24"/>
          <w:szCs w:val="24"/>
        </w:rPr>
      </w:pPr>
      <w:r w:rsidRPr="007C7A0F">
        <w:rPr>
          <w:rFonts w:ascii="Times New Roman" w:hAnsi="Times New Roman"/>
          <w:sz w:val="24"/>
          <w:szCs w:val="24"/>
        </w:rPr>
        <w:t>На запропонований товар під час його транспортування, виробництва, тощо повинні застосовуватися заходи із захисту довкілля, передбачені законодавством України, а також вимоги до безпеки, маркування та пакування, передбачені чинним законодавством.</w:t>
      </w:r>
    </w:p>
    <w:p w:rsidR="00782D33" w:rsidRPr="00782D33" w:rsidRDefault="00782D33" w:rsidP="00782D33">
      <w:pPr>
        <w:widowControl w:val="0"/>
        <w:tabs>
          <w:tab w:val="left" w:pos="851"/>
        </w:tabs>
        <w:spacing w:after="0" w:line="240" w:lineRule="auto"/>
        <w:ind w:left="360" w:firstLine="34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3318"/>
        <w:gridCol w:w="1134"/>
        <w:gridCol w:w="1134"/>
        <w:gridCol w:w="3685"/>
      </w:tblGrid>
      <w:tr w:rsidR="00782D33" w:rsidRPr="00D571E0" w:rsidTr="007F7E68">
        <w:tc>
          <w:tcPr>
            <w:tcW w:w="618" w:type="dxa"/>
            <w:vAlign w:val="center"/>
          </w:tcPr>
          <w:p w:rsidR="00782D33" w:rsidRPr="00D571E0" w:rsidRDefault="00782D33" w:rsidP="007F7E68">
            <w:pPr>
              <w:tabs>
                <w:tab w:val="left" w:pos="684"/>
              </w:tabs>
              <w:spacing w:before="60" w:beforeAutospacing="1" w:after="60" w:afterAutospacing="1" w:line="240" w:lineRule="auto"/>
              <w:ind w:left="-108" w:right="-108"/>
              <w:jc w:val="center"/>
              <w:rPr>
                <w:rFonts w:ascii="Times New Roman" w:eastAsia="Calibri" w:hAnsi="Times New Roman"/>
                <w:kern w:val="1"/>
              </w:rPr>
            </w:pPr>
            <w:r>
              <w:rPr>
                <w:rFonts w:ascii="Times New Roman" w:eastAsia="Calibri" w:hAnsi="Times New Roman"/>
                <w:kern w:val="1"/>
              </w:rPr>
              <w:t>№</w:t>
            </w:r>
            <w:r w:rsidRPr="00D571E0">
              <w:rPr>
                <w:rFonts w:ascii="Times New Roman" w:eastAsia="Calibri" w:hAnsi="Times New Roman"/>
                <w:kern w:val="1"/>
              </w:rPr>
              <w:t xml:space="preserve"> </w:t>
            </w:r>
            <w:r>
              <w:rPr>
                <w:rFonts w:ascii="Times New Roman" w:eastAsia="Calibri" w:hAnsi="Times New Roman"/>
                <w:kern w:val="1"/>
              </w:rPr>
              <w:t xml:space="preserve">   </w:t>
            </w:r>
            <w:r w:rsidRPr="00D571E0">
              <w:rPr>
                <w:rFonts w:ascii="Times New Roman" w:eastAsia="Calibri" w:hAnsi="Times New Roman"/>
                <w:kern w:val="1"/>
              </w:rPr>
              <w:t>з\п</w:t>
            </w:r>
          </w:p>
        </w:tc>
        <w:tc>
          <w:tcPr>
            <w:tcW w:w="3318" w:type="dxa"/>
            <w:vAlign w:val="center"/>
          </w:tcPr>
          <w:p w:rsidR="00782D33" w:rsidRPr="00D571E0" w:rsidRDefault="00782D33" w:rsidP="007F7E68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Найменування</w:t>
            </w:r>
          </w:p>
        </w:tc>
        <w:tc>
          <w:tcPr>
            <w:tcW w:w="1134" w:type="dxa"/>
            <w:vAlign w:val="center"/>
          </w:tcPr>
          <w:p w:rsidR="00782D33" w:rsidRPr="00D571E0" w:rsidRDefault="00782D33" w:rsidP="007F7E68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Одиниця виміру</w:t>
            </w:r>
          </w:p>
        </w:tc>
        <w:tc>
          <w:tcPr>
            <w:tcW w:w="1134" w:type="dxa"/>
            <w:vAlign w:val="center"/>
          </w:tcPr>
          <w:p w:rsidR="00782D33" w:rsidRPr="00D571E0" w:rsidRDefault="00782D33" w:rsidP="007F7E68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r w:rsidRPr="00D571E0">
              <w:rPr>
                <w:rFonts w:ascii="Times New Roman" w:eastAsia="Calibri" w:hAnsi="Times New Roman"/>
                <w:kern w:val="1"/>
              </w:rPr>
              <w:t>Кількість</w:t>
            </w:r>
          </w:p>
        </w:tc>
        <w:tc>
          <w:tcPr>
            <w:tcW w:w="3685" w:type="dxa"/>
            <w:vAlign w:val="center"/>
          </w:tcPr>
          <w:p w:rsidR="00782D33" w:rsidRPr="00D571E0" w:rsidRDefault="00782D33" w:rsidP="007F7E68">
            <w:pPr>
              <w:spacing w:before="60" w:beforeAutospacing="1" w:after="60" w:afterAutospacing="1" w:line="240" w:lineRule="auto"/>
              <w:jc w:val="center"/>
              <w:rPr>
                <w:rFonts w:ascii="Times New Roman" w:eastAsia="Calibri" w:hAnsi="Times New Roman"/>
                <w:kern w:val="1"/>
              </w:rPr>
            </w:pPr>
            <w:proofErr w:type="spellStart"/>
            <w:r w:rsidRPr="00D571E0">
              <w:rPr>
                <w:rFonts w:ascii="Times New Roman" w:eastAsia="Calibri" w:hAnsi="Times New Roman"/>
                <w:bCs/>
                <w:kern w:val="32"/>
                <w:lang w:val="ru-RU"/>
              </w:rPr>
              <w:t>Технічна</w:t>
            </w:r>
            <w:proofErr w:type="spellEnd"/>
            <w:r w:rsidRPr="00D571E0">
              <w:rPr>
                <w:rFonts w:ascii="Times New Roman" w:eastAsia="Calibri" w:hAnsi="Times New Roman"/>
                <w:bCs/>
                <w:kern w:val="32"/>
                <w:lang w:val="ru-RU"/>
              </w:rPr>
              <w:t xml:space="preserve"> характеристика товару</w:t>
            </w:r>
          </w:p>
        </w:tc>
      </w:tr>
      <w:tr w:rsidR="00782D33" w:rsidRPr="00D571E0" w:rsidTr="007F7E68">
        <w:tc>
          <w:tcPr>
            <w:tcW w:w="618" w:type="dxa"/>
          </w:tcPr>
          <w:p w:rsidR="00782D33" w:rsidRPr="00D571E0" w:rsidRDefault="00782D33" w:rsidP="007F7E68">
            <w:pPr>
              <w:spacing w:after="150" w:line="32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8" w:type="dxa"/>
          </w:tcPr>
          <w:p w:rsidR="00782D33" w:rsidRPr="00777EE0" w:rsidRDefault="00782D33" w:rsidP="007F7E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Бензин 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/>
              </w:rPr>
              <w:t>(в талонах)</w:t>
            </w:r>
          </w:p>
        </w:tc>
        <w:tc>
          <w:tcPr>
            <w:tcW w:w="1134" w:type="dxa"/>
          </w:tcPr>
          <w:p w:rsidR="00782D33" w:rsidRPr="00D571E0" w:rsidRDefault="00782D33" w:rsidP="007F7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літри</w:t>
            </w:r>
          </w:p>
        </w:tc>
        <w:tc>
          <w:tcPr>
            <w:tcW w:w="1134" w:type="dxa"/>
          </w:tcPr>
          <w:p w:rsidR="00782D33" w:rsidRPr="00D84718" w:rsidRDefault="00D84BF9" w:rsidP="007F7E68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="00D84718" w:rsidRPr="00D8471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82D33" w:rsidRPr="00D8471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000</w:t>
            </w:r>
          </w:p>
        </w:tc>
        <w:tc>
          <w:tcPr>
            <w:tcW w:w="3685" w:type="dxa"/>
          </w:tcPr>
          <w:p w:rsidR="00782D33" w:rsidRPr="007F5E1D" w:rsidRDefault="00782D33" w:rsidP="007F7E6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F5E1D">
              <w:rPr>
                <w:rFonts w:ascii="Times New Roman" w:hAnsi="Times New Roman"/>
                <w:bCs/>
                <w:lang w:eastAsia="ru-RU"/>
              </w:rPr>
              <w:t>ДСТУ</w:t>
            </w:r>
            <w:r w:rsidRPr="007F5E1D">
              <w:rPr>
                <w:rFonts w:ascii="Times New Roman" w:hAnsi="Times New Roman"/>
                <w:lang w:eastAsia="ru-RU"/>
              </w:rPr>
              <w:t> 7687:2015</w:t>
            </w:r>
          </w:p>
        </w:tc>
      </w:tr>
      <w:tr w:rsidR="00782D33" w:rsidRPr="00D571E0" w:rsidTr="007F7E68">
        <w:tc>
          <w:tcPr>
            <w:tcW w:w="618" w:type="dxa"/>
          </w:tcPr>
          <w:p w:rsidR="00782D33" w:rsidRPr="00D571E0" w:rsidRDefault="00782D33" w:rsidP="007F7E68">
            <w:pPr>
              <w:spacing w:after="150" w:line="32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18" w:type="dxa"/>
          </w:tcPr>
          <w:p w:rsidR="00782D33" w:rsidRPr="00777EE0" w:rsidRDefault="00782D33" w:rsidP="007F7E6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Дизельне паливо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/>
              </w:rPr>
              <w:t>(в талонах)</w:t>
            </w:r>
          </w:p>
        </w:tc>
        <w:tc>
          <w:tcPr>
            <w:tcW w:w="1134" w:type="dxa"/>
          </w:tcPr>
          <w:p w:rsidR="00782D33" w:rsidRPr="00D571E0" w:rsidRDefault="00782D33" w:rsidP="007F7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71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літри</w:t>
            </w:r>
          </w:p>
        </w:tc>
        <w:tc>
          <w:tcPr>
            <w:tcW w:w="1134" w:type="dxa"/>
          </w:tcPr>
          <w:p w:rsidR="00782D33" w:rsidRPr="00D84718" w:rsidRDefault="00D84718" w:rsidP="007F7E68">
            <w:pPr>
              <w:spacing w:after="150" w:line="321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18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="00D84BF9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D84718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0</w:t>
            </w:r>
            <w:r w:rsidR="00782D33" w:rsidRPr="00D84718">
              <w:rPr>
                <w:rFonts w:ascii="Times New Roman" w:hAnsi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3685" w:type="dxa"/>
          </w:tcPr>
          <w:p w:rsidR="00782D33" w:rsidRPr="007F5E1D" w:rsidRDefault="00782D33" w:rsidP="007F7E68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7F5E1D">
              <w:rPr>
                <w:rFonts w:ascii="Times New Roman" w:hAnsi="Times New Roman"/>
                <w:bCs/>
                <w:lang w:eastAsia="ru-RU"/>
              </w:rPr>
              <w:t>ДСТУ</w:t>
            </w:r>
            <w:r w:rsidRPr="007F5E1D">
              <w:rPr>
                <w:rFonts w:ascii="Times New Roman" w:hAnsi="Times New Roman"/>
                <w:lang w:eastAsia="ru-RU"/>
              </w:rPr>
              <w:t> 7688:2015</w:t>
            </w:r>
          </w:p>
        </w:tc>
      </w:tr>
    </w:tbl>
    <w:p w:rsidR="00782D33" w:rsidRDefault="00782D33" w:rsidP="00782D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2D33" w:rsidRPr="00AB7FF5" w:rsidRDefault="00782D33" w:rsidP="00782D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AB7FF5"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Обґрунтування розміру бюджетного призначення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257F90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B7FF5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</w:p>
    <w:p w:rsidR="00782D33" w:rsidRPr="0030497B" w:rsidRDefault="00782D33" w:rsidP="00782D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визначений </w:t>
      </w:r>
      <w:r w:rsidR="00AC4B4D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в межах видатків, передбачених фінпланом</w:t>
      </w:r>
      <w:r w:rsidRPr="0075342E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на</w:t>
      </w:r>
      <w:r w:rsidR="00D84718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202</w:t>
      </w:r>
      <w:r w:rsidR="00D84BF9" w:rsidRPr="00D84BF9">
        <w:rPr>
          <w:rFonts w:ascii="Times New Roman" w:hAnsi="Times New Roman"/>
          <w:sz w:val="24"/>
          <w:szCs w:val="24"/>
          <w:bdr w:val="none" w:sz="0" w:space="0" w:color="auto" w:frame="1"/>
          <w:lang w:val="ru-RU" w:eastAsia="uk-UA"/>
        </w:rPr>
        <w:t>6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Pr="0030497B"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782D33" w:rsidRPr="0030497B" w:rsidRDefault="00782D33" w:rsidP="00782D3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uk-UA"/>
        </w:rPr>
      </w:pPr>
    </w:p>
    <w:p w:rsidR="00782D33" w:rsidRPr="000E31C1" w:rsidRDefault="00782D33" w:rsidP="00782D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B22C3">
        <w:rPr>
          <w:rFonts w:ascii="Times New Roman" w:hAnsi="Times New Roman"/>
          <w:b/>
          <w:sz w:val="24"/>
          <w:szCs w:val="24"/>
          <w:u w:val="single"/>
        </w:rPr>
        <w:t>Очікувана вартість предмета закупівлі</w:t>
      </w:r>
      <w:r>
        <w:rPr>
          <w:rFonts w:ascii="Times New Roman" w:hAnsi="Times New Roman"/>
          <w:sz w:val="24"/>
          <w:szCs w:val="24"/>
        </w:rPr>
        <w:t xml:space="preserve">: </w:t>
      </w:r>
      <w:r w:rsidR="00D84718" w:rsidRPr="000E31C1">
        <w:rPr>
          <w:rFonts w:ascii="Times New Roman" w:hAnsi="Times New Roman"/>
          <w:sz w:val="24"/>
          <w:szCs w:val="24"/>
          <w:lang w:val="ru-RU"/>
        </w:rPr>
        <w:t xml:space="preserve">1 </w:t>
      </w:r>
      <w:r w:rsidR="00D84BF9" w:rsidRPr="003D620E">
        <w:rPr>
          <w:rFonts w:ascii="Times New Roman" w:hAnsi="Times New Roman"/>
          <w:sz w:val="24"/>
          <w:szCs w:val="24"/>
          <w:lang w:val="ru-RU"/>
        </w:rPr>
        <w:t>443</w:t>
      </w:r>
      <w:r w:rsidR="00D84718" w:rsidRPr="000E31C1">
        <w:rPr>
          <w:rFonts w:ascii="Times New Roman" w:hAnsi="Times New Roman"/>
          <w:sz w:val="24"/>
          <w:szCs w:val="24"/>
        </w:rPr>
        <w:t xml:space="preserve"> </w:t>
      </w:r>
      <w:r w:rsidR="000E31C1" w:rsidRPr="000E31C1">
        <w:rPr>
          <w:rFonts w:ascii="Times New Roman" w:hAnsi="Times New Roman"/>
          <w:sz w:val="24"/>
          <w:szCs w:val="24"/>
          <w:lang w:val="ru-RU"/>
        </w:rPr>
        <w:t>2</w:t>
      </w:r>
      <w:r w:rsidR="00D84BF9" w:rsidRPr="003D620E">
        <w:rPr>
          <w:rFonts w:ascii="Times New Roman" w:hAnsi="Times New Roman"/>
          <w:sz w:val="24"/>
          <w:szCs w:val="24"/>
          <w:lang w:val="ru-RU"/>
        </w:rPr>
        <w:t>3</w:t>
      </w:r>
      <w:r w:rsidR="000E31C1" w:rsidRPr="000E31C1">
        <w:rPr>
          <w:rFonts w:ascii="Times New Roman" w:hAnsi="Times New Roman"/>
          <w:sz w:val="24"/>
          <w:szCs w:val="24"/>
          <w:lang w:val="ru-RU"/>
        </w:rPr>
        <w:t>0</w:t>
      </w:r>
      <w:r w:rsidRPr="000E31C1">
        <w:rPr>
          <w:rFonts w:ascii="Times New Roman" w:hAnsi="Times New Roman"/>
          <w:sz w:val="24"/>
          <w:szCs w:val="24"/>
        </w:rPr>
        <w:t>,00 грн</w:t>
      </w:r>
      <w:r w:rsidRPr="000E31C1">
        <w:t>.</w:t>
      </w:r>
    </w:p>
    <w:p w:rsidR="00782D33" w:rsidRPr="00257F90" w:rsidRDefault="00782D33" w:rsidP="00782D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782D33" w:rsidRDefault="00782D33" w:rsidP="00782D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172">
        <w:rPr>
          <w:rStyle w:val="h-hidden"/>
          <w:b/>
          <w:sz w:val="24"/>
          <w:szCs w:val="24"/>
          <w:u w:val="single"/>
          <w:bdr w:val="none" w:sz="0" w:space="0" w:color="auto" w:frame="1"/>
        </w:rPr>
        <w:t>Обґрунтування очікуваної вартості предмета закупівлі</w:t>
      </w:r>
      <w:r>
        <w:rPr>
          <w:rStyle w:val="h-hidden"/>
          <w:sz w:val="24"/>
          <w:szCs w:val="24"/>
          <w:bdr w:val="none" w:sz="0" w:space="0" w:color="auto" w:frame="1"/>
        </w:rPr>
        <w:t>: в</w:t>
      </w:r>
      <w:r w:rsidRPr="00584317">
        <w:rPr>
          <w:rFonts w:ascii="Times New Roman" w:hAnsi="Times New Roman"/>
          <w:sz w:val="24"/>
          <w:szCs w:val="24"/>
        </w:rPr>
        <w:t xml:space="preserve">изначення очікуваної вартості предмета закупівлі </w:t>
      </w:r>
      <w:r>
        <w:rPr>
          <w:rFonts w:ascii="Times New Roman" w:hAnsi="Times New Roman"/>
          <w:sz w:val="24"/>
          <w:szCs w:val="24"/>
        </w:rPr>
        <w:t>здійснено</w:t>
      </w:r>
      <w:r w:rsidRPr="00584317">
        <w:rPr>
          <w:rFonts w:ascii="Times New Roman" w:hAnsi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</w:t>
      </w:r>
      <w:r>
        <w:rPr>
          <w:rFonts w:ascii="Times New Roman" w:hAnsi="Times New Roman"/>
          <w:sz w:val="24"/>
          <w:szCs w:val="24"/>
        </w:rPr>
        <w:t xml:space="preserve">дарства України від 18.02.2020 </w:t>
      </w:r>
      <w:r w:rsidRPr="00584317">
        <w:rPr>
          <w:rFonts w:ascii="Times New Roman" w:hAnsi="Times New Roman"/>
          <w:sz w:val="24"/>
          <w:szCs w:val="24"/>
        </w:rPr>
        <w:t xml:space="preserve">№ 275 із </w:t>
      </w:r>
      <w:r w:rsidRPr="00257F90">
        <w:rPr>
          <w:rFonts w:ascii="Times New Roman" w:hAnsi="Times New Roman"/>
          <w:sz w:val="24"/>
          <w:szCs w:val="24"/>
        </w:rPr>
        <w:t>змінами. При розрахунку враховано</w:t>
      </w:r>
      <w:r w:rsidRPr="00B6279B">
        <w:rPr>
          <w:rFonts w:ascii="Times New Roman" w:hAnsi="Times New Roman"/>
          <w:sz w:val="24"/>
          <w:szCs w:val="24"/>
        </w:rPr>
        <w:t xml:space="preserve"> розмір діючих цін з урахуванням офіційних статистичних даних станом на дату оголошення закупівлі.</w:t>
      </w:r>
    </w:p>
    <w:sectPr w:rsidR="00782D33" w:rsidSect="003F3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53EB"/>
    <w:multiLevelType w:val="hybridMultilevel"/>
    <w:tmpl w:val="2F52B55C"/>
    <w:lvl w:ilvl="0" w:tplc="3138AB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0524F"/>
    <w:rsid w:val="00047AA9"/>
    <w:rsid w:val="000E31C1"/>
    <w:rsid w:val="00140F27"/>
    <w:rsid w:val="001D1816"/>
    <w:rsid w:val="00216DFB"/>
    <w:rsid w:val="003D620E"/>
    <w:rsid w:val="00440CEF"/>
    <w:rsid w:val="00457CDC"/>
    <w:rsid w:val="0050524F"/>
    <w:rsid w:val="00611505"/>
    <w:rsid w:val="006C5EA8"/>
    <w:rsid w:val="00722EB8"/>
    <w:rsid w:val="007434F6"/>
    <w:rsid w:val="00782D33"/>
    <w:rsid w:val="00797E4A"/>
    <w:rsid w:val="007A412B"/>
    <w:rsid w:val="009561D5"/>
    <w:rsid w:val="009C7791"/>
    <w:rsid w:val="00AC4B4D"/>
    <w:rsid w:val="00BF319C"/>
    <w:rsid w:val="00C34A77"/>
    <w:rsid w:val="00D84718"/>
    <w:rsid w:val="00D8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4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rsid w:val="0050524F"/>
    <w:rPr>
      <w:rFonts w:ascii="Times New Roman" w:hAnsi="Times New Roman" w:cs="Times New Roman"/>
    </w:rPr>
  </w:style>
  <w:style w:type="paragraph" w:styleId="a3">
    <w:name w:val="List Paragraph"/>
    <w:aliases w:val="AC List 01,Citation List,본문(내용),List Paragraph (numbered (a)),En tête 1,Γράφημα,List Paragraph,Heading Bullet,Bullets"/>
    <w:basedOn w:val="a"/>
    <w:link w:val="a4"/>
    <w:uiPriority w:val="34"/>
    <w:qFormat/>
    <w:rsid w:val="00797E4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Абзац списка Знак"/>
    <w:aliases w:val="AC List 01 Знак,Citation List Знак,본문(내용) Знак,List Paragraph (numbered (a)) Знак,En tête 1 Знак,Γράφημα Знак,List Paragraph Знак,Heading Bullet Знак,Bullets Знак"/>
    <w:link w:val="a3"/>
    <w:uiPriority w:val="34"/>
    <w:qFormat/>
    <w:locked/>
    <w:rsid w:val="00797E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1400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</cp:revision>
  <dcterms:created xsi:type="dcterms:W3CDTF">2023-03-15T09:23:00Z</dcterms:created>
  <dcterms:modified xsi:type="dcterms:W3CDTF">2026-01-15T08:04:00Z</dcterms:modified>
</cp:coreProperties>
</file>