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7BFE" w14:textId="77777777" w:rsidR="00936011" w:rsidRPr="0063699B" w:rsidRDefault="00936011" w:rsidP="00936011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41BBD9E" wp14:editId="77463E8C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DA6D21" wp14:editId="429976F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3ECDE" w14:textId="77777777" w:rsidR="00936011" w:rsidRDefault="00936011" w:rsidP="00936011">
                            <w:r>
                              <w:t xml:space="preserve">       </w:t>
                            </w:r>
                          </w:p>
                          <w:p w14:paraId="23B2F1B8" w14:textId="77777777" w:rsidR="00936011" w:rsidRDefault="00936011" w:rsidP="00936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DA6D2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953ECDE" w14:textId="77777777" w:rsidR="00936011" w:rsidRDefault="00936011" w:rsidP="00936011">
                      <w:r>
                        <w:t xml:space="preserve">       </w:t>
                      </w:r>
                    </w:p>
                    <w:p w14:paraId="23B2F1B8" w14:textId="77777777" w:rsidR="00936011" w:rsidRDefault="00936011" w:rsidP="00936011"/>
                  </w:txbxContent>
                </v:textbox>
              </v:shape>
            </w:pict>
          </mc:Fallback>
        </mc:AlternateContent>
      </w:r>
    </w:p>
    <w:p w14:paraId="2113B0CB" w14:textId="77777777" w:rsidR="00936011" w:rsidRPr="0063699B" w:rsidRDefault="00936011" w:rsidP="00936011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B721658" w14:textId="77777777" w:rsidR="00936011" w:rsidRPr="0063699B" w:rsidRDefault="00936011" w:rsidP="009360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32CFE318" w14:textId="77777777" w:rsidR="00936011" w:rsidRPr="0063699B" w:rsidRDefault="00936011" w:rsidP="009360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6C47E13D" w14:textId="77777777" w:rsidR="00936011" w:rsidRPr="0063699B" w:rsidRDefault="00936011" w:rsidP="0093601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C98D2FB" w14:textId="77777777" w:rsidR="00936011" w:rsidRPr="0063699B" w:rsidRDefault="00936011" w:rsidP="0093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2DE2975D" w14:textId="77777777" w:rsidR="00936011" w:rsidRPr="0063699B" w:rsidRDefault="00936011" w:rsidP="00936011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68D59CC1" w14:textId="77777777" w:rsidR="00936011" w:rsidRPr="0063699B" w:rsidRDefault="00936011" w:rsidP="00936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EB8D60" w14:textId="52B6CCCA" w:rsidR="00936011" w:rsidRPr="0063699B" w:rsidRDefault="00936011" w:rsidP="00936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74723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proofErr w:type="gramEnd"/>
      <w:r w:rsidR="0074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747239">
        <w:rPr>
          <w:rFonts w:ascii="Times New Roman" w:eastAsia="Times New Roman" w:hAnsi="Times New Roman" w:cs="Times New Roman"/>
          <w:sz w:val="28"/>
          <w:szCs w:val="28"/>
          <w:lang w:eastAsia="ru-RU"/>
        </w:rPr>
        <w:t>№133-р</w:t>
      </w:r>
      <w:bookmarkStart w:id="0" w:name="_GoBack"/>
      <w:bookmarkEnd w:id="0"/>
    </w:p>
    <w:p w14:paraId="189B7FFB" w14:textId="77777777" w:rsidR="00936011" w:rsidRPr="0063699B" w:rsidRDefault="00936011" w:rsidP="00936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20898D70" w14:textId="77777777" w:rsidR="00936011" w:rsidRPr="0063699B" w:rsidRDefault="00936011" w:rsidP="00936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5803BF94" w14:textId="77777777" w:rsidR="00936011" w:rsidRDefault="00936011" w:rsidP="009360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D96BF5" w14:textId="3D404B39" w:rsidR="00936011" w:rsidRPr="0063699B" w:rsidRDefault="00936011" w:rsidP="009360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  <w:r w:rsidR="001E4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Подякою</w:t>
      </w: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A0F4BA8" w14:textId="65EE4439" w:rsidR="00936011" w:rsidRDefault="00936011" w:rsidP="009360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грошов</w:t>
      </w:r>
      <w:r w:rsidR="001E4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3D3661B" w14:textId="77777777" w:rsidR="001E4068" w:rsidRDefault="001E4068" w:rsidP="001E406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допомогою</w:t>
      </w:r>
      <w:r w:rsidR="00936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6011"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нагоди </w:t>
      </w:r>
      <w:r w:rsidR="00936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70-річчя </w:t>
      </w:r>
    </w:p>
    <w:p w14:paraId="3CD40C47" w14:textId="710D3C68" w:rsidR="00936011" w:rsidRDefault="00936011" w:rsidP="001E406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заснування Рогатинського </w:t>
      </w:r>
    </w:p>
    <w:p w14:paraId="2DE7D8E2" w14:textId="77777777" w:rsidR="00936011" w:rsidRPr="0063699B" w:rsidRDefault="00936011" w:rsidP="0093601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аграрного фахового коледжу</w:t>
      </w:r>
    </w:p>
    <w:p w14:paraId="32782ED1" w14:textId="77777777" w:rsidR="00936011" w:rsidRPr="00582626" w:rsidRDefault="00936011" w:rsidP="0093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8E42A" w14:textId="07DA9467" w:rsidR="00936011" w:rsidRPr="00936011" w:rsidRDefault="00936011" w:rsidP="009467DD">
      <w:pPr>
        <w:spacing w:after="0" w:line="240" w:lineRule="auto"/>
        <w:ind w:right="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>
        <w:rPr>
          <w:rFonts w:ascii="Times New Roman" w:hAnsi="Times New Roman" w:cs="Times New Roman"/>
          <w:sz w:val="28"/>
          <w:szCs w:val="28"/>
        </w:rPr>
        <w:t>рішення Рогатинської міської ради від 28 травня 2026 року № 13652 «</w:t>
      </w:r>
      <w:r w:rsidRPr="00936011">
        <w:rPr>
          <w:rFonts w:ascii="Times New Roman" w:hAnsi="Times New Roman" w:cs="Times New Roman"/>
          <w:sz w:val="28"/>
          <w:szCs w:val="28"/>
        </w:rPr>
        <w:t xml:space="preserve">Про нагородження пам’ятним Знаком «За заслуги перед містом </w:t>
      </w:r>
      <w:proofErr w:type="spellStart"/>
      <w:r w:rsidRPr="00936011">
        <w:rPr>
          <w:rFonts w:ascii="Times New Roman" w:hAnsi="Times New Roman" w:cs="Times New Roman"/>
          <w:sz w:val="28"/>
          <w:szCs w:val="28"/>
        </w:rPr>
        <w:t>Рогатином</w:t>
      </w:r>
      <w:proofErr w:type="spellEnd"/>
      <w:r w:rsidRPr="009360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36011">
        <w:rPr>
          <w:rFonts w:ascii="Times New Roman" w:hAnsi="Times New Roman" w:cs="Times New Roman"/>
          <w:sz w:val="28"/>
          <w:szCs w:val="28"/>
        </w:rPr>
        <w:t xml:space="preserve">  </w:t>
      </w:r>
      <w:r w:rsidR="001E406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467DD">
        <w:rPr>
          <w:rFonts w:ascii="Times New Roman" w:hAnsi="Times New Roman" w:cs="Times New Roman"/>
          <w:sz w:val="28"/>
          <w:szCs w:val="28"/>
        </w:rPr>
        <w:t>2.8</w:t>
      </w:r>
      <w:r w:rsidR="001E4068">
        <w:rPr>
          <w:rFonts w:ascii="Times New Roman" w:hAnsi="Times New Roman" w:cs="Times New Roman"/>
          <w:sz w:val="28"/>
          <w:szCs w:val="28"/>
        </w:rPr>
        <w:t xml:space="preserve"> </w:t>
      </w:r>
      <w:r w:rsidR="009467DD" w:rsidRPr="009467DD">
        <w:rPr>
          <w:rFonts w:ascii="Times New Roman" w:hAnsi="Times New Roman" w:cs="Times New Roman"/>
          <w:sz w:val="28"/>
          <w:szCs w:val="28"/>
        </w:rPr>
        <w:t>Положення</w:t>
      </w:r>
      <w:r w:rsidR="009467DD">
        <w:rPr>
          <w:rFonts w:ascii="Times New Roman" w:hAnsi="Times New Roman" w:cs="Times New Roman"/>
          <w:sz w:val="28"/>
          <w:szCs w:val="28"/>
        </w:rPr>
        <w:t xml:space="preserve"> </w:t>
      </w:r>
      <w:r w:rsidR="009467DD" w:rsidRPr="009467DD">
        <w:rPr>
          <w:rFonts w:ascii="Times New Roman" w:hAnsi="Times New Roman" w:cs="Times New Roman"/>
          <w:sz w:val="28"/>
          <w:szCs w:val="28"/>
        </w:rPr>
        <w:t>про порядок надання одноразових грошових допомог</w:t>
      </w:r>
      <w:r w:rsidR="009467DD">
        <w:rPr>
          <w:rFonts w:ascii="Times New Roman" w:hAnsi="Times New Roman" w:cs="Times New Roman"/>
          <w:sz w:val="28"/>
          <w:szCs w:val="28"/>
        </w:rPr>
        <w:t xml:space="preserve"> </w:t>
      </w:r>
      <w:r w:rsidR="009467DD" w:rsidRPr="009467DD">
        <w:rPr>
          <w:rFonts w:ascii="Times New Roman" w:hAnsi="Times New Roman" w:cs="Times New Roman"/>
          <w:sz w:val="28"/>
          <w:szCs w:val="28"/>
        </w:rPr>
        <w:t>мешканцям 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затверджен</w:t>
      </w:r>
      <w:r w:rsidR="009467D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9467DD">
        <w:rPr>
          <w:rFonts w:ascii="Times New Roman" w:hAnsi="Times New Roman" w:cs="Times New Roman"/>
          <w:sz w:val="28"/>
          <w:szCs w:val="28"/>
        </w:rPr>
        <w:t>5</w:t>
      </w:r>
      <w:r w:rsidRPr="00AF20AF">
        <w:rPr>
          <w:rFonts w:ascii="Times New Roman" w:hAnsi="Times New Roman" w:cs="Times New Roman"/>
          <w:sz w:val="28"/>
          <w:szCs w:val="28"/>
        </w:rPr>
        <w:t xml:space="preserve">8 сесії міської ради від </w:t>
      </w:r>
      <w:r w:rsidR="009467DD" w:rsidRPr="009467DD">
        <w:rPr>
          <w:rFonts w:ascii="Times New Roman" w:hAnsi="Times New Roman" w:cs="Times New Roman"/>
          <w:sz w:val="28"/>
          <w:szCs w:val="28"/>
        </w:rPr>
        <w:t>27 лютого 2025 року №11005</w:t>
      </w:r>
      <w:r w:rsidR="009467DD">
        <w:rPr>
          <w:rFonts w:ascii="Times New Roman" w:hAnsi="Times New Roman" w:cs="Times New Roman"/>
          <w:sz w:val="28"/>
          <w:szCs w:val="28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нагоди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відзначення </w:t>
      </w:r>
      <w:r w:rsidRPr="00876E77">
        <w:rPr>
          <w:rFonts w:ascii="Times New Roman" w:eastAsia="Times New Roman" w:hAnsi="Times New Roman" w:cs="Times New Roman"/>
          <w:sz w:val="28"/>
          <w:szCs w:val="28"/>
          <w:lang w:eastAsia="ru-RU"/>
        </w:rPr>
        <w:t>70-річчя заснування Рогатинського аграрного фахового коледжу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01493C" w14:textId="77777777" w:rsidR="001E4068" w:rsidRDefault="00936011" w:rsidP="0093601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E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Подякою міського голови за вагомі особисті заслуги перед містом </w:t>
      </w:r>
      <w:proofErr w:type="spellStart"/>
      <w:r w:rsidR="001E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="001E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розвитку місцевого самоврядування, науки, освіти, культури та громадську діяльність:</w:t>
      </w:r>
    </w:p>
    <w:p w14:paraId="0CD9F7E3" w14:textId="162FEA67" w:rsidR="001E4068" w:rsidRDefault="001E4068" w:rsidP="0093601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ТРИНІВА Ігоря Васильовича –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директора Рогатинського аграрного фахового коледжу.</w:t>
      </w:r>
    </w:p>
    <w:p w14:paraId="3ED1F568" w14:textId="60D40BEC" w:rsidR="00936011" w:rsidRPr="001E4068" w:rsidRDefault="001E4068" w:rsidP="001E40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ділити</w:t>
      </w:r>
      <w:r w:rsidR="00936011"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9A1" w:rsidRP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</w:t>
      </w:r>
      <w:r w:rsid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459A1" w:rsidRP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грошов</w:t>
      </w:r>
      <w:r w:rsid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459A1" w:rsidRP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</w:t>
      </w:r>
      <w:r w:rsid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459A1" w:rsidRPr="00B4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дві тисячі гривень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ТРИНІВУ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Ігорю Васильовичу,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директору Рогатинського аграрного фахового коледжу, нагородженому </w:t>
      </w:r>
      <w:r w:rsidRPr="00936011">
        <w:rPr>
          <w:rFonts w:ascii="Times New Roman" w:hAnsi="Times New Roman" w:cs="Times New Roman"/>
          <w:sz w:val="28"/>
          <w:szCs w:val="28"/>
        </w:rPr>
        <w:t xml:space="preserve">пам’ятним Знаком «За заслуги перед містом </w:t>
      </w:r>
      <w:proofErr w:type="spellStart"/>
      <w:r w:rsidRPr="00936011">
        <w:rPr>
          <w:rFonts w:ascii="Times New Roman" w:hAnsi="Times New Roman" w:cs="Times New Roman"/>
          <w:sz w:val="28"/>
          <w:szCs w:val="28"/>
        </w:rPr>
        <w:t>Рогатином</w:t>
      </w:r>
      <w:proofErr w:type="spellEnd"/>
      <w:r w:rsidRPr="009360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відповідно до рішення 73 сесії Рогатинської міської ради від 28.05.2026 року №13652.</w:t>
      </w:r>
    </w:p>
    <w:p w14:paraId="17C07CA6" w14:textId="6A3D1622" w:rsidR="00936011" w:rsidRPr="004973E5" w:rsidRDefault="00936011" w:rsidP="00936011">
      <w:pPr>
        <w:tabs>
          <w:tab w:val="left" w:pos="851"/>
          <w:tab w:val="left" w:pos="3920"/>
          <w:tab w:val="center" w:pos="477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973E5">
        <w:rPr>
          <w:rFonts w:ascii="Times New Roman" w:hAnsi="Times New Roman" w:cs="Times New Roman"/>
          <w:bCs/>
          <w:sz w:val="28"/>
          <w:szCs w:val="28"/>
        </w:rPr>
        <w:t xml:space="preserve">Відділу організаційної роботи міської ради підготувати </w:t>
      </w:r>
      <w:r w:rsidR="001E4068">
        <w:rPr>
          <w:rFonts w:ascii="Times New Roman" w:hAnsi="Times New Roman" w:cs="Times New Roman"/>
          <w:bCs/>
          <w:sz w:val="28"/>
          <w:szCs w:val="28"/>
        </w:rPr>
        <w:t>Подяку</w:t>
      </w:r>
      <w:r w:rsidRPr="004973E5">
        <w:rPr>
          <w:rFonts w:ascii="Times New Roman" w:hAnsi="Times New Roman" w:cs="Times New Roman"/>
          <w:bCs/>
          <w:sz w:val="28"/>
          <w:szCs w:val="28"/>
        </w:rPr>
        <w:t xml:space="preserve"> міського голови для нагородження.</w:t>
      </w:r>
    </w:p>
    <w:p w14:paraId="4E7AB0A4" w14:textId="56B2F272" w:rsidR="00936011" w:rsidRDefault="00936011" w:rsidP="0093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3340A8">
        <w:rPr>
          <w:rFonts w:ascii="Times New Roman" w:hAnsi="Times New Roman" w:cs="Times New Roman"/>
          <w:sz w:val="28"/>
          <w:szCs w:val="28"/>
        </w:rPr>
        <w:t>забезпечити фінансування</w:t>
      </w:r>
      <w:r w:rsidR="002703D7">
        <w:rPr>
          <w:rFonts w:ascii="Times New Roman" w:hAnsi="Times New Roman" w:cs="Times New Roman"/>
          <w:sz w:val="28"/>
          <w:szCs w:val="28"/>
        </w:rPr>
        <w:t xml:space="preserve"> нагородженої</w:t>
      </w:r>
      <w:r w:rsidRPr="003340A8">
        <w:rPr>
          <w:rFonts w:ascii="Times New Roman" w:hAnsi="Times New Roman" w:cs="Times New Roman"/>
          <w:sz w:val="28"/>
          <w:szCs w:val="28"/>
        </w:rPr>
        <w:t xml:space="preserve"> ос</w:t>
      </w:r>
      <w:r w:rsidR="002703D7">
        <w:rPr>
          <w:rFonts w:ascii="Times New Roman" w:hAnsi="Times New Roman" w:cs="Times New Roman"/>
          <w:sz w:val="28"/>
          <w:szCs w:val="28"/>
        </w:rPr>
        <w:t>оби</w:t>
      </w:r>
      <w:r w:rsidRPr="003340A8">
        <w:rPr>
          <w:rFonts w:ascii="Times New Roman" w:hAnsi="Times New Roman" w:cs="Times New Roman"/>
          <w:sz w:val="28"/>
          <w:szCs w:val="28"/>
        </w:rPr>
        <w:t xml:space="preserve">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1A5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FD31A5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31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31A5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D7503B" w14:textId="77777777" w:rsidR="00936011" w:rsidRDefault="00936011" w:rsidP="0093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DBA4F" w14:textId="77777777" w:rsidR="00936011" w:rsidRDefault="00936011" w:rsidP="0093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11822" w14:textId="77777777" w:rsidR="00936011" w:rsidRDefault="00936011" w:rsidP="0093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78300" w14:textId="77777777" w:rsidR="00936011" w:rsidRDefault="00936011" w:rsidP="0093601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16098F1D" w14:textId="77777777" w:rsidR="00936011" w:rsidRDefault="00936011" w:rsidP="00936011"/>
    <w:p w14:paraId="07C4059C" w14:textId="77777777" w:rsidR="00936011" w:rsidRPr="000A2F3D" w:rsidRDefault="00936011" w:rsidP="0093601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0617DC63" w14:textId="77777777" w:rsidR="00936011" w:rsidRDefault="00936011" w:rsidP="00936011"/>
    <w:p w14:paraId="5C6E639B" w14:textId="77777777" w:rsidR="00936011" w:rsidRDefault="00936011" w:rsidP="00936011"/>
    <w:p w14:paraId="11F02081" w14:textId="77777777" w:rsidR="00936011" w:rsidRDefault="00936011" w:rsidP="00936011"/>
    <w:p w14:paraId="5B328AF7" w14:textId="77777777" w:rsidR="00936011" w:rsidRDefault="00936011"/>
    <w:sectPr w:rsidR="00936011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4E60C" w14:textId="77777777" w:rsidR="00000000" w:rsidRDefault="00747239">
      <w:pPr>
        <w:spacing w:after="0" w:line="240" w:lineRule="auto"/>
      </w:pPr>
      <w:r>
        <w:separator/>
      </w:r>
    </w:p>
  </w:endnote>
  <w:endnote w:type="continuationSeparator" w:id="0">
    <w:p w14:paraId="760B73C3" w14:textId="77777777" w:rsidR="00000000" w:rsidRDefault="0074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3D05C" w14:textId="77777777" w:rsidR="00000000" w:rsidRDefault="00747239">
      <w:pPr>
        <w:spacing w:after="0" w:line="240" w:lineRule="auto"/>
      </w:pPr>
      <w:r>
        <w:separator/>
      </w:r>
    </w:p>
  </w:footnote>
  <w:footnote w:type="continuationSeparator" w:id="0">
    <w:p w14:paraId="72101ED2" w14:textId="77777777" w:rsidR="00000000" w:rsidRDefault="0074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14758B65" w14:textId="76012219" w:rsidR="00186B1F" w:rsidRDefault="002703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239" w:rsidRPr="00747239">
          <w:rPr>
            <w:noProof/>
            <w:lang w:val="ru-RU"/>
          </w:rPr>
          <w:t>2</w:t>
        </w:r>
        <w:r>
          <w:fldChar w:fldCharType="end"/>
        </w:r>
      </w:p>
    </w:sdtContent>
  </w:sdt>
  <w:p w14:paraId="7C7154DD" w14:textId="77777777" w:rsidR="00186B1F" w:rsidRDefault="007472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052B"/>
    <w:multiLevelType w:val="hybridMultilevel"/>
    <w:tmpl w:val="847AA53A"/>
    <w:lvl w:ilvl="0" w:tplc="0DD038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BE6E090">
      <w:start w:val="10"/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D810B8B"/>
    <w:multiLevelType w:val="hybridMultilevel"/>
    <w:tmpl w:val="E842C0F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03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11"/>
    <w:rsid w:val="001E4068"/>
    <w:rsid w:val="002703D7"/>
    <w:rsid w:val="00747239"/>
    <w:rsid w:val="00936011"/>
    <w:rsid w:val="009467DD"/>
    <w:rsid w:val="00B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8E8"/>
  <w15:chartTrackingRefBased/>
  <w15:docId w15:val="{A85A1F44-C3D1-4622-8F74-7C0DE950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0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3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2026-06-02T13:28:00Z</cp:lastPrinted>
  <dcterms:created xsi:type="dcterms:W3CDTF">2026-06-04T06:34:00Z</dcterms:created>
  <dcterms:modified xsi:type="dcterms:W3CDTF">2026-06-04T06:34:00Z</dcterms:modified>
</cp:coreProperties>
</file>