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606695" w:rsidRDefault="00606695" w:rsidP="004016CB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="00C12746"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550900" r:id="rId8"/>
        </w:object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="004016CB">
        <w:rPr>
          <w:b/>
          <w:bCs/>
          <w:sz w:val="28"/>
          <w:szCs w:val="28"/>
          <w:lang w:val="uk-UA"/>
        </w:rPr>
        <w:t xml:space="preserve">                          </w:t>
      </w:r>
    </w:p>
    <w:p w:rsidR="004B1AFB" w:rsidRDefault="004B1AFB" w:rsidP="00057EC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057EC7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C7118F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8C9DF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9715D8" w:rsidRDefault="004B1AFB" w:rsidP="009715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01935">
        <w:rPr>
          <w:sz w:val="28"/>
          <w:szCs w:val="28"/>
          <w:lang w:val="uk-UA"/>
        </w:rPr>
        <w:t xml:space="preserve">ід  </w:t>
      </w:r>
      <w:bookmarkStart w:id="0" w:name="_GoBack"/>
      <w:bookmarkEnd w:id="0"/>
      <w:r w:rsidR="0071751E">
        <w:rPr>
          <w:sz w:val="28"/>
          <w:szCs w:val="28"/>
          <w:lang w:val="uk-UA"/>
        </w:rPr>
        <w:t>16</w:t>
      </w:r>
      <w:r w:rsidR="00C7118F">
        <w:rPr>
          <w:sz w:val="28"/>
          <w:szCs w:val="28"/>
          <w:lang w:val="uk-UA"/>
        </w:rPr>
        <w:t xml:space="preserve">  груд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71751E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4016CB">
        <w:rPr>
          <w:sz w:val="28"/>
          <w:szCs w:val="28"/>
          <w:lang w:val="uk-UA"/>
        </w:rPr>
        <w:t xml:space="preserve"> 500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9715D8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tbl>
      <w:tblPr>
        <w:tblW w:w="9804" w:type="dxa"/>
        <w:tblInd w:w="-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4"/>
        <w:gridCol w:w="4950"/>
      </w:tblGrid>
      <w:tr w:rsidR="00C7118F" w:rsidTr="0071751E">
        <w:tc>
          <w:tcPr>
            <w:tcW w:w="4854" w:type="dxa"/>
            <w:hideMark/>
          </w:tcPr>
          <w:p w:rsidR="0071751E" w:rsidRDefault="00CE3F27" w:rsidP="00A3221E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схвал</w:t>
            </w:r>
            <w:r w:rsidR="00695729">
              <w:rPr>
                <w:bCs/>
                <w:sz w:val="28"/>
                <w:szCs w:val="28"/>
              </w:rPr>
              <w:t>ення</w:t>
            </w:r>
            <w:proofErr w:type="spellEnd"/>
            <w:r w:rsidR="004016CB">
              <w:rPr>
                <w:bCs/>
                <w:sz w:val="28"/>
                <w:szCs w:val="28"/>
              </w:rPr>
              <w:t xml:space="preserve"> </w:t>
            </w:r>
            <w:r w:rsidR="00FC2A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C2AA2">
              <w:rPr>
                <w:bCs/>
                <w:sz w:val="28"/>
                <w:szCs w:val="28"/>
              </w:rPr>
              <w:t>фінансових</w:t>
            </w:r>
            <w:proofErr w:type="spellEnd"/>
            <w:proofErr w:type="gramEnd"/>
            <w:r w:rsidR="00FC2AA2">
              <w:rPr>
                <w:bCs/>
                <w:sz w:val="28"/>
                <w:szCs w:val="28"/>
              </w:rPr>
              <w:t xml:space="preserve"> </w:t>
            </w:r>
          </w:p>
          <w:p w:rsidR="00606695" w:rsidRDefault="00606695" w:rsidP="00A3221E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планів комунальних підприємств</w:t>
            </w:r>
          </w:p>
          <w:p w:rsidR="00C7118F" w:rsidRDefault="0071751E" w:rsidP="00A3221E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2026</w:t>
            </w:r>
            <w:r w:rsidR="00C711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7118F">
              <w:rPr>
                <w:bCs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4950" w:type="dxa"/>
          </w:tcPr>
          <w:p w:rsidR="00C7118F" w:rsidRDefault="00C7118F">
            <w:pPr>
              <w:spacing w:line="256" w:lineRule="auto"/>
              <w:jc w:val="right"/>
              <w:rPr>
                <w:b/>
                <w:sz w:val="27"/>
                <w:szCs w:val="27"/>
              </w:rPr>
            </w:pPr>
          </w:p>
        </w:tc>
      </w:tr>
    </w:tbl>
    <w:p w:rsidR="00C7118F" w:rsidRDefault="00C7118F" w:rsidP="00C7118F">
      <w:pPr>
        <w:ind w:firstLine="851"/>
        <w:jc w:val="both"/>
        <w:rPr>
          <w:sz w:val="27"/>
          <w:szCs w:val="27"/>
          <w:lang w:bidi="he-IL"/>
        </w:rPr>
      </w:pPr>
    </w:p>
    <w:p w:rsidR="00C7118F" w:rsidRPr="00C7118F" w:rsidRDefault="00A3221E" w:rsidP="009715D8">
      <w:pPr>
        <w:ind w:right="14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r w:rsidR="009715D8" w:rsidRPr="009715D8">
        <w:rPr>
          <w:sz w:val="28"/>
          <w:szCs w:val="28"/>
          <w:lang w:val="uk-UA"/>
        </w:rPr>
        <w:t>ст.317,319 Цивільного</w:t>
      </w:r>
      <w:r w:rsidR="00C7118F" w:rsidRPr="009715D8">
        <w:rPr>
          <w:sz w:val="28"/>
          <w:szCs w:val="28"/>
        </w:rPr>
        <w:t xml:space="preserve"> кодексу </w:t>
      </w:r>
      <w:proofErr w:type="spellStart"/>
      <w:r w:rsidR="00C7118F" w:rsidRPr="009715D8">
        <w:rPr>
          <w:sz w:val="28"/>
          <w:szCs w:val="28"/>
        </w:rPr>
        <w:t>України</w:t>
      </w:r>
      <w:proofErr w:type="spellEnd"/>
      <w:r w:rsidR="00C7118F">
        <w:rPr>
          <w:sz w:val="28"/>
          <w:szCs w:val="28"/>
        </w:rPr>
        <w:t>,</w:t>
      </w:r>
      <w:r w:rsidR="009715D8">
        <w:rPr>
          <w:sz w:val="28"/>
          <w:szCs w:val="28"/>
          <w:lang w:val="uk-UA"/>
        </w:rPr>
        <w:t xml:space="preserve"> наказом Міністерства економіки України №350 від 28.08.</w:t>
      </w:r>
      <w:r w:rsidR="009715D8" w:rsidRPr="009715D8">
        <w:rPr>
          <w:sz w:val="28"/>
          <w:szCs w:val="28"/>
          <w:lang w:val="uk-UA"/>
        </w:rPr>
        <w:t xml:space="preserve"> </w:t>
      </w:r>
      <w:r w:rsidR="009715D8">
        <w:rPr>
          <w:sz w:val="28"/>
          <w:szCs w:val="28"/>
          <w:lang w:val="uk-UA"/>
        </w:rPr>
        <w:t>2025 року «</w:t>
      </w:r>
      <w:r w:rsidR="009715D8" w:rsidRPr="009715D8">
        <w:rPr>
          <w:sz w:val="28"/>
          <w:szCs w:val="28"/>
          <w:lang w:val="uk-UA"/>
        </w:rPr>
        <w:t>П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ро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затвердження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типової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форми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подання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зведених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показників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фінансових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планів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суб’єктів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господарювання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державного сектору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економіки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Методичних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рекомендацій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щодо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розроблення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фінансового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плану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суб’єкта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господарювання</w:t>
      </w:r>
      <w:proofErr w:type="spellEnd"/>
      <w:r w:rsidR="009715D8" w:rsidRPr="009715D8">
        <w:rPr>
          <w:bCs/>
          <w:sz w:val="28"/>
          <w:szCs w:val="28"/>
          <w:shd w:val="clear" w:color="auto" w:fill="FFFFFF"/>
        </w:rPr>
        <w:t xml:space="preserve"> державного сектору </w:t>
      </w:r>
      <w:proofErr w:type="spellStart"/>
      <w:r w:rsidR="009715D8" w:rsidRPr="009715D8">
        <w:rPr>
          <w:bCs/>
          <w:sz w:val="28"/>
          <w:szCs w:val="28"/>
          <w:shd w:val="clear" w:color="auto" w:fill="FFFFFF"/>
        </w:rPr>
        <w:t>економіки</w:t>
      </w:r>
      <w:proofErr w:type="spellEnd"/>
      <w:r w:rsidR="009715D8">
        <w:rPr>
          <w:sz w:val="28"/>
          <w:szCs w:val="28"/>
          <w:lang w:val="uk-UA"/>
        </w:rPr>
        <w:t xml:space="preserve">» та </w:t>
      </w:r>
      <w:r w:rsidR="00C7118F">
        <w:rPr>
          <w:sz w:val="28"/>
          <w:szCs w:val="28"/>
        </w:rPr>
        <w:t xml:space="preserve"> пунктом 4 </w:t>
      </w:r>
      <w:proofErr w:type="spellStart"/>
      <w:r w:rsidR="00C7118F">
        <w:rPr>
          <w:sz w:val="28"/>
          <w:szCs w:val="28"/>
        </w:rPr>
        <w:t>частини</w:t>
      </w:r>
      <w:proofErr w:type="spellEnd"/>
      <w:r w:rsidR="00C7118F">
        <w:rPr>
          <w:sz w:val="28"/>
          <w:szCs w:val="28"/>
        </w:rPr>
        <w:t xml:space="preserve"> </w:t>
      </w:r>
      <w:r w:rsidR="00C7118F">
        <w:rPr>
          <w:color w:val="000000"/>
          <w:sz w:val="28"/>
          <w:szCs w:val="28"/>
        </w:rPr>
        <w:t>«а»</w:t>
      </w:r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статті</w:t>
      </w:r>
      <w:proofErr w:type="spellEnd"/>
      <w:r w:rsidR="00C7118F">
        <w:rPr>
          <w:sz w:val="28"/>
          <w:szCs w:val="28"/>
        </w:rPr>
        <w:t xml:space="preserve"> 27, </w:t>
      </w:r>
      <w:proofErr w:type="spellStart"/>
      <w:r w:rsidR="00C7118F">
        <w:rPr>
          <w:sz w:val="28"/>
          <w:szCs w:val="28"/>
        </w:rPr>
        <w:t>підпунктами</w:t>
      </w:r>
      <w:proofErr w:type="spellEnd"/>
      <w:r w:rsidR="00C7118F">
        <w:rPr>
          <w:sz w:val="28"/>
          <w:szCs w:val="28"/>
        </w:rPr>
        <w:t xml:space="preserve"> 1,2 </w:t>
      </w:r>
      <w:proofErr w:type="spellStart"/>
      <w:r w:rsidR="00C7118F">
        <w:rPr>
          <w:sz w:val="28"/>
          <w:szCs w:val="28"/>
        </w:rPr>
        <w:t>частини</w:t>
      </w:r>
      <w:proofErr w:type="spellEnd"/>
      <w:r w:rsidR="00C7118F">
        <w:rPr>
          <w:sz w:val="28"/>
          <w:szCs w:val="28"/>
        </w:rPr>
        <w:t xml:space="preserve"> </w:t>
      </w:r>
      <w:r w:rsidR="00C7118F">
        <w:rPr>
          <w:color w:val="000000"/>
          <w:sz w:val="28"/>
          <w:szCs w:val="28"/>
        </w:rPr>
        <w:t>«а»</w:t>
      </w:r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статті</w:t>
      </w:r>
      <w:proofErr w:type="spellEnd"/>
      <w:r w:rsidR="00C7118F">
        <w:rPr>
          <w:sz w:val="28"/>
          <w:szCs w:val="28"/>
        </w:rPr>
        <w:t xml:space="preserve"> 29, статями 52,</w:t>
      </w:r>
      <w:r w:rsidR="009715D8">
        <w:rPr>
          <w:sz w:val="28"/>
          <w:szCs w:val="28"/>
          <w:lang w:val="uk-UA"/>
        </w:rPr>
        <w:t xml:space="preserve"> </w:t>
      </w:r>
      <w:r w:rsidR="00C7118F">
        <w:rPr>
          <w:sz w:val="28"/>
          <w:szCs w:val="28"/>
        </w:rPr>
        <w:t xml:space="preserve">59 Закону </w:t>
      </w:r>
      <w:proofErr w:type="spellStart"/>
      <w:r w:rsidR="00C7118F">
        <w:rPr>
          <w:sz w:val="28"/>
          <w:szCs w:val="28"/>
        </w:rPr>
        <w:t>України</w:t>
      </w:r>
      <w:proofErr w:type="spellEnd"/>
      <w:r w:rsidR="00C7118F">
        <w:rPr>
          <w:sz w:val="28"/>
          <w:szCs w:val="28"/>
        </w:rPr>
        <w:t xml:space="preserve"> «Про </w:t>
      </w:r>
      <w:proofErr w:type="spellStart"/>
      <w:r w:rsidR="00C7118F">
        <w:rPr>
          <w:sz w:val="28"/>
          <w:szCs w:val="28"/>
        </w:rPr>
        <w:t>місцеве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самоврядування</w:t>
      </w:r>
      <w:proofErr w:type="spellEnd"/>
      <w:r w:rsidR="00C7118F">
        <w:rPr>
          <w:sz w:val="28"/>
          <w:szCs w:val="28"/>
        </w:rPr>
        <w:t xml:space="preserve"> в </w:t>
      </w:r>
      <w:proofErr w:type="spellStart"/>
      <w:r w:rsidR="00C7118F">
        <w:rPr>
          <w:sz w:val="28"/>
          <w:szCs w:val="28"/>
        </w:rPr>
        <w:t>Україні</w:t>
      </w:r>
      <w:proofErr w:type="spellEnd"/>
      <w:r w:rsidR="00C7118F">
        <w:rPr>
          <w:sz w:val="28"/>
          <w:szCs w:val="28"/>
        </w:rPr>
        <w:t>»,</w:t>
      </w:r>
      <w:proofErr w:type="spellStart"/>
      <w:r w:rsidR="00C7118F">
        <w:rPr>
          <w:sz w:val="28"/>
          <w:szCs w:val="28"/>
        </w:rPr>
        <w:t>виконавчий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комітет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міської</w:t>
      </w:r>
      <w:proofErr w:type="spellEnd"/>
      <w:r w:rsidR="00C7118F">
        <w:rPr>
          <w:sz w:val="28"/>
          <w:szCs w:val="28"/>
        </w:rPr>
        <w:t xml:space="preserve"> ради</w:t>
      </w:r>
      <w:r w:rsidR="00C7118F">
        <w:rPr>
          <w:sz w:val="28"/>
          <w:szCs w:val="28"/>
          <w:lang w:val="uk-UA"/>
        </w:rPr>
        <w:t xml:space="preserve"> </w:t>
      </w:r>
      <w:r w:rsidR="00C7118F">
        <w:rPr>
          <w:sz w:val="28"/>
          <w:szCs w:val="28"/>
        </w:rPr>
        <w:t>ВИРІШИВ:</w:t>
      </w:r>
    </w:p>
    <w:p w:rsidR="00C7118F" w:rsidRDefault="00FC2AA2" w:rsidP="009715D8">
      <w:pPr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2A65C7">
        <w:rPr>
          <w:sz w:val="28"/>
          <w:szCs w:val="28"/>
          <w:lang w:val="uk-UA"/>
        </w:rPr>
        <w:t>Схвалити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фінансові</w:t>
      </w:r>
      <w:proofErr w:type="spellEnd"/>
      <w:r w:rsidR="00C7118F">
        <w:rPr>
          <w:sz w:val="28"/>
          <w:szCs w:val="28"/>
        </w:rPr>
        <w:t xml:space="preserve"> план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C7118F">
        <w:rPr>
          <w:sz w:val="28"/>
          <w:szCs w:val="28"/>
        </w:rPr>
        <w:t>омунал</w:t>
      </w:r>
      <w:r>
        <w:rPr>
          <w:sz w:val="28"/>
          <w:szCs w:val="28"/>
        </w:rPr>
        <w:t>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>-</w:t>
      </w:r>
      <w:r w:rsidR="0071751E">
        <w:rPr>
          <w:sz w:val="28"/>
          <w:szCs w:val="28"/>
        </w:rPr>
        <w:t>Р»</w:t>
      </w:r>
      <w:r w:rsidR="0071751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Дочірнього підприємства «Рогатин-Водоканал»</w:t>
      </w:r>
      <w:r w:rsidR="00CE3F27">
        <w:rPr>
          <w:sz w:val="28"/>
          <w:szCs w:val="28"/>
          <w:lang w:val="uk-UA"/>
        </w:rPr>
        <w:t>,</w:t>
      </w:r>
      <w:r w:rsidR="0071751E">
        <w:rPr>
          <w:sz w:val="28"/>
          <w:szCs w:val="28"/>
          <w:lang w:val="uk-UA"/>
        </w:rPr>
        <w:t xml:space="preserve"> к</w:t>
      </w:r>
      <w:r w:rsidR="00CE3F27">
        <w:rPr>
          <w:sz w:val="28"/>
          <w:szCs w:val="28"/>
          <w:lang w:val="uk-UA"/>
        </w:rPr>
        <w:t>ому</w:t>
      </w:r>
      <w:r w:rsidR="0071751E">
        <w:rPr>
          <w:sz w:val="28"/>
          <w:szCs w:val="28"/>
          <w:lang w:val="uk-UA"/>
        </w:rPr>
        <w:t>нального підприємства «Рогатинське будинкоуправління»</w:t>
      </w:r>
      <w:r w:rsidR="00CE3F27">
        <w:rPr>
          <w:sz w:val="28"/>
          <w:szCs w:val="28"/>
          <w:lang w:val="uk-UA"/>
        </w:rPr>
        <w:t>,</w:t>
      </w:r>
      <w:r w:rsidR="0071751E">
        <w:rPr>
          <w:sz w:val="28"/>
          <w:szCs w:val="28"/>
          <w:lang w:val="uk-UA"/>
        </w:rPr>
        <w:t xml:space="preserve"> </w:t>
      </w:r>
      <w:r w:rsidR="00CE3F27">
        <w:rPr>
          <w:sz w:val="28"/>
          <w:szCs w:val="28"/>
          <w:lang w:val="uk-UA"/>
        </w:rPr>
        <w:t>комунального некомерційного медичного підприємства «Рогатинська центральна районна лікарня» та комунального некомерційного підприємства «</w:t>
      </w:r>
      <w:proofErr w:type="spellStart"/>
      <w:r w:rsidR="00CE3F27">
        <w:rPr>
          <w:sz w:val="28"/>
          <w:szCs w:val="28"/>
          <w:lang w:val="uk-UA"/>
        </w:rPr>
        <w:t>Рогатинський</w:t>
      </w:r>
      <w:proofErr w:type="spellEnd"/>
      <w:r w:rsidR="00CE3F27">
        <w:rPr>
          <w:sz w:val="28"/>
          <w:szCs w:val="28"/>
          <w:lang w:val="uk-UA"/>
        </w:rPr>
        <w:t xml:space="preserve"> центр первинної медико-санітарної допомоги» </w:t>
      </w:r>
      <w:r>
        <w:rPr>
          <w:sz w:val="28"/>
          <w:szCs w:val="28"/>
          <w:lang w:val="uk-UA"/>
        </w:rPr>
        <w:t xml:space="preserve"> </w:t>
      </w:r>
      <w:r w:rsidR="0071751E">
        <w:rPr>
          <w:sz w:val="28"/>
          <w:szCs w:val="28"/>
        </w:rPr>
        <w:t>на 2026</w:t>
      </w:r>
      <w:r w:rsidR="00CE3F27">
        <w:rPr>
          <w:sz w:val="28"/>
          <w:szCs w:val="28"/>
        </w:rPr>
        <w:t xml:space="preserve"> </w:t>
      </w:r>
      <w:proofErr w:type="spellStart"/>
      <w:r w:rsidR="00CE3F27">
        <w:rPr>
          <w:sz w:val="28"/>
          <w:szCs w:val="28"/>
        </w:rPr>
        <w:t>рік</w:t>
      </w:r>
      <w:proofErr w:type="spellEnd"/>
      <w:r w:rsidR="00CE3F27">
        <w:rPr>
          <w:sz w:val="28"/>
          <w:szCs w:val="28"/>
        </w:rPr>
        <w:t xml:space="preserve"> , </w:t>
      </w:r>
      <w:proofErr w:type="spellStart"/>
      <w:r w:rsidR="00CE3F27">
        <w:rPr>
          <w:sz w:val="28"/>
          <w:szCs w:val="28"/>
        </w:rPr>
        <w:t>що</w:t>
      </w:r>
      <w:proofErr w:type="spellEnd"/>
      <w:r w:rsidR="00CE3F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</w:t>
      </w:r>
      <w:r w:rsidR="00CE3F27">
        <w:rPr>
          <w:sz w:val="28"/>
          <w:szCs w:val="28"/>
        </w:rPr>
        <w:t>ться</w:t>
      </w:r>
      <w:proofErr w:type="spellEnd"/>
      <w:r w:rsidR="00C7118F">
        <w:rPr>
          <w:sz w:val="28"/>
          <w:szCs w:val="28"/>
        </w:rPr>
        <w:t>.</w:t>
      </w:r>
    </w:p>
    <w:p w:rsidR="00C7118F" w:rsidRDefault="00FC2AA2" w:rsidP="009715D8">
      <w:pPr>
        <w:tabs>
          <w:tab w:val="left" w:pos="993"/>
        </w:tabs>
        <w:overflowPunct/>
        <w:autoSpaceDE/>
        <w:autoSpaceDN/>
        <w:adjustRightInd/>
        <w:ind w:right="140"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C7118F">
        <w:rPr>
          <w:sz w:val="28"/>
          <w:szCs w:val="28"/>
          <w:lang w:val="uk-UA"/>
        </w:rPr>
        <w:t>Начальнику</w:t>
      </w:r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Комунального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підприємства</w:t>
      </w:r>
      <w:proofErr w:type="spellEnd"/>
      <w:r w:rsidR="00C7118F">
        <w:rPr>
          <w:sz w:val="28"/>
          <w:szCs w:val="28"/>
        </w:rPr>
        <w:t xml:space="preserve"> «</w:t>
      </w:r>
      <w:proofErr w:type="spellStart"/>
      <w:r w:rsidR="00C7118F">
        <w:rPr>
          <w:sz w:val="28"/>
          <w:szCs w:val="28"/>
        </w:rPr>
        <w:t>Благоустрій</w:t>
      </w:r>
      <w:proofErr w:type="spellEnd"/>
      <w:r w:rsidR="00C7118F">
        <w:rPr>
          <w:sz w:val="28"/>
          <w:szCs w:val="28"/>
        </w:rPr>
        <w:t xml:space="preserve">-Р» </w:t>
      </w:r>
      <w:r w:rsidR="00C7118F">
        <w:rPr>
          <w:sz w:val="28"/>
          <w:szCs w:val="28"/>
          <w:lang w:val="uk-UA"/>
        </w:rPr>
        <w:t xml:space="preserve">Василю МИЦЮ </w:t>
      </w:r>
      <w:r w:rsidR="007175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директору  Дочірнього підприємства «Рогатин-Водоканал» Андрію </w:t>
      </w:r>
      <w:r w:rsidR="009715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РИЖАНУ</w:t>
      </w:r>
      <w:r w:rsidR="0071751E">
        <w:rPr>
          <w:sz w:val="28"/>
          <w:szCs w:val="28"/>
          <w:lang w:val="uk-UA"/>
        </w:rPr>
        <w:t xml:space="preserve"> та керуючому  комунального підприємства «Рогатинське будинкоуправління» Роману КУПЯКУ</w:t>
      </w:r>
      <w:r w:rsidR="00606695">
        <w:rPr>
          <w:sz w:val="28"/>
          <w:szCs w:val="28"/>
          <w:lang w:val="uk-UA"/>
        </w:rPr>
        <w:t xml:space="preserve"> , генеральному директору КНМП «Рогатинська центральна районна лікарня» Руслану ПАНЬКІВУ, директору</w:t>
      </w:r>
      <w:r w:rsidR="00606695" w:rsidRPr="00606695">
        <w:rPr>
          <w:sz w:val="28"/>
          <w:szCs w:val="28"/>
          <w:lang w:val="uk-UA"/>
        </w:rPr>
        <w:t xml:space="preserve"> </w:t>
      </w:r>
      <w:r w:rsidR="00606695">
        <w:rPr>
          <w:sz w:val="28"/>
          <w:szCs w:val="28"/>
          <w:lang w:val="uk-UA"/>
        </w:rPr>
        <w:t>КНП «</w:t>
      </w:r>
      <w:proofErr w:type="spellStart"/>
      <w:r w:rsidR="00606695">
        <w:rPr>
          <w:sz w:val="28"/>
          <w:szCs w:val="28"/>
          <w:lang w:val="uk-UA"/>
        </w:rPr>
        <w:t>Рогатинський</w:t>
      </w:r>
      <w:proofErr w:type="spellEnd"/>
      <w:r w:rsidR="00606695">
        <w:rPr>
          <w:sz w:val="28"/>
          <w:szCs w:val="28"/>
          <w:lang w:val="uk-UA"/>
        </w:rPr>
        <w:t xml:space="preserve"> центр первинної медико-санітарної допомоги»  Віктору ДЕНИСЮКУ </w:t>
      </w:r>
      <w:r w:rsidR="00C7118F">
        <w:rPr>
          <w:sz w:val="28"/>
          <w:szCs w:val="28"/>
          <w:lang w:val="uk-UA"/>
        </w:rPr>
        <w:t>:</w:t>
      </w:r>
    </w:p>
    <w:p w:rsidR="00C7118F" w:rsidRDefault="00C7118F" w:rsidP="009715D8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ind w:right="140"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 w:rsidR="00A3221E">
        <w:rPr>
          <w:sz w:val="28"/>
          <w:szCs w:val="28"/>
        </w:rPr>
        <w:t>абезпечити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виконання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фінансових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планів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>;</w:t>
      </w:r>
    </w:p>
    <w:p w:rsidR="00C7118F" w:rsidRDefault="00C7118F" w:rsidP="009715D8">
      <w:pPr>
        <w:numPr>
          <w:ilvl w:val="0"/>
          <w:numId w:val="22"/>
        </w:numPr>
        <w:tabs>
          <w:tab w:val="left" w:pos="993"/>
        </w:tabs>
        <w:overflowPunct/>
        <w:autoSpaceDE/>
        <w:autoSpaceDN/>
        <w:adjustRightInd/>
        <w:ind w:left="0" w:right="140" w:firstLine="567"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щоквартально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інфо</w:t>
      </w:r>
      <w:r w:rsidR="00A3221E">
        <w:rPr>
          <w:sz w:val="28"/>
          <w:szCs w:val="28"/>
        </w:rPr>
        <w:t>рмацію</w:t>
      </w:r>
      <w:proofErr w:type="spellEnd"/>
      <w:r w:rsidR="00A3221E">
        <w:rPr>
          <w:sz w:val="28"/>
          <w:szCs w:val="28"/>
        </w:rPr>
        <w:t xml:space="preserve"> про </w:t>
      </w:r>
      <w:proofErr w:type="spellStart"/>
      <w:r w:rsidR="00A3221E">
        <w:rPr>
          <w:sz w:val="28"/>
          <w:szCs w:val="28"/>
        </w:rPr>
        <w:t>виконання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фінансових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планів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обґрунтованими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поясненнями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відхилень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>;</w:t>
      </w:r>
    </w:p>
    <w:p w:rsidR="00C7118F" w:rsidRDefault="00C7118F" w:rsidP="009715D8">
      <w:pPr>
        <w:numPr>
          <w:ilvl w:val="0"/>
          <w:numId w:val="22"/>
        </w:numPr>
        <w:tabs>
          <w:tab w:val="left" w:pos="0"/>
          <w:tab w:val="left" w:pos="993"/>
        </w:tabs>
        <w:overflowPunct/>
        <w:autoSpaceDE/>
        <w:autoSpaceDN/>
        <w:adjustRightInd/>
        <w:ind w:left="0" w:right="140"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прогнозованій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</w:t>
      </w:r>
      <w:r w:rsidR="00A3221E">
        <w:rPr>
          <w:sz w:val="28"/>
          <w:szCs w:val="28"/>
        </w:rPr>
        <w:t>ції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щодо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корегування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фінансових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планів</w:t>
      </w:r>
      <w:proofErr w:type="spellEnd"/>
      <w:r w:rsidR="00A3221E">
        <w:rPr>
          <w:sz w:val="28"/>
          <w:szCs w:val="28"/>
        </w:rPr>
        <w:t xml:space="preserve"> </w:t>
      </w:r>
      <w:proofErr w:type="spellStart"/>
      <w:r w:rsidR="00A3221E">
        <w:rPr>
          <w:sz w:val="28"/>
          <w:szCs w:val="28"/>
        </w:rPr>
        <w:t>підприємств</w:t>
      </w:r>
      <w:proofErr w:type="spellEnd"/>
      <w:r w:rsidR="0071751E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:rsidR="00CE3F27" w:rsidRDefault="00CE3F27" w:rsidP="00401935">
      <w:pPr>
        <w:tabs>
          <w:tab w:val="left" w:pos="0"/>
          <w:tab w:val="left" w:pos="993"/>
        </w:tabs>
        <w:overflowPunct/>
        <w:autoSpaceDE/>
        <w:autoSpaceDN/>
        <w:adjustRightInd/>
        <w:ind w:right="140"/>
        <w:jc w:val="both"/>
        <w:textAlignment w:val="auto"/>
        <w:rPr>
          <w:sz w:val="28"/>
          <w:szCs w:val="28"/>
        </w:rPr>
      </w:pPr>
    </w:p>
    <w:p w:rsidR="00A3221E" w:rsidRDefault="00A3221E" w:rsidP="009715D8">
      <w:pPr>
        <w:tabs>
          <w:tab w:val="left" w:pos="993"/>
        </w:tabs>
        <w:overflowPunct/>
        <w:autoSpaceDE/>
        <w:autoSpaceDN/>
        <w:adjustRightInd/>
        <w:ind w:left="567" w:right="14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</w:t>
      </w:r>
      <w:r w:rsidR="00C7118F">
        <w:rPr>
          <w:sz w:val="28"/>
          <w:szCs w:val="28"/>
        </w:rPr>
        <w:t xml:space="preserve">Контроль за </w:t>
      </w:r>
      <w:proofErr w:type="spellStart"/>
      <w:r w:rsidR="00C7118F">
        <w:rPr>
          <w:sz w:val="28"/>
          <w:szCs w:val="28"/>
        </w:rPr>
        <w:t>виконанням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цього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рішення</w:t>
      </w:r>
      <w:proofErr w:type="spellEnd"/>
      <w:r w:rsidR="00C7118F">
        <w:rPr>
          <w:sz w:val="28"/>
          <w:szCs w:val="28"/>
        </w:rPr>
        <w:t xml:space="preserve"> </w:t>
      </w:r>
      <w:proofErr w:type="spellStart"/>
      <w:r w:rsidR="00C7118F">
        <w:rPr>
          <w:sz w:val="28"/>
          <w:szCs w:val="28"/>
        </w:rPr>
        <w:t>покласти</w:t>
      </w:r>
      <w:proofErr w:type="spellEnd"/>
      <w:r w:rsidR="00C7118F">
        <w:rPr>
          <w:sz w:val="28"/>
          <w:szCs w:val="28"/>
        </w:rPr>
        <w:t xml:space="preserve"> на </w:t>
      </w:r>
      <w:proofErr w:type="spellStart"/>
      <w:r w:rsidR="00C7118F">
        <w:rPr>
          <w:sz w:val="28"/>
          <w:szCs w:val="28"/>
        </w:rPr>
        <w:t>першого</w:t>
      </w:r>
      <w:proofErr w:type="spellEnd"/>
      <w:r w:rsidR="00C7118F">
        <w:rPr>
          <w:sz w:val="28"/>
          <w:szCs w:val="28"/>
        </w:rPr>
        <w:t xml:space="preserve"> заступника </w:t>
      </w:r>
    </w:p>
    <w:p w:rsidR="00C7118F" w:rsidRDefault="00C7118F" w:rsidP="009715D8">
      <w:pPr>
        <w:tabs>
          <w:tab w:val="left" w:pos="993"/>
        </w:tabs>
        <w:overflowPunct/>
        <w:autoSpaceDE/>
        <w:autoSpaceDN/>
        <w:adjustRightInd/>
        <w:ind w:right="140"/>
        <w:jc w:val="both"/>
        <w:textAlignment w:val="auto"/>
        <w:rPr>
          <w:color w:val="000000"/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Миколу</w:t>
      </w:r>
      <w:proofErr w:type="spellEnd"/>
      <w:r>
        <w:rPr>
          <w:color w:val="000000"/>
          <w:sz w:val="28"/>
          <w:szCs w:val="28"/>
          <w:lang w:eastAsia="zh-CN"/>
        </w:rPr>
        <w:t xml:space="preserve"> Ш</w:t>
      </w:r>
      <w:r>
        <w:rPr>
          <w:color w:val="000000"/>
          <w:sz w:val="28"/>
          <w:szCs w:val="28"/>
          <w:lang w:val="uk-UA" w:eastAsia="zh-CN"/>
        </w:rPr>
        <w:t>ИНКАРЯ</w:t>
      </w:r>
      <w:r w:rsidR="00606695">
        <w:rPr>
          <w:color w:val="000000"/>
          <w:sz w:val="28"/>
          <w:szCs w:val="28"/>
          <w:lang w:eastAsia="zh-CN"/>
        </w:rPr>
        <w:t xml:space="preserve"> та заступника </w:t>
      </w:r>
      <w:proofErr w:type="spellStart"/>
      <w:r w:rsidR="00606695">
        <w:rPr>
          <w:color w:val="000000"/>
          <w:sz w:val="28"/>
          <w:szCs w:val="28"/>
          <w:lang w:eastAsia="zh-CN"/>
        </w:rPr>
        <w:t>місь</w:t>
      </w:r>
      <w:proofErr w:type="spellEnd"/>
      <w:r w:rsidR="00606695">
        <w:rPr>
          <w:color w:val="000000"/>
          <w:sz w:val="28"/>
          <w:szCs w:val="28"/>
          <w:lang w:val="uk-UA" w:eastAsia="zh-CN"/>
        </w:rPr>
        <w:t>к</w:t>
      </w:r>
      <w:r w:rsidR="00606695">
        <w:rPr>
          <w:color w:val="000000"/>
          <w:sz w:val="28"/>
          <w:szCs w:val="28"/>
          <w:lang w:eastAsia="zh-CN"/>
        </w:rPr>
        <w:t xml:space="preserve">ого </w:t>
      </w:r>
      <w:proofErr w:type="spellStart"/>
      <w:r w:rsidR="00606695">
        <w:rPr>
          <w:color w:val="000000"/>
          <w:sz w:val="28"/>
          <w:szCs w:val="28"/>
          <w:lang w:eastAsia="zh-CN"/>
        </w:rPr>
        <w:t>голови</w:t>
      </w:r>
      <w:proofErr w:type="spellEnd"/>
      <w:r w:rsidR="00606695">
        <w:rPr>
          <w:color w:val="000000"/>
          <w:sz w:val="28"/>
          <w:szCs w:val="28"/>
          <w:lang w:eastAsia="zh-CN"/>
        </w:rPr>
        <w:t xml:space="preserve"> </w:t>
      </w:r>
      <w:r w:rsidR="00606695">
        <w:rPr>
          <w:color w:val="000000"/>
          <w:sz w:val="28"/>
          <w:szCs w:val="28"/>
          <w:lang w:val="uk-UA" w:eastAsia="zh-CN"/>
        </w:rPr>
        <w:t>Івана КРАСІЙЧУКА.</w:t>
      </w:r>
    </w:p>
    <w:p w:rsidR="00CE3F27" w:rsidRPr="00606695" w:rsidRDefault="00CE3F27" w:rsidP="009715D8">
      <w:pPr>
        <w:tabs>
          <w:tab w:val="left" w:pos="993"/>
        </w:tabs>
        <w:overflowPunct/>
        <w:autoSpaceDE/>
        <w:autoSpaceDN/>
        <w:adjustRightInd/>
        <w:ind w:right="140"/>
        <w:jc w:val="both"/>
        <w:textAlignment w:val="auto"/>
        <w:rPr>
          <w:sz w:val="28"/>
          <w:szCs w:val="28"/>
          <w:lang w:val="uk-UA"/>
        </w:rPr>
      </w:pPr>
    </w:p>
    <w:tbl>
      <w:tblPr>
        <w:tblW w:w="0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3"/>
        <w:gridCol w:w="5377"/>
      </w:tblGrid>
      <w:tr w:rsidR="00C7118F" w:rsidTr="00C7118F">
        <w:trPr>
          <w:trHeight w:val="229"/>
        </w:trPr>
        <w:tc>
          <w:tcPr>
            <w:tcW w:w="4343" w:type="dxa"/>
            <w:hideMark/>
          </w:tcPr>
          <w:p w:rsidR="00C7118F" w:rsidRDefault="00C7118F" w:rsidP="009715D8">
            <w:pPr>
              <w:ind w:right="140"/>
              <w:rPr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Міський</w:t>
            </w:r>
            <w:proofErr w:type="spellEnd"/>
            <w:r>
              <w:rPr>
                <w:sz w:val="28"/>
                <w:szCs w:val="28"/>
              </w:rPr>
              <w:t xml:space="preserve"> голова</w:t>
            </w:r>
          </w:p>
        </w:tc>
        <w:tc>
          <w:tcPr>
            <w:tcW w:w="5377" w:type="dxa"/>
          </w:tcPr>
          <w:p w:rsidR="00C7118F" w:rsidRDefault="00C7118F" w:rsidP="009715D8">
            <w:pPr>
              <w:ind w:right="8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НАСАЛИК</w:t>
            </w:r>
          </w:p>
          <w:p w:rsidR="00C7118F" w:rsidRDefault="00C7118F" w:rsidP="009715D8">
            <w:pPr>
              <w:ind w:right="80"/>
              <w:jc w:val="right"/>
              <w:rPr>
                <w:sz w:val="28"/>
                <w:szCs w:val="28"/>
              </w:rPr>
            </w:pPr>
          </w:p>
        </w:tc>
      </w:tr>
    </w:tbl>
    <w:p w:rsidR="00C7118F" w:rsidRDefault="00C7118F" w:rsidP="00C7118F">
      <w:pPr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Керуючий справами</w:t>
      </w:r>
    </w:p>
    <w:p w:rsidR="006F4791" w:rsidRPr="00C60821" w:rsidRDefault="00C7118F" w:rsidP="0071751E">
      <w:pPr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виконавчого комітету                                                                   Олег ВОВКУН</w:t>
      </w:r>
    </w:p>
    <w:sectPr w:rsidR="006F4791" w:rsidRPr="00C60821" w:rsidSect="00CE3F27">
      <w:headerReference w:type="default" r:id="rId9"/>
      <w:pgSz w:w="11906" w:h="16838"/>
      <w:pgMar w:top="851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30" w:rsidRDefault="00752230" w:rsidP="00885297">
      <w:r>
        <w:separator/>
      </w:r>
    </w:p>
  </w:endnote>
  <w:endnote w:type="continuationSeparator" w:id="0">
    <w:p w:rsidR="00752230" w:rsidRDefault="00752230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30" w:rsidRDefault="00752230" w:rsidP="00885297">
      <w:r>
        <w:separator/>
      </w:r>
    </w:p>
  </w:footnote>
  <w:footnote w:type="continuationSeparator" w:id="0">
    <w:p w:rsidR="00752230" w:rsidRDefault="00752230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409480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9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1D3EA0"/>
    <w:multiLevelType w:val="hybridMultilevel"/>
    <w:tmpl w:val="29CCCE42"/>
    <w:lvl w:ilvl="0" w:tplc="18E68E3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A8138A"/>
    <w:multiLevelType w:val="hybridMultilevel"/>
    <w:tmpl w:val="8A2A035A"/>
    <w:lvl w:ilvl="0" w:tplc="FE1298B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20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6"/>
  </w:num>
  <w:num w:numId="11">
    <w:abstractNumId w:val="4"/>
  </w:num>
  <w:num w:numId="12">
    <w:abstractNumId w:val="15"/>
  </w:num>
  <w:num w:numId="13">
    <w:abstractNumId w:val="17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5"/>
  </w:num>
  <w:num w:numId="19">
    <w:abstractNumId w:val="3"/>
  </w:num>
  <w:num w:numId="20">
    <w:abstractNumId w:val="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4297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1B"/>
    <w:rsid w:val="00057336"/>
    <w:rsid w:val="0005737C"/>
    <w:rsid w:val="00057EC7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3E48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65C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9E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03D"/>
    <w:rsid w:val="002A4BEF"/>
    <w:rsid w:val="002A5C15"/>
    <w:rsid w:val="002A6056"/>
    <w:rsid w:val="002A65C7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6CB"/>
    <w:rsid w:val="00401935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40C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695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5729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274A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51E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230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5D8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513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1E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18F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27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853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4D0B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77D6C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AA2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F4D2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9C251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C2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13</cp:revision>
  <cp:lastPrinted>2025-12-12T08:06:00Z</cp:lastPrinted>
  <dcterms:created xsi:type="dcterms:W3CDTF">2025-12-10T13:15:00Z</dcterms:created>
  <dcterms:modified xsi:type="dcterms:W3CDTF">2025-12-18T06:15:00Z</dcterms:modified>
</cp:coreProperties>
</file>