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791158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791159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313F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89975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E96454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313F47">
        <w:rPr>
          <w:rFonts w:ascii="Times New Roman" w:hAnsi="Times New Roman" w:cs="Times New Roman"/>
          <w:sz w:val="28"/>
          <w:szCs w:val="28"/>
          <w:lang w:val="uk-UA"/>
        </w:rPr>
        <w:t>524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2C371C">
        <w:rPr>
          <w:rFonts w:ascii="Times New Roman" w:hAnsi="Times New Roman" w:cs="Times New Roman"/>
          <w:sz w:val="28"/>
          <w:szCs w:val="28"/>
          <w:lang w:val="uk-UA"/>
        </w:rPr>
        <w:t>Трусь</w:t>
      </w:r>
      <w:r w:rsidR="00B52C81">
        <w:rPr>
          <w:rFonts w:ascii="Times New Roman" w:hAnsi="Times New Roman" w:cs="Times New Roman"/>
          <w:sz w:val="28"/>
          <w:szCs w:val="28"/>
          <w:lang w:val="uk-UA"/>
        </w:rPr>
        <w:t xml:space="preserve"> Лева Федоровича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52C8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15-ї сесії Висп’янської сільської ради від 31 грудня 1993 року «Про затвердження заяв на приватизацію землі»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C1153F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>ькими будівлями та спорудами</w:t>
      </w:r>
      <w:r w:rsidR="00B52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153F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bookmarkStart w:id="0" w:name="_GoBack"/>
      <w:bookmarkEnd w:id="0"/>
      <w:r w:rsidR="00B52C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371C"/>
    <w:rsid w:val="002C688B"/>
    <w:rsid w:val="002D3983"/>
    <w:rsid w:val="002D6BCE"/>
    <w:rsid w:val="002E09B0"/>
    <w:rsid w:val="00313F47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52C81"/>
    <w:rsid w:val="00BF0F7B"/>
    <w:rsid w:val="00C1153F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842E5"/>
    <w:rsid w:val="00E96454"/>
    <w:rsid w:val="00E96C60"/>
    <w:rsid w:val="00EA38C6"/>
    <w:rsid w:val="00EB5C9D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A6EEF6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005BA-8486-43D7-BDD4-47FBA7658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1145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7</cp:revision>
  <cp:lastPrinted>2025-12-11T09:16:00Z</cp:lastPrinted>
  <dcterms:created xsi:type="dcterms:W3CDTF">2025-12-11T09:16:00Z</dcterms:created>
  <dcterms:modified xsi:type="dcterms:W3CDTF">2025-12-22T10:27:00Z</dcterms:modified>
</cp:coreProperties>
</file>