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1901AB4" w:rsidR="00E41819" w:rsidRPr="00E41819" w:rsidRDefault="00866C54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18 грудня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26F9179B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Я.І.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E93E15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Ярослави Іванівни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92F8D7B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997CD2">
        <w:rPr>
          <w:rFonts w:ascii="Times New Roman" w:hAnsi="Times New Roman"/>
          <w:sz w:val="28"/>
          <w:szCs w:val="28"/>
          <w:lang w:eastAsia="uk-UA"/>
        </w:rPr>
        <w:t xml:space="preserve"> Татарко Ярославі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>0,1203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7CD2">
        <w:rPr>
          <w:rFonts w:ascii="Times New Roman" w:hAnsi="Times New Roman"/>
          <w:sz w:val="28"/>
          <w:szCs w:val="28"/>
          <w:lang w:eastAsia="uk-UA"/>
        </w:rPr>
        <w:t>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97CD2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264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97CD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ADB977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Татарко Ярославі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41AE5A6" w14:textId="77777777" w:rsidR="007C65CB" w:rsidRDefault="007C65CB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09D229D7" w14:textId="77777777" w:rsidR="007C65CB" w:rsidRDefault="007C65CB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6E8BE1C" w:rsidR="00B04342" w:rsidRPr="006955A1" w:rsidRDefault="00B04342" w:rsidP="002761E2">
      <w:pPr>
        <w:tabs>
          <w:tab w:val="left" w:pos="6500"/>
        </w:tabs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9A14" w14:textId="77777777" w:rsidR="0021734E" w:rsidRDefault="0021734E">
      <w:r>
        <w:separator/>
      </w:r>
    </w:p>
  </w:endnote>
  <w:endnote w:type="continuationSeparator" w:id="0">
    <w:p w14:paraId="4FCBE957" w14:textId="77777777" w:rsidR="0021734E" w:rsidRDefault="002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6233" w14:textId="77777777" w:rsidR="0021734E" w:rsidRDefault="0021734E">
      <w:r>
        <w:separator/>
      </w:r>
    </w:p>
  </w:footnote>
  <w:footnote w:type="continuationSeparator" w:id="0">
    <w:p w14:paraId="32D1A710" w14:textId="77777777" w:rsidR="0021734E" w:rsidRDefault="002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1734E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C65CB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22</cp:revision>
  <cp:lastPrinted>2015-03-22T10:05:00Z</cp:lastPrinted>
  <dcterms:created xsi:type="dcterms:W3CDTF">2025-05-28T08:34:00Z</dcterms:created>
  <dcterms:modified xsi:type="dcterms:W3CDTF">2025-12-04T11:25:00Z</dcterms:modified>
</cp:coreProperties>
</file>