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C218" w14:textId="25F91F57" w:rsidR="003624BE" w:rsidRDefault="003624BE" w:rsidP="003624BE">
      <w:pPr>
        <w:widowControl w:val="0"/>
        <w:tabs>
          <w:tab w:val="left" w:pos="7371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</w:pPr>
      <w:r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tab/>
        <w:t>ПРОЄКТ</w:t>
      </w:r>
    </w:p>
    <w:p w14:paraId="1A17BD4E" w14:textId="2CF0F84F" w:rsidR="003624BE" w:rsidRPr="00C742A4" w:rsidRDefault="003624BE" w:rsidP="003624BE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t xml:space="preserve"> </w:t>
      </w:r>
      <w:r w:rsidRPr="00527FBA"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BFF449" wp14:editId="530B375C">
            <wp:extent cx="546100" cy="723265"/>
            <wp:effectExtent l="0" t="0" r="635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61189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  <w:t>РОГАТИНСЬКА МІСЬКА РАДА</w:t>
      </w:r>
    </w:p>
    <w:p w14:paraId="189B7117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14:paraId="1E4E3B4D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eastAsia="zh-CN"/>
        </w:rPr>
      </w:pPr>
      <w:r w:rsidRPr="00C742A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7057B004" wp14:editId="6F08835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9A946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4G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I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EJngY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A45B870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РІШЕННЯ</w:t>
      </w:r>
    </w:p>
    <w:p w14:paraId="1FC174C2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14:paraId="5BA908AC" w14:textId="1DE532FF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від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18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грудня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202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5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р. №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  <w:t xml:space="preserve">        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  <w:t xml:space="preserve"> 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68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сесія 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/>
        </w:rPr>
        <w:t>VIII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скликання</w:t>
      </w:r>
    </w:p>
    <w:p w14:paraId="7EBE9249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м. Рогатин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</w:p>
    <w:p w14:paraId="6FFEF89F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14:paraId="2394E094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  <w:t>{name}</w:t>
      </w:r>
    </w:p>
    <w:p w14:paraId="21784823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right="4530"/>
        <w:rPr>
          <w:rFonts w:ascii="Roboto" w:hAnsi="Roboto"/>
          <w:color w:val="000000" w:themeColor="text1"/>
          <w:sz w:val="21"/>
          <w:szCs w:val="21"/>
        </w:rPr>
      </w:pPr>
      <w:bookmarkStart w:id="0" w:name="_Hlk187223204"/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  затвердження фінансових</w:t>
      </w:r>
    </w:p>
    <w:p w14:paraId="1E742D4D" w14:textId="77777777" w:rsidR="003624BE" w:rsidRDefault="003624BE" w:rsidP="003624BE">
      <w:pPr>
        <w:pStyle w:val="a3"/>
        <w:shd w:val="clear" w:color="auto" w:fill="FFFFFF"/>
        <w:spacing w:before="0" w:beforeAutospacing="0" w:after="0" w:afterAutospacing="0"/>
        <w:ind w:right="4530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ланів комунальних підприємств </w:t>
      </w:r>
    </w:p>
    <w:p w14:paraId="69FA9A7E" w14:textId="421B4CE5" w:rsidR="003624BE" w:rsidRDefault="003624BE" w:rsidP="003624BE">
      <w:pPr>
        <w:pStyle w:val="a3"/>
        <w:shd w:val="clear" w:color="auto" w:fill="FFFFFF"/>
        <w:spacing w:before="0" w:beforeAutospacing="0" w:after="0" w:afterAutospacing="0"/>
        <w:ind w:right="4530"/>
        <w:rPr>
          <w:rFonts w:ascii="Roboto" w:hAnsi="Roboto"/>
          <w:color w:val="000000" w:themeColor="text1"/>
          <w:sz w:val="21"/>
          <w:szCs w:val="21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міської ради на 202</w:t>
      </w:r>
      <w:r w:rsidR="005B4B2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рік</w:t>
      </w:r>
      <w:bookmarkEnd w:id="0"/>
      <w:r w:rsidRPr="00C742A4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4E05C477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right="4530"/>
        <w:rPr>
          <w:rFonts w:ascii="Roboto" w:hAnsi="Roboto"/>
          <w:color w:val="000000" w:themeColor="text1"/>
          <w:sz w:val="21"/>
          <w:szCs w:val="21"/>
        </w:rPr>
      </w:pPr>
    </w:p>
    <w:p w14:paraId="4E4EEA43" w14:textId="2F6C4E5F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000000" w:themeColor="text1"/>
          <w:sz w:val="21"/>
          <w:szCs w:val="21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</w:rPr>
        <w:t xml:space="preserve"> Розглянув</w:t>
      </w:r>
      <w:r>
        <w:rPr>
          <w:color w:val="000000" w:themeColor="text1"/>
          <w:sz w:val="28"/>
          <w:szCs w:val="28"/>
          <w:bdr w:val="none" w:sz="0" w:space="0" w:color="auto" w:frame="1"/>
        </w:rPr>
        <w:t>ш</w:t>
      </w:r>
      <w:r w:rsidRPr="00A01E0F">
        <w:rPr>
          <w:color w:val="000000" w:themeColor="text1"/>
          <w:sz w:val="28"/>
          <w:szCs w:val="28"/>
          <w:bdr w:val="none" w:sz="0" w:space="0" w:color="auto" w:frame="1"/>
        </w:rPr>
        <w:t>и подані і підтримані виконавчим комітетом міської ради  проекти фінансових планів комунальних підприємств на 202</w:t>
      </w:r>
      <w:r>
        <w:rPr>
          <w:color w:val="000000" w:themeColor="text1"/>
          <w:sz w:val="28"/>
          <w:szCs w:val="28"/>
          <w:bdr w:val="none" w:sz="0" w:space="0" w:color="auto" w:frame="1"/>
        </w:rPr>
        <w:t>6</w:t>
      </w:r>
      <w:r w:rsidRPr="00A01E0F">
        <w:rPr>
          <w:color w:val="000000" w:themeColor="text1"/>
          <w:sz w:val="28"/>
          <w:szCs w:val="28"/>
          <w:bdr w:val="none" w:sz="0" w:space="0" w:color="auto" w:frame="1"/>
        </w:rPr>
        <w:t xml:space="preserve"> рік, враховуючи рішення Рогатинської міської ради від 26 травня 2016р.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</w:rPr>
        <w:t>№234 «Про Порядок складання затвердження та контролю за виконанням фінансових планів підприємств, що належать до комунальної власності», відповідно до статті 43, 60 Закону України «Про місцеве самоврядування в Україні»,  міська рада</w:t>
      </w:r>
      <w:r>
        <w:rPr>
          <w:rFonts w:ascii="Roboto" w:hAnsi="Roboto"/>
          <w:color w:val="000000" w:themeColor="text1"/>
          <w:sz w:val="21"/>
          <w:szCs w:val="21"/>
        </w:rPr>
        <w:t xml:space="preserve"> </w:t>
      </w:r>
      <w:r w:rsidRPr="00C742A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ВИРІШИЛА:</w:t>
      </w:r>
    </w:p>
    <w:p w14:paraId="447DEECC" w14:textId="4FB8915A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Затвердити фінансові плани на 202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рік комунальних підприємств, що належать до комунальної власності Рогатинської міської територіальної громади:</w:t>
      </w:r>
    </w:p>
    <w:p w14:paraId="2E3ED583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1.1. комунального підприємства «Благоустрій-Р»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 додаток 1;</w:t>
      </w:r>
    </w:p>
    <w:p w14:paraId="3B91CE6B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1.2. комунального підприємства ДП «Рогатин-Водоканал»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 додаток 2;</w:t>
      </w:r>
    </w:p>
    <w:p w14:paraId="63A8B1D1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1.3. комунального некомерційного медичного підприємства «Рогатинська      </w:t>
      </w:r>
    </w:p>
    <w:p w14:paraId="59BA7BB0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центральна районна лікарня»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 додаток 3;</w:t>
      </w:r>
    </w:p>
    <w:p w14:paraId="6227E3D4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1.4.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комунального некомерційного підприємства «Рогатинський Центр   </w:t>
      </w:r>
    </w:p>
    <w:p w14:paraId="2F5C3480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первинної   медико-санітарної допомоги»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 додаток 4;</w:t>
      </w:r>
    </w:p>
    <w:p w14:paraId="7F56EF55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1.5. комунального підприємства «Рогатинське будинкоуправління»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-   </w:t>
      </w:r>
    </w:p>
    <w:p w14:paraId="4528921B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000000" w:themeColor="text1"/>
          <w:sz w:val="21"/>
          <w:szCs w:val="21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додаток 5.</w:t>
      </w:r>
    </w:p>
    <w:p w14:paraId="4079E3F6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2.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Доручити виконавчому комітету міської ради здійснювати поточний моніторинг стану виконання фінансових планів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F2B1927" w14:textId="77777777" w:rsidR="003624BE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000000" w:themeColor="text1"/>
          <w:sz w:val="21"/>
          <w:szCs w:val="21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3.  Комунальним підприємствам щоквартально надавати до виконавчого комітету  звіт про виконання фінансового плану з відповідною  пояснювальною запискою. </w:t>
      </w:r>
    </w:p>
    <w:p w14:paraId="5370BD44" w14:textId="77777777" w:rsidR="003624BE" w:rsidRPr="007568E2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568E2">
        <w:rPr>
          <w:color w:val="000000" w:themeColor="text1"/>
          <w:sz w:val="28"/>
          <w:szCs w:val="28"/>
        </w:rPr>
        <w:t xml:space="preserve">4. </w:t>
      </w:r>
      <w:r w:rsidRPr="007568E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Контроль за виконанням даного рішення покласти на постійну комісію з питань стратегічного розвитку, бюджету і фінансів, комунальної власності та регуляторної політики (голова комісії - Тетяна ВИННИК).</w:t>
      </w:r>
    </w:p>
    <w:p w14:paraId="2719BA36" w14:textId="77777777" w:rsidR="003624BE" w:rsidRDefault="003624BE" w:rsidP="003624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68E2">
        <w:rPr>
          <w:color w:val="000000" w:themeColor="text1"/>
          <w:sz w:val="28"/>
          <w:szCs w:val="28"/>
        </w:rPr>
        <w:t> </w:t>
      </w:r>
    </w:p>
    <w:p w14:paraId="210981A9" w14:textId="77777777" w:rsidR="003624BE" w:rsidRPr="001673EB" w:rsidRDefault="003624BE" w:rsidP="003624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68E2">
        <w:rPr>
          <w:color w:val="000000" w:themeColor="text1"/>
          <w:sz w:val="28"/>
          <w:szCs w:val="28"/>
        </w:rPr>
        <w:t xml:space="preserve">Міський голова                     </w:t>
      </w:r>
      <w:r w:rsidRPr="007568E2">
        <w:rPr>
          <w:color w:val="000000" w:themeColor="text1"/>
          <w:sz w:val="28"/>
          <w:szCs w:val="28"/>
        </w:rPr>
        <w:tab/>
      </w:r>
      <w:r w:rsidRPr="007568E2">
        <w:rPr>
          <w:color w:val="000000" w:themeColor="text1"/>
          <w:sz w:val="28"/>
          <w:szCs w:val="28"/>
        </w:rPr>
        <w:tab/>
      </w:r>
      <w:r w:rsidRPr="007568E2">
        <w:rPr>
          <w:color w:val="000000" w:themeColor="text1"/>
          <w:sz w:val="28"/>
          <w:szCs w:val="28"/>
        </w:rPr>
        <w:tab/>
      </w:r>
      <w:r w:rsidRPr="007568E2">
        <w:rPr>
          <w:color w:val="000000" w:themeColor="text1"/>
          <w:sz w:val="28"/>
          <w:szCs w:val="28"/>
        </w:rPr>
        <w:tab/>
        <w:t xml:space="preserve">                Сергій НАСАЛИК</w:t>
      </w:r>
    </w:p>
    <w:p w14:paraId="620C63E2" w14:textId="77777777" w:rsidR="005D3A26" w:rsidRDefault="005D3A26"/>
    <w:sectPr w:rsidR="005D3A26" w:rsidSect="004B7E28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BE"/>
    <w:rsid w:val="000055B1"/>
    <w:rsid w:val="001B5A41"/>
    <w:rsid w:val="003624BE"/>
    <w:rsid w:val="004B7E28"/>
    <w:rsid w:val="005B4B21"/>
    <w:rsid w:val="005D3A26"/>
    <w:rsid w:val="00B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A7EB"/>
  <w15:chartTrackingRefBased/>
  <w15:docId w15:val="{82F611F4-0766-4861-8299-8BB5D757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4</cp:revision>
  <cp:lastPrinted>2025-12-15T09:21:00Z</cp:lastPrinted>
  <dcterms:created xsi:type="dcterms:W3CDTF">2025-12-15T06:12:00Z</dcterms:created>
  <dcterms:modified xsi:type="dcterms:W3CDTF">2025-12-17T11:56:00Z</dcterms:modified>
</cp:coreProperties>
</file>