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C93C2" w14:textId="77777777" w:rsidR="00C42337" w:rsidRPr="00C42337" w:rsidRDefault="00C42337" w:rsidP="00C42337">
      <w:pPr>
        <w:widowControl/>
        <w:rPr>
          <w:rFonts w:ascii="Arial" w:eastAsia="SimSun" w:hAnsi="Arial" w:cs="Times New Roman"/>
          <w:snapToGrid w:val="0"/>
          <w:color w:val="auto"/>
          <w:lang w:eastAsia="ru-RU" w:bidi="ar-SA"/>
        </w:rPr>
      </w:pPr>
    </w:p>
    <w:p w14:paraId="066D592A" w14:textId="6CD0C39B" w:rsidR="00C42337" w:rsidRPr="00C42337" w:rsidRDefault="00C42337" w:rsidP="00C42337">
      <w:pPr>
        <w:widowControl/>
        <w:tabs>
          <w:tab w:val="left" w:pos="8580"/>
        </w:tabs>
        <w:rPr>
          <w:rFonts w:ascii="Times New Roman" w:eastAsia="Times New Roman" w:hAnsi="Times New Roman" w:cs="Times New Roman"/>
          <w:b/>
          <w:bCs/>
          <w:snapToGrid w:val="0"/>
          <w:color w:val="auto"/>
          <w:sz w:val="28"/>
          <w:szCs w:val="28"/>
          <w:lang w:eastAsia="ru-RU" w:bidi="ar-SA"/>
        </w:rPr>
      </w:pPr>
      <w:r w:rsidRPr="00C42337">
        <w:rPr>
          <w:rFonts w:ascii="Times New Roman" w:eastAsia="Times New Roman" w:hAnsi="Times New Roman" w:cs="Times New Roman"/>
          <w:b/>
          <w:bCs/>
          <w:snapToGrid w:val="0"/>
          <w:color w:val="auto"/>
          <w:sz w:val="28"/>
          <w:szCs w:val="28"/>
          <w:lang w:eastAsia="ru-RU" w:bidi="ar-SA"/>
        </w:rPr>
        <w:t xml:space="preserve">                                                                </w:t>
      </w:r>
      <w:r w:rsidRPr="00C42337">
        <w:rPr>
          <w:rFonts w:ascii="Times New Roman" w:eastAsia="Times New Roman" w:hAnsi="Times New Roman" w:cs="Times New Roman"/>
          <w:b/>
          <w:bCs/>
          <w:snapToGrid w:val="0"/>
          <w:color w:val="auto"/>
          <w:sz w:val="28"/>
          <w:szCs w:val="28"/>
          <w:lang w:eastAsia="ru-RU" w:bidi="ar-SA"/>
        </w:rPr>
        <w:object w:dxaOrig="870" w:dyaOrig="1170" w14:anchorId="664ACB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5pt" o:ole="" filled="t">
            <v:imagedata r:id="rId8" o:title=""/>
            <o:lock v:ext="edit" aspectratio="f"/>
          </v:shape>
          <o:OLEObject Type="Embed" ProgID="Word.Picture.8" ShapeID="_x0000_i1025" DrawAspect="Content" ObjectID="_1825482151" r:id="rId9"/>
        </w:object>
      </w:r>
      <w:r w:rsidRPr="00C42337">
        <w:rPr>
          <w:rFonts w:ascii="Times New Roman" w:eastAsia="Times New Roman" w:hAnsi="Times New Roman" w:cs="Times New Roman"/>
          <w:b/>
          <w:bCs/>
          <w:snapToGrid w:val="0"/>
          <w:color w:val="auto"/>
          <w:sz w:val="28"/>
          <w:szCs w:val="28"/>
          <w:lang w:eastAsia="ru-RU" w:bidi="ar-SA"/>
        </w:rPr>
        <w:t xml:space="preserve">             </w:t>
      </w:r>
      <w:r w:rsidR="0091304F">
        <w:rPr>
          <w:rFonts w:ascii="Times New Roman" w:eastAsia="Times New Roman" w:hAnsi="Times New Roman" w:cs="Times New Roman"/>
          <w:b/>
          <w:bCs/>
          <w:snapToGrid w:val="0"/>
          <w:color w:val="auto"/>
          <w:sz w:val="28"/>
          <w:szCs w:val="28"/>
          <w:lang w:eastAsia="ru-RU" w:bidi="ar-SA"/>
        </w:rPr>
        <w:t xml:space="preserve">                          </w:t>
      </w:r>
    </w:p>
    <w:p w14:paraId="2C025203" w14:textId="77777777" w:rsidR="00C42337" w:rsidRPr="00C42337" w:rsidRDefault="00C42337" w:rsidP="00C42337">
      <w:pPr>
        <w:keepNext/>
        <w:widowControl/>
        <w:tabs>
          <w:tab w:val="left" w:pos="1332"/>
          <w:tab w:val="left" w:pos="1416"/>
          <w:tab w:val="left" w:pos="3360"/>
        </w:tabs>
        <w:jc w:val="center"/>
        <w:outlineLvl w:val="4"/>
        <w:rPr>
          <w:rFonts w:ascii="Times New Roman" w:eastAsia="Times New Roman" w:hAnsi="Times New Roman" w:cs="Times New Roman"/>
          <w:b/>
          <w:i/>
          <w:snapToGrid w:val="0"/>
          <w:w w:val="120"/>
          <w:sz w:val="28"/>
          <w:szCs w:val="28"/>
          <w:lang w:eastAsia="ru-RU" w:bidi="ar-SA"/>
        </w:rPr>
      </w:pPr>
      <w:r w:rsidRPr="00C42337">
        <w:rPr>
          <w:rFonts w:ascii="Times New Roman" w:eastAsia="Times New Roman" w:hAnsi="Times New Roman" w:cs="Times New Roman"/>
          <w:b/>
          <w:snapToGrid w:val="0"/>
          <w:w w:val="120"/>
          <w:sz w:val="28"/>
          <w:szCs w:val="28"/>
          <w:lang w:eastAsia="ru-RU" w:bidi="ar-SA"/>
        </w:rPr>
        <w:t>РОГАТИНСЬКА  МІСЬКА  РАДА</w:t>
      </w:r>
    </w:p>
    <w:p w14:paraId="701107F1" w14:textId="77777777" w:rsidR="00C42337" w:rsidRPr="00C42337" w:rsidRDefault="00C42337" w:rsidP="00C42337">
      <w:pPr>
        <w:keepNext/>
        <w:widowControl/>
        <w:tabs>
          <w:tab w:val="left" w:pos="3036"/>
        </w:tabs>
        <w:jc w:val="center"/>
        <w:outlineLvl w:val="5"/>
        <w:rPr>
          <w:rFonts w:ascii="Times New Roman" w:eastAsia="Times New Roman" w:hAnsi="Times New Roman" w:cs="Times New Roman"/>
          <w:b/>
          <w:bCs/>
          <w:snapToGrid w:val="0"/>
          <w:w w:val="120"/>
          <w:sz w:val="28"/>
          <w:szCs w:val="28"/>
          <w:lang w:eastAsia="ru-RU" w:bidi="ar-SA"/>
        </w:rPr>
      </w:pPr>
      <w:r w:rsidRPr="00C42337">
        <w:rPr>
          <w:rFonts w:ascii="Times New Roman" w:eastAsia="Times New Roman" w:hAnsi="Times New Roman" w:cs="Times New Roman"/>
          <w:b/>
          <w:snapToGrid w:val="0"/>
          <w:w w:val="120"/>
          <w:sz w:val="28"/>
          <w:szCs w:val="28"/>
          <w:lang w:eastAsia="ru-RU" w:bidi="ar-SA"/>
        </w:rPr>
        <w:t>ІВАНО-ФРАНКІВСЬКА ОБЛАСТЬ</w:t>
      </w:r>
    </w:p>
    <w:p w14:paraId="586A93FF" w14:textId="77777777" w:rsidR="00C42337" w:rsidRPr="00C42337" w:rsidRDefault="00C42337" w:rsidP="00C42337">
      <w:pPr>
        <w:widowControl/>
        <w:jc w:val="center"/>
        <w:rPr>
          <w:rFonts w:ascii="Times New Roman" w:eastAsia="Times New Roman" w:hAnsi="Times New Roman" w:cs="Times New Roman"/>
          <w:b/>
          <w:snapToGrid w:val="0"/>
          <w:color w:val="auto"/>
          <w:sz w:val="28"/>
          <w:szCs w:val="28"/>
          <w:lang w:eastAsia="ru-RU" w:bidi="ar-SA"/>
        </w:rPr>
      </w:pPr>
      <w:r w:rsidRPr="00C42337">
        <w:rPr>
          <w:rFonts w:ascii="Times New Roman" w:eastAsia="Times New Roman" w:hAnsi="Times New Roman" w:cs="Times New Roman"/>
          <w:b/>
          <w:snapToGrid w:val="0"/>
          <w:color w:val="auto"/>
          <w:sz w:val="28"/>
          <w:szCs w:val="28"/>
          <w:lang w:eastAsia="ru-RU" w:bidi="ar-SA"/>
        </w:rPr>
        <w:t>ВИКОНАВЧИЙ КОМІТЕТ</w:t>
      </w:r>
    </w:p>
    <w:p w14:paraId="0BBC89C3" w14:textId="77777777" w:rsidR="00C42337" w:rsidRPr="00C42337" w:rsidRDefault="00C42337" w:rsidP="00C42337">
      <w:pPr>
        <w:widowControl/>
        <w:jc w:val="center"/>
        <w:rPr>
          <w:rFonts w:ascii="Times New Roman" w:eastAsia="Times New Roman" w:hAnsi="Times New Roman" w:cs="Times New Roman"/>
          <w:b/>
          <w:bCs/>
          <w:snapToGrid w:val="0"/>
          <w:color w:val="auto"/>
          <w:w w:val="120"/>
          <w:sz w:val="28"/>
          <w:szCs w:val="28"/>
          <w:lang w:eastAsia="ru-RU" w:bidi="ar-SA"/>
        </w:rPr>
      </w:pPr>
      <w:r w:rsidRPr="00C42337">
        <w:rPr>
          <w:rFonts w:ascii="Times New Roman" w:eastAsia="Times New Roman" w:hAnsi="Times New Roman" w:cs="Times New Roman"/>
          <w:b/>
          <w:noProof/>
          <w:snapToGrid w:val="0"/>
          <w:color w:val="auto"/>
          <w:sz w:val="28"/>
          <w:szCs w:val="28"/>
          <w:lang w:bidi="ar-SA"/>
        </w:rPr>
        <mc:AlternateContent>
          <mc:Choice Requires="wps">
            <w:drawing>
              <wp:anchor distT="0" distB="0" distL="114300" distR="114300" simplePos="0" relativeHeight="251659264" behindDoc="0" locked="0" layoutInCell="1" allowOverlap="1" wp14:anchorId="6F413C88" wp14:editId="34BC2E5C">
                <wp:simplePos x="0" y="0"/>
                <wp:positionH relativeFrom="column">
                  <wp:posOffset>0</wp:posOffset>
                </wp:positionH>
                <wp:positionV relativeFrom="paragraph">
                  <wp:posOffset>83185</wp:posOffset>
                </wp:positionV>
                <wp:extent cx="6286500" cy="0"/>
                <wp:effectExtent l="32385" t="32385" r="34290" b="3429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E4FED21"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72sXwIAAHQEAAAOAAAAZHJzL2Uyb0RvYy54bWysVMGO0zAQvSPxD1bubZLSdrvRpivUtFwW&#10;qLQLdzd2Gmsd27LdphVCAs5I+wn8AgeQVlrgG9I/YuymZRcuCJGDM/bMvLyZec7Z+abiaE21YVKk&#10;QdyNAkRFLgkTyzR4dTXrjAJkLBYEcyloGmypCc7Hjx+d1SqhPVlKTqhGACJMUqs0KK1VSRiavKQV&#10;Nl2pqABnIXWFLWz1MiQa14Be8bAXRcOwlpooLXNqDJxme2cw9vhFQXP7sigMtYinAXCzftV+Xbg1&#10;HJ/hZKmxKlne0sD/wKLCTMBHj1AZthitNPsDqmK5lkYWtpvLKpRFwXLqa4Bq4ui3ai5LrKivBZpj&#10;1LFN5v/B5i/Wc40YSYNegASuYETNp9273U3zrfm8u0G7982P5mvzpbltvje3uw9g3+0+gu2czV17&#10;fIN6rpO1MgkATsRcu17kG3GpLmR+bZCQkxKLJfUVXW0VfCZ2GeGDFLcxCvgs6ueSQAxeWenbuil0&#10;hQrO1GuX6MChdWjj57g9zpFuLMrhcNgbDQcRjDs/+EKcOAiXqLSxz6iskDPSgDPhWowTvL4w1lH6&#10;FeKOhZwxzr1MuEB1GgxO4oGDrhQ0zYJsrq/KdvhGckZcuEs0ermYcI3W2EnPP75i8NwP03IliIcv&#10;KSbT1raY8b0NdLhweFAcEGytvbbenEan09F01O/0e8Nppx9lWefpbNLvDGfxySB7kk0mWfzWVRf3&#10;k5IRQoVjd9B53P87HbU3bq/Qo9KPjQkfovsOAtnD25P2c3aj3YtkIcl2rg/zB2n74PYaurtzfw/2&#10;/Z/F+CcAAAD//wMAUEsDBBQABgAIAAAAIQAmkRYY2QAAAAYBAAAPAAAAZHJzL2Rvd25yZXYueG1s&#10;TI9NT8MwDIbvSPyHyJO4saRMQrQ0nSokxE58lImz15q2WuOUJtsKvx4jDnD081qvH+fr2Q3qSFPo&#10;PVtIlgYUce2bnlsL29f7yxtQISI3OHgmC58UYF2cn+WYNf7EL3SsYqukhEOGFroYx0zrUHfkMCz9&#10;SCzZu58cRhmnVjcTnqTcDfrKmGvtsGe50OFIdx3V++rgLFSGn97K1XaT4sfzQ/mY+PDlN9ZeLOby&#10;FlSkOf4tw4++qEMhTjt/4CaowYI8EoWuElCSpqkRsPsFusj1f/3iGwAA//8DAFBLAQItABQABgAI&#10;AAAAIQC2gziS/gAAAOEBAAATAAAAAAAAAAAAAAAAAAAAAABbQ29udGVudF9UeXBlc10ueG1sUEsB&#10;Ai0AFAAGAAgAAAAhADj9If/WAAAAlAEAAAsAAAAAAAAAAAAAAAAALwEAAF9yZWxzLy5yZWxzUEsB&#10;Ai0AFAAGAAgAAAAhAEnvvaxfAgAAdAQAAA4AAAAAAAAAAAAAAAAALgIAAGRycy9lMm9Eb2MueG1s&#10;UEsBAi0AFAAGAAgAAAAhACaRFhjZAAAABgEAAA8AAAAAAAAAAAAAAAAAuQQAAGRycy9kb3ducmV2&#10;LnhtbFBLBQYAAAAABAAEAPMAAAC/BQAAAAA=&#10;" strokeweight="4.5pt">
                <v:stroke linestyle="thickThin"/>
              </v:line>
            </w:pict>
          </mc:Fallback>
        </mc:AlternateContent>
      </w:r>
    </w:p>
    <w:p w14:paraId="5AFDB56F" w14:textId="77777777" w:rsidR="00C42337" w:rsidRPr="00C42337" w:rsidRDefault="00C42337" w:rsidP="00C42337">
      <w:pPr>
        <w:keepNext/>
        <w:widowControl/>
        <w:tabs>
          <w:tab w:val="left" w:pos="3336"/>
        </w:tabs>
        <w:jc w:val="center"/>
        <w:outlineLvl w:val="6"/>
        <w:rPr>
          <w:rFonts w:ascii="Times New Roman" w:eastAsia="Times New Roman" w:hAnsi="Times New Roman" w:cs="Times New Roman"/>
          <w:snapToGrid w:val="0"/>
          <w:color w:val="auto"/>
          <w:sz w:val="28"/>
          <w:szCs w:val="28"/>
          <w:lang w:eastAsia="ru-RU" w:bidi="ar-SA"/>
        </w:rPr>
      </w:pPr>
      <w:r w:rsidRPr="00C42337">
        <w:rPr>
          <w:rFonts w:ascii="Times New Roman" w:eastAsia="Times New Roman" w:hAnsi="Times New Roman" w:cs="Times New Roman"/>
          <w:b/>
          <w:bCs/>
          <w:snapToGrid w:val="0"/>
          <w:color w:val="auto"/>
          <w:sz w:val="28"/>
          <w:szCs w:val="28"/>
          <w:lang w:eastAsia="ru-RU" w:bidi="ar-SA"/>
        </w:rPr>
        <w:t xml:space="preserve">Р І Ш Е Н </w:t>
      </w:r>
      <w:proofErr w:type="spellStart"/>
      <w:r w:rsidRPr="00C42337">
        <w:rPr>
          <w:rFonts w:ascii="Times New Roman" w:eastAsia="Times New Roman" w:hAnsi="Times New Roman" w:cs="Times New Roman"/>
          <w:b/>
          <w:bCs/>
          <w:snapToGrid w:val="0"/>
          <w:color w:val="auto"/>
          <w:sz w:val="28"/>
          <w:szCs w:val="28"/>
          <w:lang w:eastAsia="ru-RU" w:bidi="ar-SA"/>
        </w:rPr>
        <w:t>Н</w:t>
      </w:r>
      <w:proofErr w:type="spellEnd"/>
      <w:r w:rsidRPr="00C42337">
        <w:rPr>
          <w:rFonts w:ascii="Times New Roman" w:eastAsia="Times New Roman" w:hAnsi="Times New Roman" w:cs="Times New Roman"/>
          <w:b/>
          <w:bCs/>
          <w:snapToGrid w:val="0"/>
          <w:color w:val="auto"/>
          <w:sz w:val="28"/>
          <w:szCs w:val="28"/>
          <w:lang w:eastAsia="ru-RU" w:bidi="ar-SA"/>
        </w:rPr>
        <w:t xml:space="preserve"> Я</w:t>
      </w:r>
    </w:p>
    <w:p w14:paraId="52265AFC" w14:textId="77777777" w:rsidR="00C42337" w:rsidRPr="00C42337" w:rsidRDefault="00C42337" w:rsidP="00C42337">
      <w:pPr>
        <w:widowControl/>
        <w:rPr>
          <w:rFonts w:ascii="Times New Roman" w:eastAsia="Times New Roman" w:hAnsi="Times New Roman" w:cs="Times New Roman"/>
          <w:snapToGrid w:val="0"/>
          <w:color w:val="auto"/>
          <w:lang w:eastAsia="ru-RU" w:bidi="ar-SA"/>
        </w:rPr>
      </w:pPr>
    </w:p>
    <w:p w14:paraId="247D5276" w14:textId="24B8A500" w:rsidR="00C42337" w:rsidRPr="00C42337" w:rsidRDefault="00C42337" w:rsidP="00C42337">
      <w:pPr>
        <w:widowControl/>
        <w:shd w:val="clear" w:color="auto" w:fill="FFFFFF"/>
        <w:rPr>
          <w:rFonts w:ascii="Times New Roman" w:eastAsia="Times New Roman" w:hAnsi="Times New Roman" w:cs="Times New Roman"/>
          <w:snapToGrid w:val="0"/>
          <w:color w:val="FF0000"/>
          <w:sz w:val="28"/>
          <w:szCs w:val="28"/>
          <w:lang w:eastAsia="ru-RU" w:bidi="ar-SA"/>
        </w:rPr>
      </w:pPr>
      <w:r w:rsidRPr="00C42337">
        <w:rPr>
          <w:rFonts w:ascii="Times New Roman" w:eastAsia="Times New Roman" w:hAnsi="Times New Roman" w:cs="Times New Roman"/>
          <w:snapToGrid w:val="0"/>
          <w:color w:val="auto"/>
          <w:sz w:val="28"/>
          <w:szCs w:val="28"/>
          <w:lang w:eastAsia="ru-RU" w:bidi="ar-SA"/>
        </w:rPr>
        <w:t xml:space="preserve">      від  25 листопада 2025  року  №</w:t>
      </w:r>
      <w:r w:rsidR="0091304F">
        <w:rPr>
          <w:rFonts w:ascii="Times New Roman" w:eastAsia="Times New Roman" w:hAnsi="Times New Roman" w:cs="Times New Roman"/>
          <w:snapToGrid w:val="0"/>
          <w:color w:val="auto"/>
          <w:sz w:val="28"/>
          <w:szCs w:val="28"/>
          <w:lang w:eastAsia="ru-RU" w:bidi="ar-SA"/>
        </w:rPr>
        <w:t>471</w:t>
      </w:r>
    </w:p>
    <w:p w14:paraId="76D13555" w14:textId="77777777" w:rsidR="00C42337" w:rsidRPr="00C42337" w:rsidRDefault="00C42337" w:rsidP="00C42337">
      <w:pPr>
        <w:widowControl/>
        <w:shd w:val="clear" w:color="auto" w:fill="FFFFFF"/>
        <w:rPr>
          <w:rFonts w:ascii="Times New Roman" w:eastAsia="Times New Roman" w:hAnsi="Times New Roman" w:cs="Times New Roman"/>
          <w:snapToGrid w:val="0"/>
          <w:color w:val="auto"/>
          <w:sz w:val="28"/>
          <w:szCs w:val="28"/>
          <w:lang w:eastAsia="ru-RU" w:bidi="ar-SA"/>
        </w:rPr>
      </w:pPr>
      <w:r w:rsidRPr="00C42337">
        <w:rPr>
          <w:rFonts w:ascii="Times New Roman" w:eastAsia="Times New Roman" w:hAnsi="Times New Roman" w:cs="Times New Roman"/>
          <w:snapToGrid w:val="0"/>
          <w:color w:val="auto"/>
          <w:sz w:val="28"/>
          <w:szCs w:val="28"/>
          <w:lang w:eastAsia="ru-RU" w:bidi="ar-SA"/>
        </w:rPr>
        <w:t xml:space="preserve">      </w:t>
      </w:r>
      <w:proofErr w:type="spellStart"/>
      <w:r w:rsidRPr="00C42337">
        <w:rPr>
          <w:rFonts w:ascii="Times New Roman" w:eastAsia="Times New Roman" w:hAnsi="Times New Roman" w:cs="Times New Roman"/>
          <w:snapToGrid w:val="0"/>
          <w:color w:val="auto"/>
          <w:sz w:val="28"/>
          <w:szCs w:val="28"/>
          <w:lang w:eastAsia="ru-RU" w:bidi="ar-SA"/>
        </w:rPr>
        <w:t>м.Рогатин</w:t>
      </w:r>
      <w:proofErr w:type="spellEnd"/>
    </w:p>
    <w:p w14:paraId="52F7EE1F" w14:textId="77777777" w:rsidR="00C42337" w:rsidRPr="00C42337" w:rsidRDefault="00C42337" w:rsidP="00C42337">
      <w:pPr>
        <w:widowControl/>
        <w:shd w:val="clear" w:color="auto" w:fill="FFFFFF"/>
        <w:rPr>
          <w:rFonts w:ascii="Times New Roman" w:eastAsia="Times New Roman" w:hAnsi="Times New Roman" w:cs="Times New Roman"/>
          <w:snapToGrid w:val="0"/>
          <w:color w:val="auto"/>
          <w:sz w:val="28"/>
          <w:szCs w:val="28"/>
          <w:lang w:eastAsia="ru-RU" w:bidi="ar-SA"/>
        </w:rPr>
      </w:pPr>
      <w:r w:rsidRPr="00C42337">
        <w:rPr>
          <w:rFonts w:ascii="Times New Roman" w:eastAsia="Times New Roman" w:hAnsi="Times New Roman" w:cs="Times New Roman"/>
          <w:snapToGrid w:val="0"/>
          <w:color w:val="auto"/>
          <w:sz w:val="28"/>
          <w:szCs w:val="28"/>
          <w:lang w:eastAsia="ru-RU" w:bidi="ar-SA"/>
        </w:rPr>
        <w:t xml:space="preserve">     </w:t>
      </w:r>
    </w:p>
    <w:p w14:paraId="0C76F900" w14:textId="77777777" w:rsidR="00C42337" w:rsidRPr="00C42337" w:rsidRDefault="00C42337" w:rsidP="00C42337">
      <w:pPr>
        <w:widowControl/>
        <w:shd w:val="clear" w:color="auto" w:fill="FFFFFF"/>
        <w:rPr>
          <w:rFonts w:ascii="Times New Roman" w:eastAsia="Times New Roman" w:hAnsi="Times New Roman" w:cs="Times New Roman"/>
          <w:snapToGrid w:val="0"/>
          <w:color w:val="auto"/>
          <w:sz w:val="28"/>
          <w:szCs w:val="28"/>
          <w:lang w:eastAsia="ru-RU" w:bidi="ar-SA"/>
        </w:rPr>
      </w:pPr>
    </w:p>
    <w:p w14:paraId="4B3B3164" w14:textId="77777777" w:rsidR="00C42337" w:rsidRPr="00C42337" w:rsidRDefault="00C42337" w:rsidP="00C42337">
      <w:pPr>
        <w:widowControl/>
        <w:ind w:left="360"/>
        <w:rPr>
          <w:rFonts w:ascii="Times New Roman" w:eastAsia="Times New Roman" w:hAnsi="Times New Roman" w:cs="Times New Roman"/>
          <w:snapToGrid w:val="0"/>
          <w:color w:val="auto"/>
          <w:sz w:val="28"/>
          <w:szCs w:val="28"/>
          <w:lang w:eastAsia="ru-RU" w:bidi="ar-SA"/>
        </w:rPr>
      </w:pPr>
      <w:r w:rsidRPr="00C42337">
        <w:rPr>
          <w:rFonts w:ascii="Times New Roman" w:eastAsia="Times New Roman" w:hAnsi="Times New Roman" w:cs="Times New Roman"/>
          <w:snapToGrid w:val="0"/>
          <w:color w:val="auto"/>
          <w:sz w:val="28"/>
          <w:szCs w:val="28"/>
          <w:lang w:eastAsia="ru-RU" w:bidi="ar-SA"/>
        </w:rPr>
        <w:t xml:space="preserve">Про затвердження </w:t>
      </w:r>
    </w:p>
    <w:p w14:paraId="38E2B29A" w14:textId="77777777" w:rsidR="00C42337" w:rsidRPr="00C42337" w:rsidRDefault="00C42337" w:rsidP="00C42337">
      <w:pPr>
        <w:widowControl/>
        <w:ind w:left="360"/>
        <w:rPr>
          <w:rFonts w:ascii="Times New Roman" w:eastAsia="Times New Roman" w:hAnsi="Times New Roman" w:cs="Times New Roman"/>
          <w:snapToGrid w:val="0"/>
          <w:color w:val="auto"/>
          <w:sz w:val="28"/>
          <w:szCs w:val="28"/>
          <w:lang w:eastAsia="ru-RU" w:bidi="ar-SA"/>
        </w:rPr>
      </w:pPr>
      <w:r w:rsidRPr="00C42337">
        <w:rPr>
          <w:rFonts w:ascii="Times New Roman" w:eastAsia="Times New Roman" w:hAnsi="Times New Roman" w:cs="Times New Roman"/>
          <w:snapToGrid w:val="0"/>
          <w:color w:val="auto"/>
          <w:sz w:val="28"/>
          <w:szCs w:val="28"/>
          <w:lang w:eastAsia="ru-RU" w:bidi="ar-SA"/>
        </w:rPr>
        <w:t>Політики інформаційної безпеки</w:t>
      </w:r>
    </w:p>
    <w:p w14:paraId="6BEA9FA6" w14:textId="77777777" w:rsidR="00C42337" w:rsidRPr="00C42337" w:rsidRDefault="00C42337" w:rsidP="00C42337">
      <w:pPr>
        <w:widowControl/>
        <w:ind w:left="360"/>
        <w:rPr>
          <w:rFonts w:ascii="Times New Roman" w:eastAsia="Times New Roman" w:hAnsi="Times New Roman" w:cs="Times New Roman"/>
          <w:snapToGrid w:val="0"/>
          <w:color w:val="auto"/>
          <w:sz w:val="28"/>
          <w:szCs w:val="28"/>
          <w:lang w:eastAsia="ru-RU" w:bidi="ar-SA"/>
        </w:rPr>
      </w:pPr>
      <w:r w:rsidRPr="00C42337">
        <w:rPr>
          <w:rFonts w:ascii="Times New Roman" w:eastAsia="Times New Roman" w:hAnsi="Times New Roman" w:cs="Times New Roman"/>
          <w:snapToGrid w:val="0"/>
          <w:color w:val="auto"/>
          <w:sz w:val="28"/>
          <w:szCs w:val="28"/>
          <w:lang w:eastAsia="ru-RU" w:bidi="ar-SA"/>
        </w:rPr>
        <w:t xml:space="preserve">та Плану реагування на </w:t>
      </w:r>
      <w:proofErr w:type="spellStart"/>
      <w:r w:rsidRPr="00C42337">
        <w:rPr>
          <w:rFonts w:ascii="Times New Roman" w:eastAsia="Times New Roman" w:hAnsi="Times New Roman" w:cs="Times New Roman"/>
          <w:snapToGrid w:val="0"/>
          <w:color w:val="auto"/>
          <w:sz w:val="28"/>
          <w:szCs w:val="28"/>
          <w:lang w:eastAsia="ru-RU" w:bidi="ar-SA"/>
        </w:rPr>
        <w:t>кіберінциденти</w:t>
      </w:r>
      <w:proofErr w:type="spellEnd"/>
    </w:p>
    <w:p w14:paraId="22FB9E1D" w14:textId="77777777" w:rsidR="00C42337" w:rsidRPr="00C42337" w:rsidRDefault="00C42337" w:rsidP="00C42337">
      <w:pPr>
        <w:widowControl/>
        <w:jc w:val="both"/>
        <w:rPr>
          <w:rFonts w:ascii="Times New Roman" w:eastAsia="Times New Roman" w:hAnsi="Times New Roman" w:cs="Times New Roman"/>
          <w:snapToGrid w:val="0"/>
          <w:color w:val="3B393A"/>
          <w:sz w:val="28"/>
          <w:szCs w:val="28"/>
          <w:lang w:eastAsia="ru-RU" w:bidi="ar-SA"/>
        </w:rPr>
      </w:pPr>
    </w:p>
    <w:p w14:paraId="29ED8D49" w14:textId="77777777" w:rsidR="00C42337" w:rsidRPr="00C42337" w:rsidRDefault="00C42337" w:rsidP="00C42337">
      <w:pPr>
        <w:widowControl/>
        <w:jc w:val="both"/>
        <w:rPr>
          <w:rFonts w:ascii="Times New Roman" w:eastAsia="Times New Roman" w:hAnsi="Times New Roman" w:cs="Times New Roman"/>
          <w:color w:val="auto"/>
          <w:sz w:val="28"/>
          <w:szCs w:val="28"/>
          <w:lang w:val="ru-RU" w:eastAsia="ru-RU" w:bidi="ar-SA"/>
        </w:rPr>
      </w:pPr>
      <w:r w:rsidRPr="00C42337">
        <w:rPr>
          <w:rFonts w:ascii="Times New Roman" w:eastAsia="Times New Roman" w:hAnsi="Times New Roman" w:cs="Times New Roman"/>
          <w:sz w:val="28"/>
          <w:szCs w:val="28"/>
          <w:lang w:eastAsia="ru-RU" w:bidi="ar-SA"/>
        </w:rPr>
        <w:t xml:space="preserve">          </w:t>
      </w:r>
      <w:r w:rsidRPr="00C42337">
        <w:rPr>
          <w:rFonts w:ascii="Times New Roman" w:eastAsia="Times New Roman" w:hAnsi="Times New Roman" w:cs="Times New Roman"/>
          <w:color w:val="auto"/>
          <w:sz w:val="28"/>
          <w:szCs w:val="28"/>
          <w:lang w:eastAsia="ru-RU" w:bidi="ar-SA"/>
        </w:rPr>
        <w:t xml:space="preserve"> З метою виконання вимог </w:t>
      </w:r>
      <w:r w:rsidRPr="00C42337">
        <w:rPr>
          <w:rFonts w:ascii="Times New Roman" w:eastAsia="Times New Roman" w:hAnsi="Times New Roman" w:cs="Times New Roman"/>
          <w:color w:val="auto"/>
          <w:sz w:val="28"/>
          <w:szCs w:val="28"/>
          <w:lang w:val="ru-RU" w:eastAsia="ru-RU" w:bidi="ar-SA"/>
        </w:rPr>
        <w:t xml:space="preserve"> </w:t>
      </w:r>
      <w:r w:rsidRPr="00C42337">
        <w:rPr>
          <w:rFonts w:ascii="Times New Roman" w:eastAsia="Times New Roman" w:hAnsi="Times New Roman" w:cs="Times New Roman"/>
          <w:color w:val="auto"/>
          <w:sz w:val="28"/>
          <w:szCs w:val="28"/>
          <w:lang w:eastAsia="ru-RU" w:bidi="ar-SA"/>
        </w:rPr>
        <w:t>З</w:t>
      </w:r>
      <w:proofErr w:type="spellStart"/>
      <w:r w:rsidRPr="00C42337">
        <w:rPr>
          <w:rFonts w:ascii="Times New Roman" w:eastAsia="Times New Roman" w:hAnsi="Times New Roman" w:cs="Times New Roman"/>
          <w:color w:val="auto"/>
          <w:sz w:val="28"/>
          <w:szCs w:val="28"/>
          <w:lang w:val="ru-RU" w:eastAsia="ru-RU" w:bidi="ar-SA"/>
        </w:rPr>
        <w:t>аконів</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України</w:t>
      </w:r>
      <w:proofErr w:type="spellEnd"/>
      <w:r w:rsidRPr="00C42337">
        <w:rPr>
          <w:rFonts w:ascii="Times New Roman" w:eastAsia="Times New Roman" w:hAnsi="Times New Roman" w:cs="Times New Roman"/>
          <w:color w:val="auto"/>
          <w:sz w:val="28"/>
          <w:szCs w:val="28"/>
          <w:lang w:val="ru-RU" w:eastAsia="ru-RU" w:bidi="ar-SA"/>
        </w:rPr>
        <w:t xml:space="preserve"> «Про </w:t>
      </w:r>
      <w:proofErr w:type="spellStart"/>
      <w:r w:rsidRPr="00C42337">
        <w:rPr>
          <w:rFonts w:ascii="Times New Roman" w:eastAsia="Times New Roman" w:hAnsi="Times New Roman" w:cs="Times New Roman"/>
          <w:color w:val="auto"/>
          <w:sz w:val="28"/>
          <w:szCs w:val="28"/>
          <w:lang w:val="ru-RU" w:eastAsia="ru-RU" w:bidi="ar-SA"/>
        </w:rPr>
        <w:t>інформацію</w:t>
      </w:r>
      <w:proofErr w:type="spellEnd"/>
      <w:r w:rsidRPr="00C42337">
        <w:rPr>
          <w:rFonts w:ascii="Times New Roman" w:eastAsia="Times New Roman" w:hAnsi="Times New Roman" w:cs="Times New Roman"/>
          <w:color w:val="auto"/>
          <w:sz w:val="28"/>
          <w:szCs w:val="28"/>
          <w:lang w:val="ru-RU" w:eastAsia="ru-RU" w:bidi="ar-SA"/>
        </w:rPr>
        <w:t xml:space="preserve">», «Про </w:t>
      </w:r>
      <w:proofErr w:type="spellStart"/>
      <w:r w:rsidRPr="00C42337">
        <w:rPr>
          <w:rFonts w:ascii="Times New Roman" w:eastAsia="Times New Roman" w:hAnsi="Times New Roman" w:cs="Times New Roman"/>
          <w:color w:val="auto"/>
          <w:sz w:val="28"/>
          <w:szCs w:val="28"/>
          <w:lang w:val="ru-RU" w:eastAsia="ru-RU" w:bidi="ar-SA"/>
        </w:rPr>
        <w:t>захист</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інформації</w:t>
      </w:r>
      <w:proofErr w:type="spellEnd"/>
      <w:r w:rsidRPr="00C42337">
        <w:rPr>
          <w:rFonts w:ascii="Times New Roman" w:eastAsia="Times New Roman" w:hAnsi="Times New Roman" w:cs="Times New Roman"/>
          <w:color w:val="auto"/>
          <w:sz w:val="28"/>
          <w:szCs w:val="28"/>
          <w:lang w:val="ru-RU" w:eastAsia="ru-RU" w:bidi="ar-SA"/>
        </w:rPr>
        <w:t xml:space="preserve"> в </w:t>
      </w:r>
      <w:proofErr w:type="spellStart"/>
      <w:r w:rsidRPr="00C42337">
        <w:rPr>
          <w:rFonts w:ascii="Times New Roman" w:eastAsia="Times New Roman" w:hAnsi="Times New Roman" w:cs="Times New Roman"/>
          <w:color w:val="auto"/>
          <w:sz w:val="28"/>
          <w:szCs w:val="28"/>
          <w:lang w:val="ru-RU" w:eastAsia="ru-RU" w:bidi="ar-SA"/>
        </w:rPr>
        <w:t>інформаційнокомунікаційних</w:t>
      </w:r>
      <w:proofErr w:type="spellEnd"/>
      <w:r w:rsidRPr="00C42337">
        <w:rPr>
          <w:rFonts w:ascii="Times New Roman" w:eastAsia="Times New Roman" w:hAnsi="Times New Roman" w:cs="Times New Roman"/>
          <w:color w:val="auto"/>
          <w:sz w:val="28"/>
          <w:szCs w:val="28"/>
          <w:lang w:val="ru-RU" w:eastAsia="ru-RU" w:bidi="ar-SA"/>
        </w:rPr>
        <w:t xml:space="preserve"> системах», «Про </w:t>
      </w:r>
      <w:proofErr w:type="spellStart"/>
      <w:r w:rsidRPr="00C42337">
        <w:rPr>
          <w:rFonts w:ascii="Times New Roman" w:eastAsia="Times New Roman" w:hAnsi="Times New Roman" w:cs="Times New Roman"/>
          <w:color w:val="auto"/>
          <w:sz w:val="28"/>
          <w:szCs w:val="28"/>
          <w:lang w:val="ru-RU" w:eastAsia="ru-RU" w:bidi="ar-SA"/>
        </w:rPr>
        <w:t>основні</w:t>
      </w:r>
      <w:proofErr w:type="spellEnd"/>
      <w:r w:rsidRPr="00C42337">
        <w:rPr>
          <w:rFonts w:ascii="Times New Roman" w:eastAsia="Times New Roman" w:hAnsi="Times New Roman" w:cs="Times New Roman"/>
          <w:color w:val="auto"/>
          <w:sz w:val="28"/>
          <w:szCs w:val="28"/>
          <w:lang w:val="ru-RU" w:eastAsia="ru-RU" w:bidi="ar-SA"/>
        </w:rPr>
        <w:t xml:space="preserve"> засади </w:t>
      </w:r>
      <w:proofErr w:type="spellStart"/>
      <w:r w:rsidRPr="00C42337">
        <w:rPr>
          <w:rFonts w:ascii="Times New Roman" w:eastAsia="Times New Roman" w:hAnsi="Times New Roman" w:cs="Times New Roman"/>
          <w:color w:val="auto"/>
          <w:sz w:val="28"/>
          <w:szCs w:val="28"/>
          <w:lang w:val="ru-RU" w:eastAsia="ru-RU" w:bidi="ar-SA"/>
        </w:rPr>
        <w:t>забезпечення</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кібербезпеки</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України</w:t>
      </w:r>
      <w:proofErr w:type="spellEnd"/>
      <w:r w:rsidRPr="00C42337">
        <w:rPr>
          <w:rFonts w:ascii="Times New Roman" w:eastAsia="Times New Roman" w:hAnsi="Times New Roman" w:cs="Times New Roman"/>
          <w:color w:val="auto"/>
          <w:sz w:val="28"/>
          <w:szCs w:val="28"/>
          <w:lang w:val="ru-RU" w:eastAsia="ru-RU" w:bidi="ar-SA"/>
        </w:rPr>
        <w:t xml:space="preserve">», «Про </w:t>
      </w:r>
      <w:proofErr w:type="spellStart"/>
      <w:r w:rsidRPr="00C42337">
        <w:rPr>
          <w:rFonts w:ascii="Times New Roman" w:eastAsia="Times New Roman" w:hAnsi="Times New Roman" w:cs="Times New Roman"/>
          <w:color w:val="auto"/>
          <w:sz w:val="28"/>
          <w:szCs w:val="28"/>
          <w:lang w:val="ru-RU" w:eastAsia="ru-RU" w:bidi="ar-SA"/>
        </w:rPr>
        <w:t>внесення</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змін</w:t>
      </w:r>
      <w:proofErr w:type="spellEnd"/>
      <w:r w:rsidRPr="00C42337">
        <w:rPr>
          <w:rFonts w:ascii="Times New Roman" w:eastAsia="Times New Roman" w:hAnsi="Times New Roman" w:cs="Times New Roman"/>
          <w:color w:val="auto"/>
          <w:sz w:val="28"/>
          <w:szCs w:val="28"/>
          <w:lang w:val="ru-RU" w:eastAsia="ru-RU" w:bidi="ar-SA"/>
        </w:rPr>
        <w:t xml:space="preserve"> до </w:t>
      </w:r>
      <w:proofErr w:type="spellStart"/>
      <w:r w:rsidRPr="00C42337">
        <w:rPr>
          <w:rFonts w:ascii="Times New Roman" w:eastAsia="Times New Roman" w:hAnsi="Times New Roman" w:cs="Times New Roman"/>
          <w:color w:val="auto"/>
          <w:sz w:val="28"/>
          <w:szCs w:val="28"/>
          <w:lang w:val="ru-RU" w:eastAsia="ru-RU" w:bidi="ar-SA"/>
        </w:rPr>
        <w:t>деяких</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законів</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України</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щодо</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захисту</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інформації</w:t>
      </w:r>
      <w:proofErr w:type="spellEnd"/>
      <w:r w:rsidRPr="00C42337">
        <w:rPr>
          <w:rFonts w:ascii="Times New Roman" w:eastAsia="Times New Roman" w:hAnsi="Times New Roman" w:cs="Times New Roman"/>
          <w:color w:val="auto"/>
          <w:sz w:val="28"/>
          <w:szCs w:val="28"/>
          <w:lang w:val="ru-RU" w:eastAsia="ru-RU" w:bidi="ar-SA"/>
        </w:rPr>
        <w:t xml:space="preserve"> та </w:t>
      </w:r>
      <w:proofErr w:type="spellStart"/>
      <w:r w:rsidRPr="00C42337">
        <w:rPr>
          <w:rFonts w:ascii="Times New Roman" w:eastAsia="Times New Roman" w:hAnsi="Times New Roman" w:cs="Times New Roman"/>
          <w:color w:val="auto"/>
          <w:sz w:val="28"/>
          <w:szCs w:val="28"/>
          <w:lang w:val="ru-RU" w:eastAsia="ru-RU" w:bidi="ar-SA"/>
        </w:rPr>
        <w:t>кіберзахисту</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державних</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інформаційних</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ресурсів</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об’єктів</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критичної</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інформаційної</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інфраструктури</w:t>
      </w:r>
      <w:proofErr w:type="spellEnd"/>
      <w:r w:rsidRPr="00C42337">
        <w:rPr>
          <w:rFonts w:ascii="Times New Roman" w:eastAsia="Times New Roman" w:hAnsi="Times New Roman" w:cs="Times New Roman"/>
          <w:color w:val="auto"/>
          <w:sz w:val="28"/>
          <w:szCs w:val="28"/>
          <w:lang w:val="ru-RU" w:eastAsia="ru-RU" w:bidi="ar-SA"/>
        </w:rPr>
        <w:t xml:space="preserve">», Указу Президента </w:t>
      </w:r>
      <w:proofErr w:type="spellStart"/>
      <w:r w:rsidRPr="00C42337">
        <w:rPr>
          <w:rFonts w:ascii="Times New Roman" w:eastAsia="Times New Roman" w:hAnsi="Times New Roman" w:cs="Times New Roman"/>
          <w:color w:val="auto"/>
          <w:sz w:val="28"/>
          <w:szCs w:val="28"/>
          <w:lang w:val="ru-RU" w:eastAsia="ru-RU" w:bidi="ar-SA"/>
        </w:rPr>
        <w:t>України</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від</w:t>
      </w:r>
      <w:proofErr w:type="spellEnd"/>
      <w:r w:rsidRPr="00C42337">
        <w:rPr>
          <w:rFonts w:ascii="Times New Roman" w:eastAsia="Times New Roman" w:hAnsi="Times New Roman" w:cs="Times New Roman"/>
          <w:color w:val="auto"/>
          <w:sz w:val="28"/>
          <w:szCs w:val="28"/>
          <w:lang w:val="ru-RU" w:eastAsia="ru-RU" w:bidi="ar-SA"/>
        </w:rPr>
        <w:t xml:space="preserve"> 26.08.2021 №447/2021 «Про </w:t>
      </w:r>
      <w:proofErr w:type="spellStart"/>
      <w:r w:rsidRPr="00C42337">
        <w:rPr>
          <w:rFonts w:ascii="Times New Roman" w:eastAsia="Times New Roman" w:hAnsi="Times New Roman" w:cs="Times New Roman"/>
          <w:color w:val="auto"/>
          <w:sz w:val="28"/>
          <w:szCs w:val="28"/>
          <w:lang w:val="ru-RU" w:eastAsia="ru-RU" w:bidi="ar-SA"/>
        </w:rPr>
        <w:t>Стратегію</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кібербезпеки</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України</w:t>
      </w:r>
      <w:proofErr w:type="spellEnd"/>
      <w:r w:rsidRPr="00C42337">
        <w:rPr>
          <w:rFonts w:ascii="Times New Roman" w:eastAsia="Times New Roman" w:hAnsi="Times New Roman" w:cs="Times New Roman"/>
          <w:color w:val="auto"/>
          <w:sz w:val="28"/>
          <w:szCs w:val="28"/>
          <w:lang w:val="ru-RU" w:eastAsia="ru-RU" w:bidi="ar-SA"/>
        </w:rPr>
        <w:t xml:space="preserve">», наказу </w:t>
      </w:r>
      <w:proofErr w:type="spellStart"/>
      <w:r w:rsidRPr="00C42337">
        <w:rPr>
          <w:rFonts w:ascii="Times New Roman" w:eastAsia="Times New Roman" w:hAnsi="Times New Roman" w:cs="Times New Roman"/>
          <w:color w:val="auto"/>
          <w:sz w:val="28"/>
          <w:szCs w:val="28"/>
          <w:lang w:val="ru-RU" w:eastAsia="ru-RU" w:bidi="ar-SA"/>
        </w:rPr>
        <w:t>Адміністрації</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Державної</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служби</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спеціального</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зв’язку</w:t>
      </w:r>
      <w:proofErr w:type="spellEnd"/>
      <w:r w:rsidRPr="00C42337">
        <w:rPr>
          <w:rFonts w:ascii="Times New Roman" w:eastAsia="Times New Roman" w:hAnsi="Times New Roman" w:cs="Times New Roman"/>
          <w:color w:val="auto"/>
          <w:sz w:val="28"/>
          <w:szCs w:val="28"/>
          <w:lang w:val="ru-RU" w:eastAsia="ru-RU" w:bidi="ar-SA"/>
        </w:rPr>
        <w:t xml:space="preserve"> та </w:t>
      </w:r>
      <w:proofErr w:type="spellStart"/>
      <w:r w:rsidRPr="00C42337">
        <w:rPr>
          <w:rFonts w:ascii="Times New Roman" w:eastAsia="Times New Roman" w:hAnsi="Times New Roman" w:cs="Times New Roman"/>
          <w:color w:val="auto"/>
          <w:sz w:val="28"/>
          <w:szCs w:val="28"/>
          <w:lang w:val="ru-RU" w:eastAsia="ru-RU" w:bidi="ar-SA"/>
        </w:rPr>
        <w:t>захисту</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інформації</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України</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від</w:t>
      </w:r>
      <w:proofErr w:type="spellEnd"/>
      <w:r w:rsidRPr="00C42337">
        <w:rPr>
          <w:rFonts w:ascii="Times New Roman" w:eastAsia="Times New Roman" w:hAnsi="Times New Roman" w:cs="Times New Roman"/>
          <w:color w:val="auto"/>
          <w:sz w:val="28"/>
          <w:szCs w:val="28"/>
          <w:lang w:val="ru-RU" w:eastAsia="ru-RU" w:bidi="ar-SA"/>
        </w:rPr>
        <w:t xml:space="preserve"> 30.01.2025 № 54 «Про </w:t>
      </w:r>
      <w:proofErr w:type="spellStart"/>
      <w:r w:rsidRPr="00C42337">
        <w:rPr>
          <w:rFonts w:ascii="Times New Roman" w:eastAsia="Times New Roman" w:hAnsi="Times New Roman" w:cs="Times New Roman"/>
          <w:color w:val="auto"/>
          <w:sz w:val="28"/>
          <w:szCs w:val="28"/>
          <w:lang w:val="ru-RU" w:eastAsia="ru-RU" w:bidi="ar-SA"/>
        </w:rPr>
        <w:t>затвердження</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Базових</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заходів</w:t>
      </w:r>
      <w:proofErr w:type="spellEnd"/>
      <w:r w:rsidRPr="00C42337">
        <w:rPr>
          <w:rFonts w:ascii="Times New Roman" w:eastAsia="Times New Roman" w:hAnsi="Times New Roman" w:cs="Times New Roman"/>
          <w:color w:val="auto"/>
          <w:sz w:val="28"/>
          <w:szCs w:val="28"/>
          <w:lang w:val="ru-RU" w:eastAsia="ru-RU" w:bidi="ar-SA"/>
        </w:rPr>
        <w:t xml:space="preserve"> з </w:t>
      </w:r>
      <w:proofErr w:type="spellStart"/>
      <w:r w:rsidRPr="00C42337">
        <w:rPr>
          <w:rFonts w:ascii="Times New Roman" w:eastAsia="Times New Roman" w:hAnsi="Times New Roman" w:cs="Times New Roman"/>
          <w:color w:val="auto"/>
          <w:sz w:val="28"/>
          <w:szCs w:val="28"/>
          <w:lang w:val="ru-RU" w:eastAsia="ru-RU" w:bidi="ar-SA"/>
        </w:rPr>
        <w:t>кіберзахисту</w:t>
      </w:r>
      <w:proofErr w:type="spellEnd"/>
      <w:r w:rsidRPr="00C42337">
        <w:rPr>
          <w:rFonts w:ascii="Times New Roman" w:eastAsia="Times New Roman" w:hAnsi="Times New Roman" w:cs="Times New Roman"/>
          <w:color w:val="auto"/>
          <w:sz w:val="28"/>
          <w:szCs w:val="28"/>
          <w:lang w:val="ru-RU" w:eastAsia="ru-RU" w:bidi="ar-SA"/>
        </w:rPr>
        <w:t xml:space="preserve"> та </w:t>
      </w:r>
      <w:proofErr w:type="spellStart"/>
      <w:r w:rsidRPr="00C42337">
        <w:rPr>
          <w:rFonts w:ascii="Times New Roman" w:eastAsia="Times New Roman" w:hAnsi="Times New Roman" w:cs="Times New Roman"/>
          <w:color w:val="auto"/>
          <w:sz w:val="28"/>
          <w:szCs w:val="28"/>
          <w:lang w:val="ru-RU" w:eastAsia="ru-RU" w:bidi="ar-SA"/>
        </w:rPr>
        <w:t>Методичних</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рекомендацій</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щодо</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здійснення</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базових</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заходів</w:t>
      </w:r>
      <w:proofErr w:type="spellEnd"/>
      <w:r w:rsidRPr="00C42337">
        <w:rPr>
          <w:rFonts w:ascii="Times New Roman" w:eastAsia="Times New Roman" w:hAnsi="Times New Roman" w:cs="Times New Roman"/>
          <w:color w:val="auto"/>
          <w:sz w:val="28"/>
          <w:szCs w:val="28"/>
          <w:lang w:val="ru-RU" w:eastAsia="ru-RU" w:bidi="ar-SA"/>
        </w:rPr>
        <w:t xml:space="preserve"> з </w:t>
      </w:r>
      <w:proofErr w:type="spellStart"/>
      <w:r w:rsidRPr="00C42337">
        <w:rPr>
          <w:rFonts w:ascii="Times New Roman" w:eastAsia="Times New Roman" w:hAnsi="Times New Roman" w:cs="Times New Roman"/>
          <w:color w:val="auto"/>
          <w:sz w:val="28"/>
          <w:szCs w:val="28"/>
          <w:lang w:val="ru-RU" w:eastAsia="ru-RU" w:bidi="ar-SA"/>
        </w:rPr>
        <w:t>кіберзахисту</w:t>
      </w:r>
      <w:proofErr w:type="spellEnd"/>
      <w:r w:rsidRPr="00C42337">
        <w:rPr>
          <w:rFonts w:ascii="Times New Roman" w:eastAsia="Times New Roman" w:hAnsi="Times New Roman" w:cs="Times New Roman"/>
          <w:color w:val="auto"/>
          <w:sz w:val="28"/>
          <w:szCs w:val="28"/>
          <w:lang w:val="ru-RU" w:eastAsia="ru-RU" w:bidi="ar-SA"/>
        </w:rPr>
        <w:t xml:space="preserve">», </w:t>
      </w:r>
      <w:r w:rsidRPr="00C42337">
        <w:rPr>
          <w:rFonts w:ascii="Times New Roman" w:eastAsia="Times New Roman" w:hAnsi="Times New Roman" w:cs="Times New Roman"/>
          <w:color w:val="auto"/>
          <w:sz w:val="28"/>
          <w:szCs w:val="28"/>
          <w:lang w:eastAsia="ru-RU" w:bidi="ar-SA"/>
        </w:rPr>
        <w:t xml:space="preserve"> відповідно до </w:t>
      </w:r>
      <w:proofErr w:type="spellStart"/>
      <w:r w:rsidRPr="00C42337">
        <w:rPr>
          <w:rFonts w:ascii="Times New Roman" w:eastAsia="Times New Roman" w:hAnsi="Times New Roman" w:cs="Times New Roman"/>
          <w:color w:val="auto"/>
          <w:sz w:val="28"/>
          <w:szCs w:val="28"/>
          <w:lang w:val="ru-RU" w:eastAsia="ru-RU" w:bidi="ar-SA"/>
        </w:rPr>
        <w:t>ст</w:t>
      </w:r>
      <w:r w:rsidRPr="00C42337">
        <w:rPr>
          <w:rFonts w:ascii="Times New Roman" w:eastAsia="Times New Roman" w:hAnsi="Times New Roman" w:cs="Times New Roman"/>
          <w:color w:val="auto"/>
          <w:sz w:val="28"/>
          <w:szCs w:val="28"/>
          <w:lang w:eastAsia="ru-RU" w:bidi="ar-SA"/>
        </w:rPr>
        <w:t>аттей</w:t>
      </w:r>
      <w:proofErr w:type="spellEnd"/>
      <w:r w:rsidRPr="00C42337">
        <w:rPr>
          <w:rFonts w:ascii="Times New Roman" w:eastAsia="Times New Roman" w:hAnsi="Times New Roman" w:cs="Times New Roman"/>
          <w:color w:val="auto"/>
          <w:sz w:val="28"/>
          <w:szCs w:val="28"/>
          <w:lang w:eastAsia="ru-RU" w:bidi="ar-SA"/>
        </w:rPr>
        <w:t xml:space="preserve"> 38,</w:t>
      </w:r>
      <w:r w:rsidRPr="00C42337">
        <w:rPr>
          <w:rFonts w:ascii="Times New Roman" w:eastAsia="Times New Roman" w:hAnsi="Times New Roman" w:cs="Times New Roman"/>
          <w:color w:val="auto"/>
          <w:sz w:val="28"/>
          <w:szCs w:val="28"/>
          <w:lang w:val="ru-RU" w:eastAsia="ru-RU" w:bidi="ar-SA"/>
        </w:rPr>
        <w:t xml:space="preserve">59 Закону </w:t>
      </w:r>
      <w:proofErr w:type="spellStart"/>
      <w:r w:rsidRPr="00C42337">
        <w:rPr>
          <w:rFonts w:ascii="Times New Roman" w:eastAsia="Times New Roman" w:hAnsi="Times New Roman" w:cs="Times New Roman"/>
          <w:color w:val="auto"/>
          <w:sz w:val="28"/>
          <w:szCs w:val="28"/>
          <w:lang w:val="ru-RU" w:eastAsia="ru-RU" w:bidi="ar-SA"/>
        </w:rPr>
        <w:t>України</w:t>
      </w:r>
      <w:proofErr w:type="spellEnd"/>
      <w:r w:rsidRPr="00C42337">
        <w:rPr>
          <w:rFonts w:ascii="Times New Roman" w:eastAsia="Times New Roman" w:hAnsi="Times New Roman" w:cs="Times New Roman"/>
          <w:color w:val="auto"/>
          <w:sz w:val="28"/>
          <w:szCs w:val="28"/>
          <w:lang w:val="ru-RU" w:eastAsia="ru-RU" w:bidi="ar-SA"/>
        </w:rPr>
        <w:t xml:space="preserve"> «Про </w:t>
      </w:r>
      <w:proofErr w:type="spellStart"/>
      <w:r w:rsidRPr="00C42337">
        <w:rPr>
          <w:rFonts w:ascii="Times New Roman" w:eastAsia="Times New Roman" w:hAnsi="Times New Roman" w:cs="Times New Roman"/>
          <w:color w:val="auto"/>
          <w:sz w:val="28"/>
          <w:szCs w:val="28"/>
          <w:lang w:val="ru-RU" w:eastAsia="ru-RU" w:bidi="ar-SA"/>
        </w:rPr>
        <w:t>місцеве</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самоврядування</w:t>
      </w:r>
      <w:proofErr w:type="spellEnd"/>
      <w:r w:rsidRPr="00C42337">
        <w:rPr>
          <w:rFonts w:ascii="Times New Roman" w:eastAsia="Times New Roman" w:hAnsi="Times New Roman" w:cs="Times New Roman"/>
          <w:color w:val="auto"/>
          <w:sz w:val="28"/>
          <w:szCs w:val="28"/>
          <w:lang w:val="ru-RU" w:eastAsia="ru-RU" w:bidi="ar-SA"/>
        </w:rPr>
        <w:t xml:space="preserve"> в </w:t>
      </w:r>
      <w:proofErr w:type="spellStart"/>
      <w:r w:rsidRPr="00C42337">
        <w:rPr>
          <w:rFonts w:ascii="Times New Roman" w:eastAsia="Times New Roman" w:hAnsi="Times New Roman" w:cs="Times New Roman"/>
          <w:color w:val="auto"/>
          <w:sz w:val="28"/>
          <w:szCs w:val="28"/>
          <w:lang w:val="ru-RU" w:eastAsia="ru-RU" w:bidi="ar-SA"/>
        </w:rPr>
        <w:t>Україні</w:t>
      </w:r>
      <w:proofErr w:type="spellEnd"/>
      <w:r w:rsidRPr="00C42337">
        <w:rPr>
          <w:rFonts w:ascii="Times New Roman" w:eastAsia="Times New Roman" w:hAnsi="Times New Roman" w:cs="Times New Roman"/>
          <w:color w:val="auto"/>
          <w:sz w:val="28"/>
          <w:szCs w:val="28"/>
          <w:lang w:val="ru-RU" w:eastAsia="ru-RU" w:bidi="ar-SA"/>
        </w:rPr>
        <w:t>»,</w:t>
      </w:r>
      <w:r w:rsidRPr="00C42337">
        <w:rPr>
          <w:rFonts w:ascii="Times New Roman" w:eastAsia="Times New Roman" w:hAnsi="Times New Roman" w:cs="Times New Roman"/>
          <w:color w:val="auto"/>
          <w:sz w:val="28"/>
          <w:szCs w:val="28"/>
          <w:lang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виконавчий</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комітет</w:t>
      </w:r>
      <w:proofErr w:type="spellEnd"/>
      <w:r w:rsidRPr="00C42337">
        <w:rPr>
          <w:rFonts w:ascii="Times New Roman" w:eastAsia="Times New Roman" w:hAnsi="Times New Roman" w:cs="Times New Roman"/>
          <w:color w:val="auto"/>
          <w:sz w:val="28"/>
          <w:szCs w:val="28"/>
          <w:lang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міської</w:t>
      </w:r>
      <w:proofErr w:type="spellEnd"/>
      <w:r w:rsidRPr="00C42337">
        <w:rPr>
          <w:rFonts w:ascii="Times New Roman" w:eastAsia="Times New Roman" w:hAnsi="Times New Roman" w:cs="Times New Roman"/>
          <w:color w:val="auto"/>
          <w:sz w:val="28"/>
          <w:szCs w:val="28"/>
          <w:lang w:val="ru-RU" w:eastAsia="ru-RU" w:bidi="ar-SA"/>
        </w:rPr>
        <w:t xml:space="preserve"> ради ВИРІШИВ: </w:t>
      </w:r>
    </w:p>
    <w:p w14:paraId="1951FFB1" w14:textId="77777777" w:rsidR="00C42337" w:rsidRPr="00C42337" w:rsidRDefault="00C42337" w:rsidP="00C42337">
      <w:pPr>
        <w:widowControl/>
        <w:jc w:val="both"/>
        <w:rPr>
          <w:rFonts w:ascii="Times New Roman" w:eastAsia="Times New Roman" w:hAnsi="Times New Roman" w:cs="Times New Roman"/>
          <w:color w:val="auto"/>
          <w:sz w:val="28"/>
          <w:szCs w:val="28"/>
          <w:lang w:val="ru-RU" w:eastAsia="ru-RU" w:bidi="ar-SA"/>
        </w:rPr>
      </w:pPr>
      <w:r w:rsidRPr="00C42337">
        <w:rPr>
          <w:rFonts w:ascii="Times New Roman" w:eastAsia="Times New Roman" w:hAnsi="Times New Roman" w:cs="Times New Roman"/>
          <w:color w:val="auto"/>
          <w:sz w:val="28"/>
          <w:szCs w:val="28"/>
          <w:lang w:eastAsia="ru-RU" w:bidi="ar-SA"/>
        </w:rPr>
        <w:t xml:space="preserve">       </w:t>
      </w:r>
      <w:r w:rsidRPr="00C42337">
        <w:rPr>
          <w:rFonts w:ascii="Times New Roman" w:eastAsia="Times New Roman" w:hAnsi="Times New Roman" w:cs="Times New Roman"/>
          <w:color w:val="auto"/>
          <w:sz w:val="28"/>
          <w:szCs w:val="28"/>
          <w:lang w:val="ru-RU" w:eastAsia="ru-RU" w:bidi="ar-SA"/>
        </w:rPr>
        <w:t xml:space="preserve">1.Затвердити </w:t>
      </w:r>
      <w:proofErr w:type="spellStart"/>
      <w:r w:rsidRPr="00C42337">
        <w:rPr>
          <w:rFonts w:ascii="Times New Roman" w:eastAsia="Times New Roman" w:hAnsi="Times New Roman" w:cs="Times New Roman"/>
          <w:color w:val="auto"/>
          <w:sz w:val="28"/>
          <w:szCs w:val="28"/>
          <w:lang w:val="ru-RU" w:eastAsia="ru-RU" w:bidi="ar-SA"/>
        </w:rPr>
        <w:t>Політику</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інформаційної</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безпеки</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виконавчого</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комітету</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eastAsia="ru-RU" w:bidi="ar-SA"/>
        </w:rPr>
        <w:t>Рогатинської</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міської</w:t>
      </w:r>
      <w:proofErr w:type="spellEnd"/>
      <w:r w:rsidRPr="00C42337">
        <w:rPr>
          <w:rFonts w:ascii="Times New Roman" w:eastAsia="Times New Roman" w:hAnsi="Times New Roman" w:cs="Times New Roman"/>
          <w:color w:val="auto"/>
          <w:sz w:val="28"/>
          <w:szCs w:val="28"/>
          <w:lang w:val="ru-RU" w:eastAsia="ru-RU" w:bidi="ar-SA"/>
        </w:rPr>
        <w:t xml:space="preserve"> ради (</w:t>
      </w:r>
      <w:proofErr w:type="spellStart"/>
      <w:r w:rsidRPr="00C42337">
        <w:rPr>
          <w:rFonts w:ascii="Times New Roman" w:eastAsia="Times New Roman" w:hAnsi="Times New Roman" w:cs="Times New Roman"/>
          <w:color w:val="auto"/>
          <w:sz w:val="28"/>
          <w:szCs w:val="28"/>
          <w:lang w:val="ru-RU" w:eastAsia="ru-RU" w:bidi="ar-SA"/>
        </w:rPr>
        <w:t>додаток</w:t>
      </w:r>
      <w:proofErr w:type="spellEnd"/>
      <w:r w:rsidRPr="00C42337">
        <w:rPr>
          <w:rFonts w:ascii="Times New Roman" w:eastAsia="Times New Roman" w:hAnsi="Times New Roman" w:cs="Times New Roman"/>
          <w:color w:val="auto"/>
          <w:sz w:val="28"/>
          <w:szCs w:val="28"/>
          <w:lang w:val="ru-RU" w:eastAsia="ru-RU" w:bidi="ar-SA"/>
        </w:rPr>
        <w:t xml:space="preserve"> 1). </w:t>
      </w:r>
    </w:p>
    <w:p w14:paraId="79CAD86D" w14:textId="77777777" w:rsidR="00C42337" w:rsidRPr="00C42337" w:rsidRDefault="00C42337" w:rsidP="00C42337">
      <w:pPr>
        <w:widowControl/>
        <w:jc w:val="both"/>
        <w:rPr>
          <w:rFonts w:ascii="Times New Roman" w:eastAsia="Times New Roman" w:hAnsi="Times New Roman" w:cs="Times New Roman"/>
          <w:color w:val="auto"/>
          <w:sz w:val="28"/>
          <w:szCs w:val="28"/>
          <w:lang w:eastAsia="ru-RU" w:bidi="ar-SA"/>
        </w:rPr>
      </w:pPr>
      <w:r w:rsidRPr="00C42337">
        <w:rPr>
          <w:rFonts w:ascii="Times New Roman" w:eastAsia="Times New Roman" w:hAnsi="Times New Roman" w:cs="Times New Roman"/>
          <w:color w:val="auto"/>
          <w:sz w:val="28"/>
          <w:szCs w:val="28"/>
          <w:lang w:eastAsia="ru-RU" w:bidi="ar-SA"/>
        </w:rPr>
        <w:t xml:space="preserve">       </w:t>
      </w:r>
      <w:r w:rsidRPr="00C42337">
        <w:rPr>
          <w:rFonts w:ascii="Times New Roman" w:eastAsia="Times New Roman" w:hAnsi="Times New Roman" w:cs="Times New Roman"/>
          <w:color w:val="auto"/>
          <w:sz w:val="28"/>
          <w:szCs w:val="28"/>
          <w:lang w:val="ru-RU" w:eastAsia="ru-RU" w:bidi="ar-SA"/>
        </w:rPr>
        <w:t xml:space="preserve">2. </w:t>
      </w:r>
      <w:proofErr w:type="spellStart"/>
      <w:r w:rsidRPr="00C42337">
        <w:rPr>
          <w:rFonts w:ascii="Times New Roman" w:eastAsia="Times New Roman" w:hAnsi="Times New Roman" w:cs="Times New Roman"/>
          <w:color w:val="auto"/>
          <w:sz w:val="28"/>
          <w:szCs w:val="28"/>
          <w:lang w:val="ru-RU" w:eastAsia="ru-RU" w:bidi="ar-SA"/>
        </w:rPr>
        <w:t>Затвердити</w:t>
      </w:r>
      <w:proofErr w:type="spellEnd"/>
      <w:r w:rsidRPr="00C42337">
        <w:rPr>
          <w:rFonts w:ascii="Times New Roman" w:eastAsia="Times New Roman" w:hAnsi="Times New Roman" w:cs="Times New Roman"/>
          <w:color w:val="auto"/>
          <w:sz w:val="28"/>
          <w:szCs w:val="28"/>
          <w:lang w:val="ru-RU" w:eastAsia="ru-RU" w:bidi="ar-SA"/>
        </w:rPr>
        <w:t xml:space="preserve"> План </w:t>
      </w:r>
      <w:proofErr w:type="spellStart"/>
      <w:r w:rsidRPr="00C42337">
        <w:rPr>
          <w:rFonts w:ascii="Times New Roman" w:eastAsia="Times New Roman" w:hAnsi="Times New Roman" w:cs="Times New Roman"/>
          <w:color w:val="auto"/>
          <w:sz w:val="28"/>
          <w:szCs w:val="28"/>
          <w:lang w:val="ru-RU" w:eastAsia="ru-RU" w:bidi="ar-SA"/>
        </w:rPr>
        <w:t>реагування</w:t>
      </w:r>
      <w:proofErr w:type="spellEnd"/>
      <w:r w:rsidRPr="00C42337">
        <w:rPr>
          <w:rFonts w:ascii="Times New Roman" w:eastAsia="Times New Roman" w:hAnsi="Times New Roman" w:cs="Times New Roman"/>
          <w:color w:val="auto"/>
          <w:sz w:val="28"/>
          <w:szCs w:val="28"/>
          <w:lang w:val="ru-RU" w:eastAsia="ru-RU" w:bidi="ar-SA"/>
        </w:rPr>
        <w:t xml:space="preserve"> на </w:t>
      </w:r>
      <w:proofErr w:type="spellStart"/>
      <w:r w:rsidRPr="00C42337">
        <w:rPr>
          <w:rFonts w:ascii="Times New Roman" w:eastAsia="Times New Roman" w:hAnsi="Times New Roman" w:cs="Times New Roman"/>
          <w:color w:val="auto"/>
          <w:sz w:val="28"/>
          <w:szCs w:val="28"/>
          <w:lang w:val="ru-RU" w:eastAsia="ru-RU" w:bidi="ar-SA"/>
        </w:rPr>
        <w:t>кіберінциденти</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додаток</w:t>
      </w:r>
      <w:proofErr w:type="spellEnd"/>
      <w:r w:rsidRPr="00C42337">
        <w:rPr>
          <w:rFonts w:ascii="Times New Roman" w:eastAsia="Times New Roman" w:hAnsi="Times New Roman" w:cs="Times New Roman"/>
          <w:color w:val="auto"/>
          <w:sz w:val="28"/>
          <w:szCs w:val="28"/>
          <w:lang w:val="ru-RU" w:eastAsia="ru-RU" w:bidi="ar-SA"/>
        </w:rPr>
        <w:t xml:space="preserve"> </w:t>
      </w:r>
      <w:r w:rsidRPr="00C42337">
        <w:rPr>
          <w:rFonts w:ascii="Times New Roman" w:eastAsia="Times New Roman" w:hAnsi="Times New Roman" w:cs="Times New Roman"/>
          <w:color w:val="auto"/>
          <w:sz w:val="28"/>
          <w:szCs w:val="28"/>
          <w:lang w:eastAsia="ru-RU" w:bidi="ar-SA"/>
        </w:rPr>
        <w:t>2).</w:t>
      </w:r>
    </w:p>
    <w:p w14:paraId="75DDD776" w14:textId="77777777" w:rsidR="00C42337" w:rsidRPr="00C42337" w:rsidRDefault="00C42337" w:rsidP="00C42337">
      <w:pPr>
        <w:widowControl/>
        <w:jc w:val="both"/>
        <w:rPr>
          <w:rFonts w:ascii="Times New Roman" w:eastAsia="Times New Roman" w:hAnsi="Times New Roman" w:cs="Times New Roman"/>
          <w:color w:val="auto"/>
          <w:sz w:val="28"/>
          <w:szCs w:val="28"/>
          <w:lang w:val="ru-RU" w:eastAsia="ru-RU" w:bidi="ar-SA"/>
        </w:rPr>
      </w:pPr>
      <w:r w:rsidRPr="00C42337">
        <w:rPr>
          <w:rFonts w:ascii="Times New Roman" w:eastAsia="Times New Roman" w:hAnsi="Times New Roman" w:cs="Times New Roman"/>
          <w:color w:val="auto"/>
          <w:sz w:val="28"/>
          <w:szCs w:val="28"/>
          <w:lang w:eastAsia="ru-RU" w:bidi="ar-SA"/>
        </w:rPr>
        <w:t xml:space="preserve">       3</w:t>
      </w:r>
      <w:r w:rsidRPr="00C42337">
        <w:rPr>
          <w:rFonts w:ascii="Times New Roman" w:eastAsia="Times New Roman" w:hAnsi="Times New Roman" w:cs="Times New Roman"/>
          <w:color w:val="auto"/>
          <w:sz w:val="28"/>
          <w:szCs w:val="28"/>
          <w:lang w:val="ru-RU" w:eastAsia="ru-RU" w:bidi="ar-SA"/>
        </w:rPr>
        <w:t xml:space="preserve">.Начальнику </w:t>
      </w:r>
      <w:proofErr w:type="spellStart"/>
      <w:r w:rsidRPr="00C42337">
        <w:rPr>
          <w:rFonts w:ascii="Times New Roman" w:eastAsia="Times New Roman" w:hAnsi="Times New Roman" w:cs="Times New Roman"/>
          <w:color w:val="auto"/>
          <w:sz w:val="28"/>
          <w:szCs w:val="28"/>
          <w:lang w:val="ru-RU" w:eastAsia="ru-RU" w:bidi="ar-SA"/>
        </w:rPr>
        <w:t>відділу</w:t>
      </w:r>
      <w:proofErr w:type="spellEnd"/>
      <w:r w:rsidRPr="00C42337">
        <w:rPr>
          <w:rFonts w:ascii="Times New Roman" w:eastAsia="Times New Roman" w:hAnsi="Times New Roman" w:cs="Times New Roman"/>
          <w:color w:val="auto"/>
          <w:sz w:val="28"/>
          <w:szCs w:val="28"/>
          <w:lang w:val="ru-RU" w:eastAsia="ru-RU" w:bidi="ar-SA"/>
        </w:rPr>
        <w:t xml:space="preserve"> </w:t>
      </w:r>
      <w:r w:rsidRPr="00C42337">
        <w:rPr>
          <w:rFonts w:ascii="Times New Roman" w:eastAsia="Times New Roman" w:hAnsi="Times New Roman" w:cs="Times New Roman"/>
          <w:color w:val="auto"/>
          <w:sz w:val="28"/>
          <w:szCs w:val="28"/>
          <w:lang w:eastAsia="ru-RU" w:bidi="ar-SA"/>
        </w:rPr>
        <w:t>забезпечення роботи інформаційно-комунікаційних систем</w:t>
      </w:r>
      <w:r w:rsidRPr="00C42337">
        <w:rPr>
          <w:rFonts w:ascii="Times New Roman" w:eastAsia="Times New Roman" w:hAnsi="Times New Roman" w:cs="Times New Roman"/>
          <w:color w:val="auto"/>
          <w:sz w:val="28"/>
          <w:szCs w:val="28"/>
          <w:lang w:val="ru-RU" w:eastAsia="ru-RU" w:bidi="ar-SA"/>
        </w:rPr>
        <w:t xml:space="preserve"> (</w:t>
      </w:r>
      <w:r w:rsidRPr="00C42337">
        <w:rPr>
          <w:rFonts w:ascii="Times New Roman" w:eastAsia="Times New Roman" w:hAnsi="Times New Roman" w:cs="Times New Roman"/>
          <w:color w:val="auto"/>
          <w:sz w:val="28"/>
          <w:szCs w:val="28"/>
          <w:lang w:eastAsia="ru-RU" w:bidi="ar-SA"/>
        </w:rPr>
        <w:t>Р</w:t>
      </w:r>
      <w:r w:rsidRPr="00C42337">
        <w:rPr>
          <w:rFonts w:ascii="Times New Roman" w:eastAsia="Times New Roman" w:hAnsi="Times New Roman" w:cs="Times New Roman"/>
          <w:color w:val="auto"/>
          <w:sz w:val="28"/>
          <w:szCs w:val="28"/>
          <w:lang w:val="ru-RU" w:eastAsia="ru-RU" w:bidi="ar-SA"/>
        </w:rPr>
        <w:t>.</w:t>
      </w:r>
      <w:r w:rsidRPr="00C42337">
        <w:rPr>
          <w:rFonts w:ascii="Times New Roman" w:eastAsia="Times New Roman" w:hAnsi="Times New Roman" w:cs="Times New Roman"/>
          <w:color w:val="auto"/>
          <w:sz w:val="28"/>
          <w:szCs w:val="28"/>
          <w:lang w:eastAsia="ru-RU" w:bidi="ar-SA"/>
        </w:rPr>
        <w:t>Гаврилюку</w:t>
      </w:r>
      <w:r w:rsidRPr="00C42337">
        <w:rPr>
          <w:rFonts w:ascii="Times New Roman" w:eastAsia="Times New Roman" w:hAnsi="Times New Roman" w:cs="Times New Roman"/>
          <w:color w:val="auto"/>
          <w:sz w:val="28"/>
          <w:szCs w:val="28"/>
          <w:lang w:val="ru-RU" w:eastAsia="ru-RU" w:bidi="ar-SA"/>
        </w:rPr>
        <w:t xml:space="preserve">): </w:t>
      </w:r>
    </w:p>
    <w:p w14:paraId="5A9FD276" w14:textId="77777777" w:rsidR="00C42337" w:rsidRPr="00C42337" w:rsidRDefault="00C42337" w:rsidP="00C42337">
      <w:pPr>
        <w:widowControl/>
        <w:jc w:val="both"/>
        <w:rPr>
          <w:rFonts w:ascii="Times New Roman" w:eastAsia="Times New Roman" w:hAnsi="Times New Roman" w:cs="Times New Roman"/>
          <w:color w:val="auto"/>
          <w:sz w:val="28"/>
          <w:szCs w:val="28"/>
          <w:lang w:val="ru-RU" w:eastAsia="ru-RU" w:bidi="ar-SA"/>
        </w:rPr>
      </w:pPr>
      <w:r w:rsidRPr="00C42337">
        <w:rPr>
          <w:rFonts w:ascii="Times New Roman" w:eastAsia="Times New Roman" w:hAnsi="Times New Roman" w:cs="Times New Roman"/>
          <w:color w:val="auto"/>
          <w:sz w:val="28"/>
          <w:szCs w:val="28"/>
          <w:lang w:eastAsia="ru-RU" w:bidi="ar-SA"/>
        </w:rPr>
        <w:t xml:space="preserve">       </w:t>
      </w:r>
      <w:r w:rsidRPr="00C42337">
        <w:rPr>
          <w:rFonts w:ascii="Times New Roman" w:eastAsia="Times New Roman" w:hAnsi="Times New Roman" w:cs="Times New Roman"/>
          <w:color w:val="auto"/>
          <w:sz w:val="28"/>
          <w:szCs w:val="28"/>
          <w:lang w:val="ru-RU" w:eastAsia="ru-RU" w:bidi="ar-SA"/>
        </w:rPr>
        <w:t xml:space="preserve">3.1. в </w:t>
      </w:r>
      <w:proofErr w:type="spellStart"/>
      <w:r w:rsidRPr="00C42337">
        <w:rPr>
          <w:rFonts w:ascii="Times New Roman" w:eastAsia="Times New Roman" w:hAnsi="Times New Roman" w:cs="Times New Roman"/>
          <w:color w:val="auto"/>
          <w:sz w:val="28"/>
          <w:szCs w:val="28"/>
          <w:lang w:val="ru-RU" w:eastAsia="ru-RU" w:bidi="ar-SA"/>
        </w:rPr>
        <w:t>термін</w:t>
      </w:r>
      <w:proofErr w:type="spellEnd"/>
      <w:r w:rsidRPr="00C42337">
        <w:rPr>
          <w:rFonts w:ascii="Times New Roman" w:eastAsia="Times New Roman" w:hAnsi="Times New Roman" w:cs="Times New Roman"/>
          <w:color w:val="auto"/>
          <w:sz w:val="28"/>
          <w:szCs w:val="28"/>
          <w:lang w:val="ru-RU" w:eastAsia="ru-RU" w:bidi="ar-SA"/>
        </w:rPr>
        <w:t xml:space="preserve"> до 30.</w:t>
      </w:r>
      <w:r w:rsidRPr="00C42337">
        <w:rPr>
          <w:rFonts w:ascii="Times New Roman" w:eastAsia="Times New Roman" w:hAnsi="Times New Roman" w:cs="Times New Roman"/>
          <w:color w:val="auto"/>
          <w:sz w:val="28"/>
          <w:szCs w:val="28"/>
          <w:lang w:eastAsia="ru-RU" w:bidi="ar-SA"/>
        </w:rPr>
        <w:t>12</w:t>
      </w:r>
      <w:r w:rsidRPr="00C42337">
        <w:rPr>
          <w:rFonts w:ascii="Times New Roman" w:eastAsia="Times New Roman" w:hAnsi="Times New Roman" w:cs="Times New Roman"/>
          <w:color w:val="auto"/>
          <w:sz w:val="28"/>
          <w:szCs w:val="28"/>
          <w:lang w:val="ru-RU" w:eastAsia="ru-RU" w:bidi="ar-SA"/>
        </w:rPr>
        <w:t xml:space="preserve">.2025р. </w:t>
      </w:r>
      <w:proofErr w:type="spellStart"/>
      <w:r w:rsidRPr="00C42337">
        <w:rPr>
          <w:rFonts w:ascii="Times New Roman" w:eastAsia="Times New Roman" w:hAnsi="Times New Roman" w:cs="Times New Roman"/>
          <w:color w:val="auto"/>
          <w:sz w:val="28"/>
          <w:szCs w:val="28"/>
          <w:lang w:val="ru-RU" w:eastAsia="ru-RU" w:bidi="ar-SA"/>
        </w:rPr>
        <w:t>забезпечити</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підключення</w:t>
      </w:r>
      <w:proofErr w:type="spellEnd"/>
      <w:r w:rsidRPr="00C42337">
        <w:rPr>
          <w:rFonts w:ascii="Times New Roman" w:eastAsia="Times New Roman" w:hAnsi="Times New Roman" w:cs="Times New Roman"/>
          <w:color w:val="auto"/>
          <w:sz w:val="28"/>
          <w:szCs w:val="28"/>
          <w:lang w:val="ru-RU" w:eastAsia="ru-RU" w:bidi="ar-SA"/>
        </w:rPr>
        <w:t xml:space="preserve"> до </w:t>
      </w:r>
      <w:proofErr w:type="spellStart"/>
      <w:r w:rsidRPr="00C42337">
        <w:rPr>
          <w:rFonts w:ascii="Times New Roman" w:eastAsia="Times New Roman" w:hAnsi="Times New Roman" w:cs="Times New Roman"/>
          <w:color w:val="auto"/>
          <w:sz w:val="28"/>
          <w:szCs w:val="28"/>
          <w:lang w:val="ru-RU" w:eastAsia="ru-RU" w:bidi="ar-SA"/>
        </w:rPr>
        <w:t>платформи</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обміну</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індикаторами</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компрометації</w:t>
      </w:r>
      <w:proofErr w:type="spellEnd"/>
      <w:r w:rsidRPr="00C42337">
        <w:rPr>
          <w:rFonts w:ascii="Times New Roman" w:eastAsia="Times New Roman" w:hAnsi="Times New Roman" w:cs="Times New Roman"/>
          <w:color w:val="auto"/>
          <w:sz w:val="28"/>
          <w:szCs w:val="28"/>
          <w:lang w:val="ru-RU" w:eastAsia="ru-RU" w:bidi="ar-SA"/>
        </w:rPr>
        <w:t xml:space="preserve"> MISP CERT-UA та </w:t>
      </w:r>
      <w:proofErr w:type="spellStart"/>
      <w:r w:rsidRPr="00C42337">
        <w:rPr>
          <w:rFonts w:ascii="Times New Roman" w:eastAsia="Times New Roman" w:hAnsi="Times New Roman" w:cs="Times New Roman"/>
          <w:color w:val="auto"/>
          <w:sz w:val="28"/>
          <w:szCs w:val="28"/>
          <w:lang w:val="ru-RU" w:eastAsia="ru-RU" w:bidi="ar-SA"/>
        </w:rPr>
        <w:t>адаптованого</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програмного</w:t>
      </w:r>
      <w:proofErr w:type="spellEnd"/>
      <w:r w:rsidRPr="00C42337">
        <w:rPr>
          <w:rFonts w:ascii="Times New Roman" w:eastAsia="Times New Roman" w:hAnsi="Times New Roman" w:cs="Times New Roman"/>
          <w:color w:val="auto"/>
          <w:sz w:val="28"/>
          <w:szCs w:val="28"/>
          <w:lang w:val="ru-RU" w:eastAsia="ru-RU" w:bidi="ar-SA"/>
        </w:rPr>
        <w:t xml:space="preserve"> продукту MISP-UA; </w:t>
      </w:r>
    </w:p>
    <w:p w14:paraId="4059D7CD" w14:textId="77777777" w:rsidR="00C42337" w:rsidRPr="00C42337" w:rsidRDefault="00C42337" w:rsidP="00C42337">
      <w:pPr>
        <w:widowControl/>
        <w:jc w:val="both"/>
        <w:rPr>
          <w:rFonts w:ascii="Times New Roman" w:eastAsia="Times New Roman" w:hAnsi="Times New Roman" w:cs="Times New Roman"/>
          <w:color w:val="FF0000"/>
          <w:sz w:val="28"/>
          <w:szCs w:val="28"/>
          <w:lang w:val="ru-RU" w:eastAsia="ru-RU" w:bidi="ar-SA"/>
        </w:rPr>
      </w:pPr>
      <w:r w:rsidRPr="00C42337">
        <w:rPr>
          <w:rFonts w:ascii="Times New Roman" w:eastAsia="Times New Roman" w:hAnsi="Times New Roman" w:cs="Times New Roman"/>
          <w:color w:val="auto"/>
          <w:sz w:val="28"/>
          <w:szCs w:val="28"/>
          <w:lang w:eastAsia="ru-RU" w:bidi="ar-SA"/>
        </w:rPr>
        <w:t xml:space="preserve">       </w:t>
      </w:r>
      <w:r w:rsidRPr="00C42337">
        <w:rPr>
          <w:rFonts w:ascii="Times New Roman" w:eastAsia="Times New Roman" w:hAnsi="Times New Roman" w:cs="Times New Roman"/>
          <w:color w:val="auto"/>
          <w:sz w:val="28"/>
          <w:szCs w:val="28"/>
          <w:lang w:val="ru-RU" w:eastAsia="ru-RU" w:bidi="ar-SA"/>
        </w:rPr>
        <w:t>3.</w:t>
      </w:r>
      <w:proofErr w:type="gramStart"/>
      <w:r w:rsidRPr="00C42337">
        <w:rPr>
          <w:rFonts w:ascii="Times New Roman" w:eastAsia="Times New Roman" w:hAnsi="Times New Roman" w:cs="Times New Roman"/>
          <w:color w:val="auto"/>
          <w:sz w:val="28"/>
          <w:szCs w:val="28"/>
          <w:lang w:val="ru-RU" w:eastAsia="ru-RU" w:bidi="ar-SA"/>
        </w:rPr>
        <w:t>2.провести</w:t>
      </w:r>
      <w:proofErr w:type="gram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оцінку</w:t>
      </w:r>
      <w:proofErr w:type="spellEnd"/>
      <w:r w:rsidRPr="00C42337">
        <w:rPr>
          <w:rFonts w:ascii="Times New Roman" w:eastAsia="Times New Roman" w:hAnsi="Times New Roman" w:cs="Times New Roman"/>
          <w:color w:val="auto"/>
          <w:sz w:val="28"/>
          <w:szCs w:val="28"/>
          <w:lang w:val="ru-RU" w:eastAsia="ru-RU" w:bidi="ar-SA"/>
        </w:rPr>
        <w:t xml:space="preserve"> та </w:t>
      </w:r>
      <w:proofErr w:type="spellStart"/>
      <w:r w:rsidRPr="00C42337">
        <w:rPr>
          <w:rFonts w:ascii="Times New Roman" w:eastAsia="Times New Roman" w:hAnsi="Times New Roman" w:cs="Times New Roman"/>
          <w:color w:val="auto"/>
          <w:sz w:val="28"/>
          <w:szCs w:val="28"/>
          <w:lang w:val="ru-RU" w:eastAsia="ru-RU" w:bidi="ar-SA"/>
        </w:rPr>
        <w:t>визначення</w:t>
      </w:r>
      <w:proofErr w:type="spellEnd"/>
      <w:r w:rsidRPr="00C42337">
        <w:rPr>
          <w:rFonts w:ascii="Times New Roman" w:eastAsia="Times New Roman" w:hAnsi="Times New Roman" w:cs="Times New Roman"/>
          <w:color w:val="auto"/>
          <w:sz w:val="28"/>
          <w:szCs w:val="28"/>
          <w:lang w:val="ru-RU" w:eastAsia="ru-RU" w:bidi="ar-SA"/>
        </w:rPr>
        <w:t xml:space="preserve"> поточного </w:t>
      </w:r>
      <w:proofErr w:type="spellStart"/>
      <w:r w:rsidRPr="00C42337">
        <w:rPr>
          <w:rFonts w:ascii="Times New Roman" w:eastAsia="Times New Roman" w:hAnsi="Times New Roman" w:cs="Times New Roman"/>
          <w:color w:val="auto"/>
          <w:sz w:val="28"/>
          <w:szCs w:val="28"/>
          <w:lang w:val="ru-RU" w:eastAsia="ru-RU" w:bidi="ar-SA"/>
        </w:rPr>
        <w:t>профілю</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кіберзахисту</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виконавчого</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комітету</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eastAsia="ru-RU" w:bidi="ar-SA"/>
        </w:rPr>
        <w:t>Рогатинської</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міської</w:t>
      </w:r>
      <w:proofErr w:type="spellEnd"/>
      <w:r w:rsidRPr="00C42337">
        <w:rPr>
          <w:rFonts w:ascii="Times New Roman" w:eastAsia="Times New Roman" w:hAnsi="Times New Roman" w:cs="Times New Roman"/>
          <w:color w:val="auto"/>
          <w:sz w:val="28"/>
          <w:szCs w:val="28"/>
          <w:lang w:val="ru-RU" w:eastAsia="ru-RU" w:bidi="ar-SA"/>
        </w:rPr>
        <w:t xml:space="preserve"> ради </w:t>
      </w:r>
      <w:proofErr w:type="spellStart"/>
      <w:r w:rsidRPr="00C42337">
        <w:rPr>
          <w:rFonts w:ascii="Times New Roman" w:eastAsia="Times New Roman" w:hAnsi="Times New Roman" w:cs="Times New Roman"/>
          <w:color w:val="auto"/>
          <w:sz w:val="28"/>
          <w:szCs w:val="28"/>
          <w:lang w:val="ru-RU" w:eastAsia="ru-RU" w:bidi="ar-SA"/>
        </w:rPr>
        <w:t>відповідно</w:t>
      </w:r>
      <w:proofErr w:type="spellEnd"/>
      <w:r w:rsidRPr="00C42337">
        <w:rPr>
          <w:rFonts w:ascii="Times New Roman" w:eastAsia="Times New Roman" w:hAnsi="Times New Roman" w:cs="Times New Roman"/>
          <w:color w:val="auto"/>
          <w:sz w:val="28"/>
          <w:szCs w:val="28"/>
          <w:lang w:val="ru-RU" w:eastAsia="ru-RU" w:bidi="ar-SA"/>
        </w:rPr>
        <w:t xml:space="preserve"> до </w:t>
      </w:r>
      <w:proofErr w:type="spellStart"/>
      <w:r w:rsidRPr="00C42337">
        <w:rPr>
          <w:rFonts w:ascii="Times New Roman" w:eastAsia="Times New Roman" w:hAnsi="Times New Roman" w:cs="Times New Roman"/>
          <w:color w:val="auto"/>
          <w:sz w:val="28"/>
          <w:szCs w:val="28"/>
          <w:lang w:val="ru-RU" w:eastAsia="ru-RU" w:bidi="ar-SA"/>
        </w:rPr>
        <w:t>Методичних</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рекомендацій</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щодо</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здійснення</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базових</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заходів</w:t>
      </w:r>
      <w:proofErr w:type="spellEnd"/>
      <w:r w:rsidRPr="00C42337">
        <w:rPr>
          <w:rFonts w:ascii="Times New Roman" w:eastAsia="Times New Roman" w:hAnsi="Times New Roman" w:cs="Times New Roman"/>
          <w:color w:val="auto"/>
          <w:sz w:val="28"/>
          <w:szCs w:val="28"/>
          <w:lang w:val="ru-RU" w:eastAsia="ru-RU" w:bidi="ar-SA"/>
        </w:rPr>
        <w:t xml:space="preserve"> з </w:t>
      </w:r>
      <w:proofErr w:type="spellStart"/>
      <w:r w:rsidRPr="00C42337">
        <w:rPr>
          <w:rFonts w:ascii="Times New Roman" w:eastAsia="Times New Roman" w:hAnsi="Times New Roman" w:cs="Times New Roman"/>
          <w:color w:val="auto"/>
          <w:sz w:val="28"/>
          <w:szCs w:val="28"/>
          <w:lang w:val="ru-RU" w:eastAsia="ru-RU" w:bidi="ar-SA"/>
        </w:rPr>
        <w:t>кіберзахисту</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затверджених</w:t>
      </w:r>
      <w:proofErr w:type="spellEnd"/>
      <w:r w:rsidRPr="00C42337">
        <w:rPr>
          <w:rFonts w:ascii="Times New Roman" w:eastAsia="Times New Roman" w:hAnsi="Times New Roman" w:cs="Times New Roman"/>
          <w:color w:val="auto"/>
          <w:sz w:val="28"/>
          <w:szCs w:val="28"/>
          <w:lang w:val="ru-RU" w:eastAsia="ru-RU" w:bidi="ar-SA"/>
        </w:rPr>
        <w:t xml:space="preserve"> наказом </w:t>
      </w:r>
      <w:proofErr w:type="spellStart"/>
      <w:r w:rsidRPr="00C42337">
        <w:rPr>
          <w:rFonts w:ascii="Times New Roman" w:eastAsia="Times New Roman" w:hAnsi="Times New Roman" w:cs="Times New Roman"/>
          <w:color w:val="auto"/>
          <w:sz w:val="28"/>
          <w:szCs w:val="28"/>
          <w:lang w:val="ru-RU" w:eastAsia="ru-RU" w:bidi="ar-SA"/>
        </w:rPr>
        <w:t>Адміністрації</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Держспецзв’язку</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від</w:t>
      </w:r>
      <w:proofErr w:type="spellEnd"/>
      <w:r w:rsidRPr="00C42337">
        <w:rPr>
          <w:rFonts w:ascii="Times New Roman" w:eastAsia="Times New Roman" w:hAnsi="Times New Roman" w:cs="Times New Roman"/>
          <w:color w:val="auto"/>
          <w:sz w:val="28"/>
          <w:szCs w:val="28"/>
          <w:lang w:val="ru-RU" w:eastAsia="ru-RU" w:bidi="ar-SA"/>
        </w:rPr>
        <w:t xml:space="preserve"> 30.01.2025 № 54 до 30.</w:t>
      </w:r>
      <w:r w:rsidRPr="00C42337">
        <w:rPr>
          <w:rFonts w:ascii="Times New Roman" w:eastAsia="Times New Roman" w:hAnsi="Times New Roman" w:cs="Times New Roman"/>
          <w:color w:val="auto"/>
          <w:sz w:val="28"/>
          <w:szCs w:val="28"/>
          <w:lang w:eastAsia="ru-RU" w:bidi="ar-SA"/>
        </w:rPr>
        <w:t>12</w:t>
      </w:r>
      <w:r w:rsidRPr="00C42337">
        <w:rPr>
          <w:rFonts w:ascii="Times New Roman" w:eastAsia="Times New Roman" w:hAnsi="Times New Roman" w:cs="Times New Roman"/>
          <w:color w:val="auto"/>
          <w:sz w:val="28"/>
          <w:szCs w:val="28"/>
          <w:lang w:val="ru-RU" w:eastAsia="ru-RU" w:bidi="ar-SA"/>
        </w:rPr>
        <w:t xml:space="preserve">.2025р.; </w:t>
      </w:r>
    </w:p>
    <w:p w14:paraId="51B8B2A1" w14:textId="77777777" w:rsidR="00C42337" w:rsidRPr="00C42337" w:rsidRDefault="00C42337" w:rsidP="00C42337">
      <w:pPr>
        <w:widowControl/>
        <w:rPr>
          <w:rFonts w:ascii="Times New Roman" w:eastAsia="Times New Roman" w:hAnsi="Times New Roman" w:cs="Times New Roman"/>
          <w:snapToGrid w:val="0"/>
          <w:color w:val="auto"/>
          <w:sz w:val="28"/>
          <w:szCs w:val="28"/>
          <w:lang w:eastAsia="ru-RU" w:bidi="ar-SA"/>
        </w:rPr>
      </w:pPr>
      <w:r w:rsidRPr="00C42337">
        <w:rPr>
          <w:rFonts w:ascii="Times New Roman" w:eastAsia="Times New Roman" w:hAnsi="Times New Roman" w:cs="Times New Roman"/>
          <w:snapToGrid w:val="0"/>
          <w:color w:val="auto"/>
          <w:lang w:eastAsia="ru-RU" w:bidi="ar-SA"/>
        </w:rPr>
        <w:lastRenderedPageBreak/>
        <w:t xml:space="preserve">        </w:t>
      </w:r>
      <w:r w:rsidRPr="00C42337">
        <w:rPr>
          <w:rFonts w:ascii="Times New Roman" w:eastAsia="Times New Roman" w:hAnsi="Times New Roman" w:cs="Times New Roman"/>
          <w:snapToGrid w:val="0"/>
          <w:color w:val="auto"/>
          <w:sz w:val="28"/>
          <w:szCs w:val="28"/>
          <w:lang w:eastAsia="ru-RU" w:bidi="ar-SA"/>
        </w:rPr>
        <w:t xml:space="preserve">4. Керівникам комунальних підприємств, установ та закладів </w:t>
      </w:r>
      <w:proofErr w:type="spellStart"/>
      <w:r w:rsidRPr="00C42337">
        <w:rPr>
          <w:rFonts w:ascii="Times New Roman" w:eastAsia="Times New Roman" w:hAnsi="Times New Roman" w:cs="Times New Roman"/>
          <w:snapToGrid w:val="0"/>
          <w:color w:val="auto"/>
          <w:sz w:val="28"/>
          <w:szCs w:val="28"/>
          <w:lang w:eastAsia="ru-RU" w:bidi="ar-SA"/>
        </w:rPr>
        <w:t>Рогатинської</w:t>
      </w:r>
      <w:proofErr w:type="spellEnd"/>
      <w:r w:rsidRPr="00C42337">
        <w:rPr>
          <w:rFonts w:ascii="Times New Roman" w:eastAsia="Times New Roman" w:hAnsi="Times New Roman" w:cs="Times New Roman"/>
          <w:snapToGrid w:val="0"/>
          <w:color w:val="auto"/>
          <w:sz w:val="28"/>
          <w:szCs w:val="28"/>
          <w:lang w:eastAsia="ru-RU" w:bidi="ar-SA"/>
        </w:rPr>
        <w:t xml:space="preserve"> міської ради забезпечити виконання вимог цього рішення.</w:t>
      </w:r>
    </w:p>
    <w:p w14:paraId="35A9BE8E" w14:textId="77777777" w:rsidR="00C42337" w:rsidRPr="00C42337" w:rsidRDefault="00C42337" w:rsidP="00C42337">
      <w:pPr>
        <w:widowControl/>
        <w:rPr>
          <w:rFonts w:ascii="Times New Roman" w:eastAsia="Times New Roman" w:hAnsi="Times New Roman" w:cs="Times New Roman"/>
          <w:snapToGrid w:val="0"/>
          <w:color w:val="auto"/>
          <w:sz w:val="28"/>
          <w:szCs w:val="28"/>
          <w:lang w:eastAsia="ru-RU" w:bidi="ar-SA"/>
        </w:rPr>
      </w:pPr>
      <w:r w:rsidRPr="00C42337">
        <w:rPr>
          <w:rFonts w:ascii="Times New Roman" w:eastAsia="Times New Roman" w:hAnsi="Times New Roman" w:cs="Times New Roman"/>
          <w:snapToGrid w:val="0"/>
          <w:color w:val="auto"/>
          <w:sz w:val="28"/>
          <w:szCs w:val="28"/>
          <w:lang w:eastAsia="ru-RU" w:bidi="ar-SA"/>
        </w:rPr>
        <w:t xml:space="preserve">       5. Відповідальним особам за інформаційну безпеку ознайомити працівників виконавчих органів міської ради з «Політикою інформаційної безпеки Виконавчого комітету </w:t>
      </w:r>
      <w:proofErr w:type="spellStart"/>
      <w:r w:rsidRPr="00C42337">
        <w:rPr>
          <w:rFonts w:ascii="Times New Roman" w:eastAsia="Times New Roman" w:hAnsi="Times New Roman" w:cs="Times New Roman"/>
          <w:snapToGrid w:val="0"/>
          <w:color w:val="auto"/>
          <w:sz w:val="28"/>
          <w:szCs w:val="28"/>
          <w:lang w:eastAsia="ru-RU" w:bidi="ar-SA"/>
        </w:rPr>
        <w:t>Рогатинської</w:t>
      </w:r>
      <w:proofErr w:type="spellEnd"/>
      <w:r w:rsidRPr="00C42337">
        <w:rPr>
          <w:rFonts w:ascii="Times New Roman" w:eastAsia="Times New Roman" w:hAnsi="Times New Roman" w:cs="Times New Roman"/>
          <w:snapToGrid w:val="0"/>
          <w:color w:val="auto"/>
          <w:sz w:val="28"/>
          <w:szCs w:val="28"/>
          <w:lang w:eastAsia="ru-RU" w:bidi="ar-SA"/>
        </w:rPr>
        <w:t xml:space="preserve"> міської ради» та «Планом реагування на </w:t>
      </w:r>
      <w:proofErr w:type="spellStart"/>
      <w:r w:rsidRPr="00C42337">
        <w:rPr>
          <w:rFonts w:ascii="Times New Roman" w:eastAsia="Times New Roman" w:hAnsi="Times New Roman" w:cs="Times New Roman"/>
          <w:snapToGrid w:val="0"/>
          <w:color w:val="auto"/>
          <w:sz w:val="28"/>
          <w:szCs w:val="28"/>
          <w:lang w:eastAsia="ru-RU" w:bidi="ar-SA"/>
        </w:rPr>
        <w:t>кіберінциденти</w:t>
      </w:r>
      <w:proofErr w:type="spellEnd"/>
      <w:r w:rsidRPr="00C42337">
        <w:rPr>
          <w:rFonts w:ascii="Times New Roman" w:eastAsia="Times New Roman" w:hAnsi="Times New Roman" w:cs="Times New Roman"/>
          <w:snapToGrid w:val="0"/>
          <w:color w:val="auto"/>
          <w:sz w:val="28"/>
          <w:szCs w:val="28"/>
          <w:lang w:eastAsia="ru-RU" w:bidi="ar-SA"/>
        </w:rPr>
        <w:t xml:space="preserve">». </w:t>
      </w:r>
    </w:p>
    <w:p w14:paraId="4C000EEC" w14:textId="77777777" w:rsidR="00C42337" w:rsidRPr="00C42337" w:rsidRDefault="00C42337" w:rsidP="00C42337">
      <w:pPr>
        <w:widowControl/>
        <w:jc w:val="both"/>
        <w:rPr>
          <w:rFonts w:ascii="Times New Roman" w:eastAsia="Times New Roman" w:hAnsi="Times New Roman" w:cs="Times New Roman"/>
          <w:sz w:val="28"/>
          <w:szCs w:val="28"/>
          <w:lang w:eastAsia="ru-RU" w:bidi="ar-SA"/>
        </w:rPr>
      </w:pPr>
      <w:r w:rsidRPr="00C42337">
        <w:rPr>
          <w:rFonts w:ascii="Times New Roman" w:eastAsia="Times New Roman" w:hAnsi="Times New Roman" w:cs="Times New Roman"/>
          <w:color w:val="auto"/>
          <w:sz w:val="28"/>
          <w:szCs w:val="28"/>
          <w:lang w:eastAsia="ru-RU" w:bidi="ar-SA"/>
        </w:rPr>
        <w:t xml:space="preserve">       6</w:t>
      </w:r>
      <w:r w:rsidRPr="00C42337">
        <w:rPr>
          <w:rFonts w:ascii="Times New Roman" w:eastAsia="Times New Roman" w:hAnsi="Times New Roman" w:cs="Times New Roman"/>
          <w:color w:val="auto"/>
          <w:sz w:val="28"/>
          <w:szCs w:val="28"/>
          <w:lang w:val="ru-RU" w:eastAsia="ru-RU" w:bidi="ar-SA"/>
        </w:rPr>
        <w:t xml:space="preserve">. Контроль за </w:t>
      </w:r>
      <w:proofErr w:type="spellStart"/>
      <w:r w:rsidRPr="00C42337">
        <w:rPr>
          <w:rFonts w:ascii="Times New Roman" w:eastAsia="Times New Roman" w:hAnsi="Times New Roman" w:cs="Times New Roman"/>
          <w:color w:val="auto"/>
          <w:sz w:val="28"/>
          <w:szCs w:val="28"/>
          <w:lang w:val="ru-RU" w:eastAsia="ru-RU" w:bidi="ar-SA"/>
        </w:rPr>
        <w:t>виконанням</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даного</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рішення</w:t>
      </w:r>
      <w:proofErr w:type="spellEnd"/>
      <w:r w:rsidRPr="00C42337">
        <w:rPr>
          <w:rFonts w:ascii="Times New Roman" w:eastAsia="Times New Roman" w:hAnsi="Times New Roman" w:cs="Times New Roman"/>
          <w:color w:val="auto"/>
          <w:sz w:val="28"/>
          <w:szCs w:val="28"/>
          <w:lang w:val="ru-RU" w:eastAsia="ru-RU" w:bidi="ar-SA"/>
        </w:rPr>
        <w:t xml:space="preserve"> </w:t>
      </w:r>
      <w:proofErr w:type="spellStart"/>
      <w:r w:rsidRPr="00C42337">
        <w:rPr>
          <w:rFonts w:ascii="Times New Roman" w:eastAsia="Times New Roman" w:hAnsi="Times New Roman" w:cs="Times New Roman"/>
          <w:color w:val="auto"/>
          <w:sz w:val="28"/>
          <w:szCs w:val="28"/>
          <w:lang w:val="ru-RU" w:eastAsia="ru-RU" w:bidi="ar-SA"/>
        </w:rPr>
        <w:t>покласти</w:t>
      </w:r>
      <w:proofErr w:type="spellEnd"/>
      <w:r w:rsidRPr="00C42337">
        <w:rPr>
          <w:rFonts w:ascii="Times New Roman" w:eastAsia="Times New Roman" w:hAnsi="Times New Roman" w:cs="Times New Roman"/>
          <w:color w:val="auto"/>
          <w:sz w:val="28"/>
          <w:szCs w:val="28"/>
          <w:lang w:val="ru-RU" w:eastAsia="ru-RU" w:bidi="ar-SA"/>
        </w:rPr>
        <w:t xml:space="preserve"> </w:t>
      </w:r>
      <w:proofErr w:type="gramStart"/>
      <w:r w:rsidRPr="00C42337">
        <w:rPr>
          <w:rFonts w:ascii="Times New Roman" w:eastAsia="Times New Roman" w:hAnsi="Times New Roman" w:cs="Times New Roman"/>
          <w:color w:val="auto"/>
          <w:sz w:val="28"/>
          <w:szCs w:val="28"/>
          <w:lang w:val="ru-RU" w:eastAsia="ru-RU" w:bidi="ar-SA"/>
        </w:rPr>
        <w:t xml:space="preserve">на </w:t>
      </w:r>
      <w:r w:rsidRPr="00C42337">
        <w:rPr>
          <w:rFonts w:ascii="Times New Roman" w:eastAsia="Times New Roman" w:hAnsi="Times New Roman" w:cs="Times New Roman"/>
          <w:color w:val="auto"/>
          <w:sz w:val="28"/>
          <w:szCs w:val="28"/>
          <w:lang w:eastAsia="ru-RU" w:bidi="ar-SA"/>
        </w:rPr>
        <w:t xml:space="preserve"> керуючого</w:t>
      </w:r>
      <w:proofErr w:type="gramEnd"/>
      <w:r w:rsidRPr="00C42337">
        <w:rPr>
          <w:rFonts w:ascii="Times New Roman" w:eastAsia="Times New Roman" w:hAnsi="Times New Roman" w:cs="Times New Roman"/>
          <w:color w:val="auto"/>
          <w:sz w:val="28"/>
          <w:szCs w:val="28"/>
          <w:lang w:eastAsia="ru-RU" w:bidi="ar-SA"/>
        </w:rPr>
        <w:t xml:space="preserve"> справами виконавчого комітету Олена ВОВКУНА.</w:t>
      </w:r>
    </w:p>
    <w:p w14:paraId="39495C8F" w14:textId="77777777" w:rsidR="00C42337" w:rsidRPr="00C42337" w:rsidRDefault="00C42337" w:rsidP="00C42337">
      <w:pPr>
        <w:widowControl/>
        <w:ind w:left="360"/>
        <w:jc w:val="both"/>
        <w:rPr>
          <w:rFonts w:ascii="Times New Roman" w:eastAsia="Times New Roman" w:hAnsi="Times New Roman" w:cs="Times New Roman"/>
          <w:snapToGrid w:val="0"/>
          <w:color w:val="3B393A"/>
          <w:sz w:val="28"/>
          <w:szCs w:val="28"/>
          <w:lang w:eastAsia="ru-RU" w:bidi="ar-SA"/>
        </w:rPr>
      </w:pPr>
    </w:p>
    <w:p w14:paraId="4E70B835" w14:textId="77777777" w:rsidR="00C42337" w:rsidRPr="00C42337" w:rsidRDefault="00C42337" w:rsidP="00C42337">
      <w:pPr>
        <w:widowControl/>
        <w:rPr>
          <w:rFonts w:ascii="Times New Roman" w:eastAsia="Times New Roman" w:hAnsi="Times New Roman" w:cs="Times New Roman"/>
          <w:snapToGrid w:val="0"/>
          <w:color w:val="auto"/>
          <w:sz w:val="28"/>
          <w:szCs w:val="28"/>
          <w:lang w:eastAsia="ru-RU" w:bidi="ar-SA"/>
        </w:rPr>
      </w:pPr>
    </w:p>
    <w:p w14:paraId="5557B66C" w14:textId="77777777" w:rsidR="00C42337" w:rsidRPr="00C42337" w:rsidRDefault="00C42337" w:rsidP="00C42337">
      <w:pPr>
        <w:widowControl/>
        <w:rPr>
          <w:rFonts w:ascii="Times New Roman" w:eastAsia="Times New Roman" w:hAnsi="Times New Roman" w:cs="Times New Roman"/>
          <w:snapToGrid w:val="0"/>
          <w:color w:val="auto"/>
          <w:sz w:val="28"/>
          <w:szCs w:val="28"/>
          <w:lang w:eastAsia="ru-RU" w:bidi="ar-SA"/>
        </w:rPr>
      </w:pPr>
      <w:r w:rsidRPr="00C42337">
        <w:rPr>
          <w:rFonts w:ascii="Times New Roman" w:eastAsia="Times New Roman" w:hAnsi="Times New Roman" w:cs="Times New Roman"/>
          <w:snapToGrid w:val="0"/>
          <w:color w:val="auto"/>
          <w:sz w:val="28"/>
          <w:szCs w:val="28"/>
          <w:lang w:eastAsia="ru-RU" w:bidi="ar-SA"/>
        </w:rPr>
        <w:t>Міський голова</w:t>
      </w:r>
      <w:r w:rsidRPr="00C42337">
        <w:rPr>
          <w:rFonts w:ascii="Times New Roman" w:eastAsia="Times New Roman" w:hAnsi="Times New Roman" w:cs="Times New Roman"/>
          <w:snapToGrid w:val="0"/>
          <w:color w:val="auto"/>
          <w:sz w:val="28"/>
          <w:szCs w:val="28"/>
          <w:lang w:eastAsia="ru-RU" w:bidi="ar-SA"/>
        </w:rPr>
        <w:tab/>
      </w:r>
      <w:r w:rsidRPr="00C42337">
        <w:rPr>
          <w:rFonts w:ascii="Times New Roman" w:eastAsia="Times New Roman" w:hAnsi="Times New Roman" w:cs="Times New Roman"/>
          <w:snapToGrid w:val="0"/>
          <w:color w:val="auto"/>
          <w:sz w:val="28"/>
          <w:szCs w:val="28"/>
          <w:lang w:eastAsia="ru-RU" w:bidi="ar-SA"/>
        </w:rPr>
        <w:tab/>
      </w:r>
      <w:r w:rsidRPr="00C42337">
        <w:rPr>
          <w:rFonts w:ascii="Times New Roman" w:eastAsia="Times New Roman" w:hAnsi="Times New Roman" w:cs="Times New Roman"/>
          <w:snapToGrid w:val="0"/>
          <w:color w:val="auto"/>
          <w:sz w:val="28"/>
          <w:szCs w:val="28"/>
          <w:lang w:eastAsia="ru-RU" w:bidi="ar-SA"/>
        </w:rPr>
        <w:tab/>
      </w:r>
      <w:r w:rsidRPr="00C42337">
        <w:rPr>
          <w:rFonts w:ascii="Times New Roman" w:eastAsia="Times New Roman" w:hAnsi="Times New Roman" w:cs="Times New Roman"/>
          <w:snapToGrid w:val="0"/>
          <w:color w:val="auto"/>
          <w:sz w:val="28"/>
          <w:szCs w:val="28"/>
          <w:lang w:eastAsia="ru-RU" w:bidi="ar-SA"/>
        </w:rPr>
        <w:tab/>
      </w:r>
      <w:r w:rsidRPr="00C42337">
        <w:rPr>
          <w:rFonts w:ascii="Times New Roman" w:eastAsia="Times New Roman" w:hAnsi="Times New Roman" w:cs="Times New Roman"/>
          <w:snapToGrid w:val="0"/>
          <w:color w:val="auto"/>
          <w:sz w:val="28"/>
          <w:szCs w:val="28"/>
          <w:lang w:eastAsia="ru-RU" w:bidi="ar-SA"/>
        </w:rPr>
        <w:tab/>
      </w:r>
      <w:r w:rsidRPr="00C42337">
        <w:rPr>
          <w:rFonts w:ascii="Times New Roman" w:eastAsia="Times New Roman" w:hAnsi="Times New Roman" w:cs="Times New Roman"/>
          <w:snapToGrid w:val="0"/>
          <w:color w:val="auto"/>
          <w:sz w:val="28"/>
          <w:szCs w:val="28"/>
          <w:lang w:eastAsia="ru-RU" w:bidi="ar-SA"/>
        </w:rPr>
        <w:tab/>
      </w:r>
      <w:r w:rsidRPr="00C42337">
        <w:rPr>
          <w:rFonts w:ascii="Times New Roman" w:eastAsia="Times New Roman" w:hAnsi="Times New Roman" w:cs="Times New Roman"/>
          <w:snapToGrid w:val="0"/>
          <w:color w:val="auto"/>
          <w:sz w:val="28"/>
          <w:szCs w:val="28"/>
          <w:lang w:eastAsia="ru-RU" w:bidi="ar-SA"/>
        </w:rPr>
        <w:tab/>
      </w:r>
      <w:r w:rsidRPr="00C42337">
        <w:rPr>
          <w:rFonts w:ascii="Times New Roman" w:eastAsia="Times New Roman" w:hAnsi="Times New Roman" w:cs="Times New Roman"/>
          <w:snapToGrid w:val="0"/>
          <w:color w:val="auto"/>
          <w:sz w:val="28"/>
          <w:szCs w:val="28"/>
          <w:lang w:eastAsia="ru-RU" w:bidi="ar-SA"/>
        </w:rPr>
        <w:tab/>
        <w:t>Сергій НАСАЛИК</w:t>
      </w:r>
    </w:p>
    <w:p w14:paraId="20FE4007" w14:textId="77777777" w:rsidR="00C42337" w:rsidRPr="00C42337" w:rsidRDefault="00C42337" w:rsidP="00C42337">
      <w:pPr>
        <w:widowControl/>
        <w:rPr>
          <w:rFonts w:ascii="Times New Roman" w:eastAsia="Times New Roman" w:hAnsi="Times New Roman" w:cs="Times New Roman"/>
          <w:snapToGrid w:val="0"/>
          <w:color w:val="auto"/>
          <w:sz w:val="22"/>
          <w:szCs w:val="22"/>
          <w:lang w:eastAsia="ru-RU" w:bidi="ar-SA"/>
        </w:rPr>
      </w:pPr>
    </w:p>
    <w:p w14:paraId="54EB0A82" w14:textId="77777777" w:rsidR="00C42337" w:rsidRPr="00C42337" w:rsidRDefault="00C42337" w:rsidP="00C42337">
      <w:pPr>
        <w:widowControl/>
        <w:rPr>
          <w:rFonts w:ascii="Times New Roman" w:eastAsia="Times New Roman" w:hAnsi="Times New Roman" w:cs="Times New Roman"/>
          <w:snapToGrid w:val="0"/>
          <w:color w:val="auto"/>
          <w:sz w:val="22"/>
          <w:szCs w:val="22"/>
          <w:lang w:eastAsia="ru-RU" w:bidi="ar-SA"/>
        </w:rPr>
      </w:pPr>
    </w:p>
    <w:p w14:paraId="57FEFF62" w14:textId="77777777" w:rsidR="00C42337" w:rsidRPr="00C42337" w:rsidRDefault="00C42337" w:rsidP="00C42337">
      <w:pPr>
        <w:widowControl/>
        <w:rPr>
          <w:rFonts w:ascii="Times New Roman" w:eastAsia="Times New Roman" w:hAnsi="Times New Roman" w:cs="Times New Roman"/>
          <w:snapToGrid w:val="0"/>
          <w:color w:val="auto"/>
          <w:sz w:val="22"/>
          <w:szCs w:val="22"/>
          <w:lang w:eastAsia="ru-RU" w:bidi="ar-SA"/>
        </w:rPr>
      </w:pPr>
    </w:p>
    <w:p w14:paraId="6C982A7D" w14:textId="77777777" w:rsidR="00C42337" w:rsidRPr="00C42337" w:rsidRDefault="00C42337" w:rsidP="00C42337">
      <w:pPr>
        <w:widowControl/>
        <w:tabs>
          <w:tab w:val="left" w:pos="1428"/>
          <w:tab w:val="left" w:pos="1925"/>
        </w:tabs>
        <w:rPr>
          <w:rFonts w:ascii="Times New Roman" w:eastAsia="Times New Roman" w:hAnsi="Times New Roman" w:cs="Times New Roman"/>
          <w:snapToGrid w:val="0"/>
          <w:color w:val="auto"/>
          <w:sz w:val="28"/>
          <w:szCs w:val="28"/>
          <w:lang w:eastAsia="ru-RU" w:bidi="ar-SA"/>
        </w:rPr>
      </w:pPr>
      <w:r w:rsidRPr="00C42337">
        <w:rPr>
          <w:rFonts w:ascii="Times New Roman" w:eastAsia="Times New Roman" w:hAnsi="Times New Roman" w:cs="Times New Roman"/>
          <w:snapToGrid w:val="0"/>
          <w:color w:val="auto"/>
          <w:sz w:val="28"/>
          <w:szCs w:val="28"/>
          <w:lang w:eastAsia="ru-RU" w:bidi="ar-SA"/>
        </w:rPr>
        <w:t>Керуючий справами</w:t>
      </w:r>
    </w:p>
    <w:p w14:paraId="24A30016" w14:textId="77777777" w:rsidR="00C42337" w:rsidRPr="00C42337" w:rsidRDefault="00C42337" w:rsidP="00C42337">
      <w:pPr>
        <w:widowControl/>
        <w:tabs>
          <w:tab w:val="left" w:pos="1428"/>
          <w:tab w:val="left" w:pos="1925"/>
        </w:tabs>
        <w:rPr>
          <w:rFonts w:ascii="Times New Roman" w:eastAsia="Times New Roman" w:hAnsi="Times New Roman" w:cs="Times New Roman"/>
          <w:snapToGrid w:val="0"/>
          <w:color w:val="auto"/>
          <w:sz w:val="28"/>
          <w:szCs w:val="28"/>
          <w:lang w:eastAsia="ru-RU" w:bidi="ar-SA"/>
        </w:rPr>
      </w:pPr>
      <w:r w:rsidRPr="00C42337">
        <w:rPr>
          <w:rFonts w:ascii="Times New Roman" w:eastAsia="Times New Roman" w:hAnsi="Times New Roman" w:cs="Times New Roman"/>
          <w:snapToGrid w:val="0"/>
          <w:color w:val="auto"/>
          <w:sz w:val="28"/>
          <w:szCs w:val="28"/>
          <w:lang w:eastAsia="ru-RU" w:bidi="ar-SA"/>
        </w:rPr>
        <w:t>виконавчого комітету                                                                      Олег ВОВКУН</w:t>
      </w:r>
    </w:p>
    <w:p w14:paraId="1C471D71" w14:textId="77777777" w:rsidR="00C42337" w:rsidRPr="00C42337" w:rsidRDefault="00C42337" w:rsidP="00C42337">
      <w:pPr>
        <w:widowControl/>
        <w:rPr>
          <w:rFonts w:ascii="Times New Roman" w:eastAsia="Times New Roman" w:hAnsi="Times New Roman" w:cs="Times New Roman"/>
          <w:snapToGrid w:val="0"/>
          <w:color w:val="auto"/>
          <w:sz w:val="28"/>
          <w:szCs w:val="28"/>
          <w:lang w:eastAsia="ru-RU" w:bidi="ar-SA"/>
        </w:rPr>
      </w:pPr>
    </w:p>
    <w:p w14:paraId="7A19A04D" w14:textId="3EB36903" w:rsidR="00C42337" w:rsidRDefault="00C42337">
      <w:pPr>
        <w:pStyle w:val="20"/>
        <w:spacing w:after="0"/>
        <w:ind w:left="6400"/>
        <w:rPr>
          <w:rStyle w:val="2"/>
        </w:rPr>
      </w:pPr>
    </w:p>
    <w:p w14:paraId="03D05F47" w14:textId="6BE3C955" w:rsidR="00C42337" w:rsidRDefault="00C42337">
      <w:pPr>
        <w:pStyle w:val="20"/>
        <w:spacing w:after="0"/>
        <w:ind w:left="6400"/>
        <w:rPr>
          <w:rStyle w:val="2"/>
        </w:rPr>
      </w:pPr>
    </w:p>
    <w:p w14:paraId="1CAFB7F8" w14:textId="1C3162C3" w:rsidR="00C42337" w:rsidRDefault="00C42337">
      <w:pPr>
        <w:pStyle w:val="20"/>
        <w:spacing w:after="0"/>
        <w:ind w:left="6400"/>
        <w:rPr>
          <w:rStyle w:val="2"/>
        </w:rPr>
      </w:pPr>
    </w:p>
    <w:p w14:paraId="2DA69920" w14:textId="6B4D22A2" w:rsidR="00C42337" w:rsidRDefault="00C42337">
      <w:pPr>
        <w:pStyle w:val="20"/>
        <w:spacing w:after="0"/>
        <w:ind w:left="6400"/>
        <w:rPr>
          <w:rStyle w:val="2"/>
        </w:rPr>
      </w:pPr>
    </w:p>
    <w:p w14:paraId="0936A208" w14:textId="0FF2C614" w:rsidR="00C42337" w:rsidRDefault="00C42337">
      <w:pPr>
        <w:pStyle w:val="20"/>
        <w:spacing w:after="0"/>
        <w:ind w:left="6400"/>
        <w:rPr>
          <w:rStyle w:val="2"/>
        </w:rPr>
      </w:pPr>
    </w:p>
    <w:p w14:paraId="6FA5B771" w14:textId="437B6382" w:rsidR="00C42337" w:rsidRDefault="00C42337">
      <w:pPr>
        <w:pStyle w:val="20"/>
        <w:spacing w:after="0"/>
        <w:ind w:left="6400"/>
        <w:rPr>
          <w:rStyle w:val="2"/>
        </w:rPr>
      </w:pPr>
    </w:p>
    <w:p w14:paraId="6FA55CFF" w14:textId="35ED9C9F" w:rsidR="00C42337" w:rsidRDefault="00C42337">
      <w:pPr>
        <w:pStyle w:val="20"/>
        <w:spacing w:after="0"/>
        <w:ind w:left="6400"/>
        <w:rPr>
          <w:rStyle w:val="2"/>
        </w:rPr>
      </w:pPr>
    </w:p>
    <w:p w14:paraId="779E4E82" w14:textId="0F36CDC3" w:rsidR="00C42337" w:rsidRDefault="00C42337">
      <w:pPr>
        <w:pStyle w:val="20"/>
        <w:spacing w:after="0"/>
        <w:ind w:left="6400"/>
        <w:rPr>
          <w:rStyle w:val="2"/>
        </w:rPr>
      </w:pPr>
    </w:p>
    <w:p w14:paraId="4480611F" w14:textId="0C1AAD58" w:rsidR="00C42337" w:rsidRDefault="00C42337">
      <w:pPr>
        <w:pStyle w:val="20"/>
        <w:spacing w:after="0"/>
        <w:ind w:left="6400"/>
        <w:rPr>
          <w:rStyle w:val="2"/>
        </w:rPr>
      </w:pPr>
    </w:p>
    <w:p w14:paraId="7678BC97" w14:textId="10E7F2D5" w:rsidR="00C42337" w:rsidRDefault="00C42337">
      <w:pPr>
        <w:pStyle w:val="20"/>
        <w:spacing w:after="0"/>
        <w:ind w:left="6400"/>
        <w:rPr>
          <w:rStyle w:val="2"/>
        </w:rPr>
      </w:pPr>
    </w:p>
    <w:p w14:paraId="2D5B802A" w14:textId="2A509A3C" w:rsidR="00C42337" w:rsidRDefault="00C42337">
      <w:pPr>
        <w:pStyle w:val="20"/>
        <w:spacing w:after="0"/>
        <w:ind w:left="6400"/>
        <w:rPr>
          <w:rStyle w:val="2"/>
        </w:rPr>
      </w:pPr>
    </w:p>
    <w:p w14:paraId="7139B481" w14:textId="4DCEA85B" w:rsidR="00C42337" w:rsidRDefault="00C42337">
      <w:pPr>
        <w:pStyle w:val="20"/>
        <w:spacing w:after="0"/>
        <w:ind w:left="6400"/>
        <w:rPr>
          <w:rStyle w:val="2"/>
        </w:rPr>
      </w:pPr>
    </w:p>
    <w:p w14:paraId="0C1D8FB1" w14:textId="651E2A9A" w:rsidR="00C42337" w:rsidRDefault="00C42337">
      <w:pPr>
        <w:pStyle w:val="20"/>
        <w:spacing w:after="0"/>
        <w:ind w:left="6400"/>
        <w:rPr>
          <w:rStyle w:val="2"/>
        </w:rPr>
      </w:pPr>
    </w:p>
    <w:p w14:paraId="515543B7" w14:textId="4F13A14A" w:rsidR="00C42337" w:rsidRDefault="00C42337">
      <w:pPr>
        <w:pStyle w:val="20"/>
        <w:spacing w:after="0"/>
        <w:ind w:left="6400"/>
        <w:rPr>
          <w:rStyle w:val="2"/>
        </w:rPr>
      </w:pPr>
    </w:p>
    <w:p w14:paraId="3F1F7D9B" w14:textId="36228876" w:rsidR="00C42337" w:rsidRDefault="00C42337">
      <w:pPr>
        <w:pStyle w:val="20"/>
        <w:spacing w:after="0"/>
        <w:ind w:left="6400"/>
        <w:rPr>
          <w:rStyle w:val="2"/>
        </w:rPr>
      </w:pPr>
    </w:p>
    <w:p w14:paraId="65D9F8F2" w14:textId="76305332" w:rsidR="00C42337" w:rsidRDefault="00C42337">
      <w:pPr>
        <w:pStyle w:val="20"/>
        <w:spacing w:after="0"/>
        <w:ind w:left="6400"/>
        <w:rPr>
          <w:rStyle w:val="2"/>
        </w:rPr>
      </w:pPr>
    </w:p>
    <w:p w14:paraId="36F4ABF6" w14:textId="6375CD83" w:rsidR="00C42337" w:rsidRDefault="00C42337">
      <w:pPr>
        <w:pStyle w:val="20"/>
        <w:spacing w:after="0"/>
        <w:ind w:left="6400"/>
        <w:rPr>
          <w:rStyle w:val="2"/>
        </w:rPr>
      </w:pPr>
    </w:p>
    <w:p w14:paraId="395A0FEE" w14:textId="4F21E22B" w:rsidR="00C42337" w:rsidRDefault="00C42337">
      <w:pPr>
        <w:pStyle w:val="20"/>
        <w:spacing w:after="0"/>
        <w:ind w:left="6400"/>
        <w:rPr>
          <w:rStyle w:val="2"/>
        </w:rPr>
      </w:pPr>
    </w:p>
    <w:p w14:paraId="61EE7B1D" w14:textId="14F5EC2B" w:rsidR="00C42337" w:rsidRDefault="00C42337">
      <w:pPr>
        <w:pStyle w:val="20"/>
        <w:spacing w:after="0"/>
        <w:ind w:left="6400"/>
        <w:rPr>
          <w:rStyle w:val="2"/>
        </w:rPr>
      </w:pPr>
    </w:p>
    <w:p w14:paraId="3971DEED" w14:textId="6081F181" w:rsidR="00C42337" w:rsidRDefault="00C42337">
      <w:pPr>
        <w:pStyle w:val="20"/>
        <w:spacing w:after="0"/>
        <w:ind w:left="6400"/>
        <w:rPr>
          <w:rStyle w:val="2"/>
        </w:rPr>
      </w:pPr>
    </w:p>
    <w:p w14:paraId="741ABFAC" w14:textId="437C9DA9" w:rsidR="00C42337" w:rsidRDefault="00C42337">
      <w:pPr>
        <w:pStyle w:val="20"/>
        <w:spacing w:after="0"/>
        <w:ind w:left="6400"/>
        <w:rPr>
          <w:rStyle w:val="2"/>
        </w:rPr>
      </w:pPr>
    </w:p>
    <w:p w14:paraId="1EB930D7" w14:textId="419376C8" w:rsidR="00C42337" w:rsidRDefault="00C42337">
      <w:pPr>
        <w:pStyle w:val="20"/>
        <w:spacing w:after="0"/>
        <w:ind w:left="6400"/>
        <w:rPr>
          <w:rStyle w:val="2"/>
        </w:rPr>
      </w:pPr>
    </w:p>
    <w:p w14:paraId="5140A5DB" w14:textId="38279C2C" w:rsidR="00C42337" w:rsidRDefault="00C42337">
      <w:pPr>
        <w:pStyle w:val="20"/>
        <w:spacing w:after="0"/>
        <w:ind w:left="6400"/>
        <w:rPr>
          <w:rStyle w:val="2"/>
        </w:rPr>
      </w:pPr>
    </w:p>
    <w:p w14:paraId="629F271D" w14:textId="0EAC694B" w:rsidR="00C42337" w:rsidRDefault="00C42337">
      <w:pPr>
        <w:pStyle w:val="20"/>
        <w:spacing w:after="0"/>
        <w:ind w:left="6400"/>
        <w:rPr>
          <w:rStyle w:val="2"/>
        </w:rPr>
      </w:pPr>
    </w:p>
    <w:p w14:paraId="075008FD" w14:textId="7F3BCE97" w:rsidR="00C42337" w:rsidRDefault="00C42337">
      <w:pPr>
        <w:pStyle w:val="20"/>
        <w:spacing w:after="0"/>
        <w:ind w:left="6400"/>
        <w:rPr>
          <w:rStyle w:val="2"/>
        </w:rPr>
      </w:pPr>
    </w:p>
    <w:p w14:paraId="347180B9" w14:textId="77777777" w:rsidR="00963087" w:rsidRDefault="00963087">
      <w:pPr>
        <w:pStyle w:val="20"/>
        <w:spacing w:after="0"/>
        <w:ind w:left="6400"/>
        <w:rPr>
          <w:rStyle w:val="2"/>
        </w:rPr>
      </w:pPr>
    </w:p>
    <w:p w14:paraId="5FBF7725" w14:textId="77777777" w:rsidR="00C42337" w:rsidRDefault="00C42337">
      <w:pPr>
        <w:pStyle w:val="20"/>
        <w:spacing w:after="0"/>
        <w:ind w:left="6400"/>
        <w:rPr>
          <w:rStyle w:val="2"/>
        </w:rPr>
      </w:pPr>
    </w:p>
    <w:p w14:paraId="25D3AE62" w14:textId="3374E3D3" w:rsidR="00C42337" w:rsidRDefault="00963087" w:rsidP="00C42337">
      <w:pPr>
        <w:pStyle w:val="20"/>
        <w:spacing w:after="0"/>
        <w:ind w:left="6400"/>
        <w:jc w:val="left"/>
        <w:rPr>
          <w:rStyle w:val="2"/>
          <w:lang w:eastAsia="en-US" w:bidi="en-US"/>
        </w:rPr>
      </w:pPr>
      <w:r>
        <w:rPr>
          <w:rStyle w:val="2"/>
        </w:rPr>
        <w:lastRenderedPageBreak/>
        <w:t xml:space="preserve">    </w:t>
      </w:r>
      <w:r w:rsidR="00CB7503">
        <w:rPr>
          <w:rStyle w:val="2"/>
        </w:rPr>
        <w:t xml:space="preserve">Додаток </w:t>
      </w:r>
      <w:r w:rsidR="00CB7503" w:rsidRPr="00C42337">
        <w:rPr>
          <w:rStyle w:val="2"/>
          <w:lang w:eastAsia="en-US" w:bidi="en-US"/>
        </w:rPr>
        <w:t xml:space="preserve">1 </w:t>
      </w:r>
    </w:p>
    <w:p w14:paraId="60AAD401" w14:textId="6A21217F" w:rsidR="00C42337" w:rsidRDefault="00963087" w:rsidP="00C42337">
      <w:pPr>
        <w:pStyle w:val="20"/>
        <w:spacing w:after="0"/>
        <w:ind w:left="6400"/>
        <w:jc w:val="left"/>
        <w:rPr>
          <w:rStyle w:val="2"/>
        </w:rPr>
      </w:pPr>
      <w:r>
        <w:rPr>
          <w:rStyle w:val="2"/>
        </w:rPr>
        <w:t xml:space="preserve">     </w:t>
      </w:r>
      <w:r w:rsidR="00C42337">
        <w:rPr>
          <w:rStyle w:val="2"/>
        </w:rPr>
        <w:t>до рішення виконавчого комітет</w:t>
      </w:r>
    </w:p>
    <w:p w14:paraId="1A5303C8" w14:textId="6BF6257F" w:rsidR="00485395" w:rsidRDefault="00963087" w:rsidP="00C42337">
      <w:pPr>
        <w:pStyle w:val="20"/>
        <w:spacing w:after="0"/>
        <w:ind w:left="6400"/>
        <w:jc w:val="left"/>
      </w:pPr>
      <w:r>
        <w:rPr>
          <w:rStyle w:val="2"/>
        </w:rPr>
        <w:t xml:space="preserve">     </w:t>
      </w:r>
      <w:proofErr w:type="spellStart"/>
      <w:r w:rsidR="00D21D45">
        <w:rPr>
          <w:rStyle w:val="2"/>
        </w:rPr>
        <w:t>Рогатинськ</w:t>
      </w:r>
      <w:r w:rsidR="00CB7503">
        <w:rPr>
          <w:rStyle w:val="2"/>
        </w:rPr>
        <w:t>ої</w:t>
      </w:r>
      <w:proofErr w:type="spellEnd"/>
      <w:r w:rsidR="00CB7503">
        <w:rPr>
          <w:rStyle w:val="2"/>
        </w:rPr>
        <w:t xml:space="preserve"> міської ради</w:t>
      </w:r>
    </w:p>
    <w:p w14:paraId="7DC4C2FB" w14:textId="453089F9" w:rsidR="00485395" w:rsidRPr="00D21D45" w:rsidRDefault="00CB7503" w:rsidP="00C42337">
      <w:pPr>
        <w:pStyle w:val="20"/>
        <w:spacing w:after="3480" w:line="240" w:lineRule="auto"/>
        <w:ind w:left="0"/>
      </w:pPr>
      <w:r>
        <w:rPr>
          <w:rStyle w:val="2"/>
        </w:rPr>
        <w:t xml:space="preserve">від </w:t>
      </w:r>
      <w:r w:rsidR="00C42337">
        <w:rPr>
          <w:rStyle w:val="2"/>
          <w:lang w:eastAsia="en-US" w:bidi="en-US"/>
        </w:rPr>
        <w:t xml:space="preserve"> 25 листопада </w:t>
      </w:r>
      <w:r w:rsidRPr="00C42337">
        <w:rPr>
          <w:rStyle w:val="2"/>
          <w:lang w:eastAsia="en-US" w:bidi="en-US"/>
        </w:rPr>
        <w:t xml:space="preserve">2025 </w:t>
      </w:r>
      <w:r>
        <w:rPr>
          <w:rStyle w:val="2"/>
        </w:rPr>
        <w:t xml:space="preserve">року </w:t>
      </w:r>
      <w:r w:rsidR="0091304F">
        <w:rPr>
          <w:rStyle w:val="2"/>
          <w:lang w:eastAsia="en-US" w:bidi="en-US"/>
        </w:rPr>
        <w:t>№ 471</w:t>
      </w:r>
    </w:p>
    <w:p w14:paraId="00790149" w14:textId="77777777" w:rsidR="00485395" w:rsidRDefault="00CB7503">
      <w:pPr>
        <w:pStyle w:val="30"/>
      </w:pPr>
      <w:r>
        <w:rPr>
          <w:rStyle w:val="3"/>
          <w:b/>
          <w:bCs/>
        </w:rPr>
        <w:t>ПОЛІТИКА</w:t>
      </w:r>
    </w:p>
    <w:p w14:paraId="3D3308CA" w14:textId="76F58482" w:rsidR="00485395" w:rsidRDefault="00CB7503">
      <w:pPr>
        <w:pStyle w:val="30"/>
      </w:pPr>
      <w:r>
        <w:rPr>
          <w:rStyle w:val="3"/>
          <w:b/>
          <w:bCs/>
        </w:rPr>
        <w:t>ІНФОРМАЦІЙНОЇ</w:t>
      </w:r>
      <w:r w:rsidR="00963087">
        <w:rPr>
          <w:rStyle w:val="3"/>
          <w:b/>
          <w:bCs/>
        </w:rPr>
        <w:t xml:space="preserve"> БЕЗПЕКИ</w:t>
      </w:r>
      <w:r w:rsidR="00963087">
        <w:rPr>
          <w:rStyle w:val="3"/>
          <w:b/>
          <w:bCs/>
        </w:rPr>
        <w:br/>
        <w:t>в</w:t>
      </w:r>
      <w:r>
        <w:rPr>
          <w:rStyle w:val="3"/>
          <w:b/>
          <w:bCs/>
        </w:rPr>
        <w:t>иконавчого комітету</w:t>
      </w:r>
    </w:p>
    <w:p w14:paraId="69E4FADC" w14:textId="2EFB66EA" w:rsidR="00485395" w:rsidRDefault="00D21D45">
      <w:pPr>
        <w:pStyle w:val="30"/>
        <w:spacing w:after="0"/>
        <w:sectPr w:rsidR="00485395" w:rsidSect="00963087">
          <w:pgSz w:w="12240" w:h="15840"/>
          <w:pgMar w:top="1133" w:right="616" w:bottom="1133" w:left="1349" w:header="705" w:footer="705" w:gutter="0"/>
          <w:pgNumType w:start="1"/>
          <w:cols w:space="720"/>
          <w:noEndnote/>
          <w:docGrid w:linePitch="360"/>
        </w:sectPr>
      </w:pPr>
      <w:proofErr w:type="spellStart"/>
      <w:r>
        <w:rPr>
          <w:rStyle w:val="3"/>
          <w:b/>
          <w:bCs/>
        </w:rPr>
        <w:t>Рогатин</w:t>
      </w:r>
      <w:r w:rsidR="00CB7503">
        <w:rPr>
          <w:rStyle w:val="3"/>
          <w:b/>
          <w:bCs/>
        </w:rPr>
        <w:t>ської</w:t>
      </w:r>
      <w:proofErr w:type="spellEnd"/>
      <w:r w:rsidR="00CB7503">
        <w:rPr>
          <w:rStyle w:val="3"/>
          <w:b/>
          <w:bCs/>
        </w:rPr>
        <w:t xml:space="preserve"> міської ради</w:t>
      </w:r>
    </w:p>
    <w:p w14:paraId="1078A82F" w14:textId="77777777" w:rsidR="00485395" w:rsidRDefault="00CB7503" w:rsidP="00963087">
      <w:pPr>
        <w:pStyle w:val="40"/>
        <w:jc w:val="center"/>
      </w:pPr>
      <w:r>
        <w:rPr>
          <w:rStyle w:val="4"/>
          <w:b/>
          <w:bCs/>
        </w:rPr>
        <w:lastRenderedPageBreak/>
        <w:t>Зміст</w:t>
      </w:r>
    </w:p>
    <w:p w14:paraId="7FD8D9E1" w14:textId="0C80512B" w:rsidR="00485395" w:rsidRPr="00A13331" w:rsidRDefault="00CB7503" w:rsidP="00C42337">
      <w:pPr>
        <w:pStyle w:val="1"/>
        <w:tabs>
          <w:tab w:val="left" w:leader="dot" w:pos="9716"/>
          <w:tab w:val="left" w:leader="dot" w:pos="9734"/>
        </w:tabs>
        <w:spacing w:after="0" w:line="240" w:lineRule="auto"/>
        <w:jc w:val="both"/>
      </w:pPr>
      <w:r>
        <w:rPr>
          <w:rStyle w:val="a3"/>
        </w:rPr>
        <w:t xml:space="preserve">Загальні </w:t>
      </w:r>
      <w:r w:rsidRPr="00C42337">
        <w:rPr>
          <w:rStyle w:val="a3"/>
          <w:lang w:eastAsia="en-US" w:bidi="en-US"/>
        </w:rPr>
        <w:t>положення…………………………………………………………………….</w:t>
      </w:r>
      <w:r w:rsidR="00B13371">
        <w:rPr>
          <w:rStyle w:val="a3"/>
          <w:lang w:eastAsia="en-US" w:bidi="en-US"/>
        </w:rPr>
        <w:t>5</w:t>
      </w:r>
      <w:r w:rsidRPr="00C42337">
        <w:rPr>
          <w:rStyle w:val="a3"/>
          <w:lang w:eastAsia="en-US" w:bidi="en-US"/>
        </w:rPr>
        <w:t xml:space="preserve"> </w:t>
      </w:r>
      <w:r>
        <w:rPr>
          <w:rStyle w:val="a3"/>
        </w:rPr>
        <w:t xml:space="preserve">Терміни та </w:t>
      </w:r>
      <w:r w:rsidRPr="00C42337">
        <w:rPr>
          <w:rStyle w:val="a3"/>
          <w:lang w:eastAsia="en-US" w:bidi="en-US"/>
        </w:rPr>
        <w:t>визначення………………………………………………………………</w:t>
      </w:r>
      <w:r w:rsidRPr="00C42337">
        <w:rPr>
          <w:rStyle w:val="a3"/>
          <w:lang w:eastAsia="en-US" w:bidi="en-US"/>
        </w:rPr>
        <w:tab/>
      </w:r>
      <w:r w:rsidR="00845513">
        <w:rPr>
          <w:rStyle w:val="a3"/>
          <w:lang w:eastAsia="en-US" w:bidi="en-US"/>
        </w:rPr>
        <w:t>…</w:t>
      </w:r>
      <w:r w:rsidR="00B13371">
        <w:rPr>
          <w:rStyle w:val="a3"/>
          <w:lang w:eastAsia="en-US" w:bidi="en-US"/>
        </w:rPr>
        <w:t>6</w:t>
      </w:r>
      <w:r w:rsidRPr="00C42337">
        <w:rPr>
          <w:rStyle w:val="a3"/>
          <w:lang w:eastAsia="en-US" w:bidi="en-US"/>
        </w:rPr>
        <w:t xml:space="preserve"> </w:t>
      </w:r>
      <w:r>
        <w:rPr>
          <w:rStyle w:val="a3"/>
        </w:rPr>
        <w:t xml:space="preserve">Політика інформаційної </w:t>
      </w:r>
      <w:r w:rsidRPr="00C42337">
        <w:rPr>
          <w:rStyle w:val="a3"/>
          <w:lang w:eastAsia="en-US" w:bidi="en-US"/>
        </w:rPr>
        <w:t xml:space="preserve">безпеки……………………………………………………...7 3.1. </w:t>
      </w:r>
      <w:r>
        <w:rPr>
          <w:rStyle w:val="a3"/>
        </w:rPr>
        <w:t xml:space="preserve">Управління інформаційною </w:t>
      </w:r>
      <w:r w:rsidRPr="00C42337">
        <w:rPr>
          <w:rStyle w:val="a3"/>
          <w:lang w:eastAsia="en-US" w:bidi="en-US"/>
        </w:rPr>
        <w:t>безпекою…………………………………………...</w:t>
      </w:r>
      <w:r w:rsidR="00B13371">
        <w:rPr>
          <w:rStyle w:val="a3"/>
          <w:lang w:eastAsia="en-US" w:bidi="en-US"/>
        </w:rPr>
        <w:t>7</w:t>
      </w:r>
      <w:r w:rsidRPr="00C42337">
        <w:rPr>
          <w:rStyle w:val="a3"/>
          <w:lang w:eastAsia="en-US" w:bidi="en-US"/>
        </w:rPr>
        <w:t xml:space="preserve"> 3.2. </w:t>
      </w:r>
      <w:r>
        <w:rPr>
          <w:rStyle w:val="a3"/>
        </w:rPr>
        <w:t xml:space="preserve">Розподіл обов’язків з інформаційної </w:t>
      </w:r>
      <w:r w:rsidRPr="00C42337">
        <w:rPr>
          <w:rStyle w:val="a3"/>
          <w:lang w:eastAsia="en-US" w:bidi="en-US"/>
        </w:rPr>
        <w:t>безпеки…………………………………...</w:t>
      </w:r>
      <w:r w:rsidR="00B13371">
        <w:rPr>
          <w:rStyle w:val="a3"/>
          <w:lang w:eastAsia="en-US" w:bidi="en-US"/>
        </w:rPr>
        <w:t>8</w:t>
      </w:r>
      <w:r w:rsidRPr="00C42337">
        <w:rPr>
          <w:rStyle w:val="a3"/>
          <w:lang w:eastAsia="en-US" w:bidi="en-US"/>
        </w:rPr>
        <w:t xml:space="preserve"> 3.3. </w:t>
      </w:r>
      <w:r>
        <w:rPr>
          <w:rStyle w:val="a3"/>
        </w:rPr>
        <w:t xml:space="preserve">Безпека людських </w:t>
      </w:r>
      <w:r w:rsidRPr="00C42337">
        <w:rPr>
          <w:rStyle w:val="a3"/>
          <w:lang w:eastAsia="en-US" w:bidi="en-US"/>
        </w:rPr>
        <w:t xml:space="preserve">ресурсів……………………………………………………….8 3.4. </w:t>
      </w:r>
      <w:r>
        <w:rPr>
          <w:rStyle w:val="a3"/>
        </w:rPr>
        <w:t xml:space="preserve">Навчання та </w:t>
      </w:r>
      <w:r w:rsidRPr="00C42337">
        <w:rPr>
          <w:rStyle w:val="a3"/>
          <w:lang w:eastAsia="en-US" w:bidi="en-US"/>
        </w:rPr>
        <w:t xml:space="preserve">обізнаність…………………………………………………………..8 3.5. </w:t>
      </w:r>
      <w:r>
        <w:rPr>
          <w:rStyle w:val="a3"/>
        </w:rPr>
        <w:t xml:space="preserve">Фізична </w:t>
      </w:r>
      <w:r w:rsidRPr="00C42337">
        <w:rPr>
          <w:rStyle w:val="a3"/>
          <w:lang w:eastAsia="en-US" w:bidi="en-US"/>
        </w:rPr>
        <w:t xml:space="preserve">безпека……………………………………………………………………9 3.6. </w:t>
      </w:r>
      <w:r>
        <w:rPr>
          <w:rStyle w:val="a3"/>
        </w:rPr>
        <w:t xml:space="preserve">Класифікація та управління </w:t>
      </w:r>
      <w:r w:rsidRPr="00C42337">
        <w:rPr>
          <w:rStyle w:val="a3"/>
          <w:lang w:eastAsia="en-US" w:bidi="en-US"/>
        </w:rPr>
        <w:t>інформацією……………………………………</w:t>
      </w:r>
      <w:r w:rsidRPr="00C42337">
        <w:rPr>
          <w:rStyle w:val="a3"/>
          <w:lang w:eastAsia="en-US" w:bidi="en-US"/>
        </w:rPr>
        <w:tab/>
      </w:r>
      <w:r w:rsidR="00845513">
        <w:rPr>
          <w:rStyle w:val="a3"/>
          <w:lang w:eastAsia="en-US" w:bidi="en-US"/>
        </w:rPr>
        <w:t>…</w:t>
      </w:r>
      <w:r w:rsidRPr="0091304F">
        <w:rPr>
          <w:rStyle w:val="a3"/>
          <w:lang w:eastAsia="en-US" w:bidi="en-US"/>
        </w:rPr>
        <w:t xml:space="preserve">9 3.7. </w:t>
      </w:r>
      <w:r>
        <w:rPr>
          <w:rStyle w:val="a3"/>
        </w:rPr>
        <w:t xml:space="preserve">Обробка, передача та зберігання </w:t>
      </w:r>
      <w:r w:rsidRPr="0091304F">
        <w:rPr>
          <w:rStyle w:val="a3"/>
          <w:lang w:eastAsia="en-US" w:bidi="en-US"/>
        </w:rPr>
        <w:t>даних………………………………………...</w:t>
      </w:r>
      <w:r w:rsidR="00B13371">
        <w:rPr>
          <w:rStyle w:val="a3"/>
          <w:lang w:eastAsia="en-US" w:bidi="en-US"/>
        </w:rPr>
        <w:t>..9</w:t>
      </w:r>
      <w:r w:rsidRPr="0091304F">
        <w:rPr>
          <w:rStyle w:val="a3"/>
          <w:lang w:eastAsia="en-US" w:bidi="en-US"/>
        </w:rPr>
        <w:t xml:space="preserve"> 3.</w:t>
      </w:r>
      <w:r w:rsidR="00E70A20">
        <w:rPr>
          <w:rStyle w:val="a3"/>
          <w:lang w:eastAsia="en-US" w:bidi="en-US"/>
        </w:rPr>
        <w:t>8</w:t>
      </w:r>
      <w:r w:rsidRPr="0091304F">
        <w:rPr>
          <w:rStyle w:val="a3"/>
          <w:lang w:eastAsia="en-US" w:bidi="en-US"/>
        </w:rPr>
        <w:t xml:space="preserve">. </w:t>
      </w:r>
      <w:r>
        <w:rPr>
          <w:rStyle w:val="a3"/>
        </w:rPr>
        <w:t xml:space="preserve">Використання особистих </w:t>
      </w:r>
      <w:r w:rsidRPr="0091304F">
        <w:rPr>
          <w:rStyle w:val="a3"/>
          <w:lang w:eastAsia="en-US" w:bidi="en-US"/>
        </w:rPr>
        <w:t>пристроїв…………………………………………….1</w:t>
      </w:r>
      <w:r w:rsidR="00B13371">
        <w:rPr>
          <w:rStyle w:val="a3"/>
          <w:lang w:eastAsia="en-US" w:bidi="en-US"/>
        </w:rPr>
        <w:t>0</w:t>
      </w:r>
      <w:r w:rsidRPr="0091304F">
        <w:rPr>
          <w:rStyle w:val="a3"/>
          <w:lang w:eastAsia="en-US" w:bidi="en-US"/>
        </w:rPr>
        <w:t xml:space="preserve"> 3.</w:t>
      </w:r>
      <w:r w:rsidR="00E70A20">
        <w:rPr>
          <w:rStyle w:val="a3"/>
          <w:lang w:eastAsia="en-US" w:bidi="en-US"/>
        </w:rPr>
        <w:t>9</w:t>
      </w:r>
      <w:r w:rsidRPr="0091304F">
        <w:rPr>
          <w:rStyle w:val="a3"/>
          <w:lang w:eastAsia="en-US" w:bidi="en-US"/>
        </w:rPr>
        <w:t xml:space="preserve">. </w:t>
      </w:r>
      <w:r w:rsidR="00E13624">
        <w:rPr>
          <w:rStyle w:val="a3"/>
        </w:rPr>
        <w:t>Доступ до мережі та мережевих сервісів</w:t>
      </w:r>
      <w:r w:rsidRPr="0091304F">
        <w:rPr>
          <w:rStyle w:val="a3"/>
          <w:lang w:eastAsia="en-US" w:bidi="en-US"/>
        </w:rPr>
        <w:t>………………………………………...</w:t>
      </w:r>
      <w:r w:rsidR="00E13624">
        <w:rPr>
          <w:rStyle w:val="a3"/>
          <w:lang w:eastAsia="en-US" w:bidi="en-US"/>
        </w:rPr>
        <w:t>1</w:t>
      </w:r>
      <w:r w:rsidR="00B13371">
        <w:rPr>
          <w:rStyle w:val="a3"/>
          <w:lang w:eastAsia="en-US" w:bidi="en-US"/>
        </w:rPr>
        <w:t>0</w:t>
      </w:r>
      <w:r w:rsidRPr="0091304F">
        <w:rPr>
          <w:rStyle w:val="a3"/>
          <w:lang w:eastAsia="en-US" w:bidi="en-US"/>
        </w:rPr>
        <w:t xml:space="preserve"> 3.1</w:t>
      </w:r>
      <w:r w:rsidR="00E70A20">
        <w:rPr>
          <w:rStyle w:val="a3"/>
          <w:lang w:eastAsia="en-US" w:bidi="en-US"/>
        </w:rPr>
        <w:t>0</w:t>
      </w:r>
      <w:r w:rsidRPr="0091304F">
        <w:rPr>
          <w:rStyle w:val="a3"/>
          <w:lang w:eastAsia="en-US" w:bidi="en-US"/>
        </w:rPr>
        <w:t xml:space="preserve">. </w:t>
      </w:r>
      <w:r>
        <w:rPr>
          <w:rStyle w:val="a3"/>
        </w:rPr>
        <w:t xml:space="preserve">Парольна </w:t>
      </w:r>
      <w:r w:rsidRPr="0091304F">
        <w:rPr>
          <w:rStyle w:val="a3"/>
          <w:lang w:eastAsia="en-US" w:bidi="en-US"/>
        </w:rPr>
        <w:t>політика……………………………………………………………...1</w:t>
      </w:r>
      <w:r w:rsidR="00B13371">
        <w:rPr>
          <w:rStyle w:val="a3"/>
          <w:lang w:eastAsia="en-US" w:bidi="en-US"/>
        </w:rPr>
        <w:t>0</w:t>
      </w:r>
      <w:r w:rsidRPr="0091304F">
        <w:rPr>
          <w:rStyle w:val="a3"/>
          <w:lang w:eastAsia="en-US" w:bidi="en-US"/>
        </w:rPr>
        <w:t xml:space="preserve"> 3.1</w:t>
      </w:r>
      <w:r w:rsidR="00E70A20">
        <w:rPr>
          <w:rStyle w:val="a3"/>
          <w:lang w:eastAsia="en-US" w:bidi="en-US"/>
        </w:rPr>
        <w:t>1</w:t>
      </w:r>
      <w:r w:rsidRPr="0091304F">
        <w:rPr>
          <w:rStyle w:val="a3"/>
          <w:lang w:eastAsia="en-US" w:bidi="en-US"/>
        </w:rPr>
        <w:t xml:space="preserve">. </w:t>
      </w:r>
      <w:r>
        <w:rPr>
          <w:rStyle w:val="a3"/>
        </w:rPr>
        <w:t xml:space="preserve">Використання електронної </w:t>
      </w:r>
      <w:r w:rsidRPr="0091304F">
        <w:rPr>
          <w:rStyle w:val="a3"/>
          <w:lang w:eastAsia="en-US" w:bidi="en-US"/>
        </w:rPr>
        <w:t>пошти……………………………………………..1</w:t>
      </w:r>
      <w:r w:rsidR="00E70A20">
        <w:rPr>
          <w:rStyle w:val="a3"/>
          <w:lang w:eastAsia="en-US" w:bidi="en-US"/>
        </w:rPr>
        <w:t>1</w:t>
      </w:r>
      <w:r w:rsidRPr="0091304F">
        <w:rPr>
          <w:rStyle w:val="a3"/>
          <w:lang w:eastAsia="en-US" w:bidi="en-US"/>
        </w:rPr>
        <w:t xml:space="preserve"> 3.1</w:t>
      </w:r>
      <w:r w:rsidR="00E70A20">
        <w:rPr>
          <w:rStyle w:val="a3"/>
          <w:lang w:eastAsia="en-US" w:bidi="en-US"/>
        </w:rPr>
        <w:t>2</w:t>
      </w:r>
      <w:r w:rsidRPr="0091304F">
        <w:rPr>
          <w:rStyle w:val="a3"/>
          <w:lang w:eastAsia="en-US" w:bidi="en-US"/>
        </w:rPr>
        <w:t xml:space="preserve">. </w:t>
      </w:r>
      <w:r>
        <w:rPr>
          <w:rStyle w:val="a3"/>
        </w:rPr>
        <w:t xml:space="preserve">Безпека </w:t>
      </w:r>
      <w:r w:rsidRPr="0091304F">
        <w:rPr>
          <w:rStyle w:val="a3"/>
          <w:lang w:eastAsia="en-US" w:bidi="en-US"/>
        </w:rPr>
        <w:t>мережі………………………………………………………………….1</w:t>
      </w:r>
      <w:r w:rsidR="00E70A20">
        <w:rPr>
          <w:rStyle w:val="a3"/>
          <w:lang w:eastAsia="en-US" w:bidi="en-US"/>
        </w:rPr>
        <w:t>2</w:t>
      </w:r>
      <w:r w:rsidRPr="0091304F">
        <w:rPr>
          <w:rStyle w:val="a3"/>
          <w:lang w:eastAsia="en-US" w:bidi="en-US"/>
        </w:rPr>
        <w:t xml:space="preserve"> 3.1</w:t>
      </w:r>
      <w:r w:rsidR="00E70A20">
        <w:rPr>
          <w:rStyle w:val="a3"/>
          <w:lang w:eastAsia="en-US" w:bidi="en-US"/>
        </w:rPr>
        <w:t>3</w:t>
      </w:r>
      <w:r w:rsidRPr="0091304F">
        <w:rPr>
          <w:rStyle w:val="a3"/>
          <w:lang w:eastAsia="en-US" w:bidi="en-US"/>
        </w:rPr>
        <w:t xml:space="preserve">. </w:t>
      </w:r>
      <w:r>
        <w:rPr>
          <w:rStyle w:val="a3"/>
        </w:rPr>
        <w:t xml:space="preserve">Використання робочих </w:t>
      </w:r>
      <w:r w:rsidRPr="0091304F">
        <w:rPr>
          <w:rStyle w:val="a3"/>
          <w:lang w:eastAsia="en-US" w:bidi="en-US"/>
        </w:rPr>
        <w:t>пристроїв……………………………………………..1</w:t>
      </w:r>
      <w:r w:rsidR="00E70A20">
        <w:rPr>
          <w:rStyle w:val="a3"/>
          <w:lang w:eastAsia="en-US" w:bidi="en-US"/>
        </w:rPr>
        <w:t>2</w:t>
      </w:r>
      <w:r w:rsidRPr="0091304F">
        <w:rPr>
          <w:rStyle w:val="a3"/>
          <w:lang w:eastAsia="en-US" w:bidi="en-US"/>
        </w:rPr>
        <w:t xml:space="preserve"> 3.1</w:t>
      </w:r>
      <w:r w:rsidR="00E70A20">
        <w:rPr>
          <w:rStyle w:val="a3"/>
          <w:lang w:eastAsia="en-US" w:bidi="en-US"/>
        </w:rPr>
        <w:t>4</w:t>
      </w:r>
      <w:r w:rsidRPr="0091304F">
        <w:rPr>
          <w:rStyle w:val="a3"/>
          <w:lang w:eastAsia="en-US" w:bidi="en-US"/>
        </w:rPr>
        <w:t xml:space="preserve">. </w:t>
      </w:r>
      <w:r>
        <w:rPr>
          <w:rStyle w:val="a3"/>
        </w:rPr>
        <w:t xml:space="preserve">Встановлення безпечних </w:t>
      </w:r>
      <w:r w:rsidRPr="0091304F">
        <w:rPr>
          <w:rStyle w:val="a3"/>
          <w:lang w:eastAsia="en-US" w:bidi="en-US"/>
        </w:rPr>
        <w:t>оновлень……………………………………………1</w:t>
      </w:r>
      <w:r w:rsidR="00E70A20">
        <w:rPr>
          <w:rStyle w:val="a3"/>
          <w:lang w:eastAsia="en-US" w:bidi="en-US"/>
        </w:rPr>
        <w:t>3</w:t>
      </w:r>
      <w:r w:rsidRPr="0091304F">
        <w:rPr>
          <w:rStyle w:val="a3"/>
          <w:lang w:eastAsia="en-US" w:bidi="en-US"/>
        </w:rPr>
        <w:t xml:space="preserve"> 3.1</w:t>
      </w:r>
      <w:r w:rsidR="00E70A20">
        <w:rPr>
          <w:rStyle w:val="a3"/>
          <w:lang w:eastAsia="en-US" w:bidi="en-US"/>
        </w:rPr>
        <w:t>5</w:t>
      </w:r>
      <w:r w:rsidRPr="0091304F">
        <w:rPr>
          <w:rStyle w:val="a3"/>
          <w:lang w:eastAsia="en-US" w:bidi="en-US"/>
        </w:rPr>
        <w:t xml:space="preserve">. </w:t>
      </w:r>
      <w:r>
        <w:rPr>
          <w:rStyle w:val="a3"/>
        </w:rPr>
        <w:t xml:space="preserve">Обмеження встановлення програмного </w:t>
      </w:r>
      <w:r w:rsidRPr="0091304F">
        <w:rPr>
          <w:rStyle w:val="a3"/>
          <w:lang w:eastAsia="en-US" w:bidi="en-US"/>
        </w:rPr>
        <w:t>забезпечення……………………….1</w:t>
      </w:r>
      <w:r w:rsidR="00E70A20">
        <w:rPr>
          <w:rStyle w:val="a3"/>
          <w:lang w:eastAsia="en-US" w:bidi="en-US"/>
        </w:rPr>
        <w:t>3</w:t>
      </w:r>
      <w:r w:rsidRPr="0091304F">
        <w:rPr>
          <w:rStyle w:val="a3"/>
          <w:lang w:eastAsia="en-US" w:bidi="en-US"/>
        </w:rPr>
        <w:t xml:space="preserve"> 3.1</w:t>
      </w:r>
      <w:r w:rsidR="00E70A20">
        <w:rPr>
          <w:rStyle w:val="a3"/>
          <w:lang w:eastAsia="en-US" w:bidi="en-US"/>
        </w:rPr>
        <w:t>6</w:t>
      </w:r>
      <w:r w:rsidRPr="0091304F">
        <w:rPr>
          <w:rStyle w:val="a3"/>
          <w:lang w:eastAsia="en-US" w:bidi="en-US"/>
        </w:rPr>
        <w:t xml:space="preserve">. </w:t>
      </w:r>
      <w:r>
        <w:rPr>
          <w:rStyle w:val="a3"/>
        </w:rPr>
        <w:t xml:space="preserve">Захист від шкідливого </w:t>
      </w:r>
      <w:r w:rsidRPr="0091304F">
        <w:rPr>
          <w:rStyle w:val="a3"/>
          <w:lang w:eastAsia="en-US" w:bidi="en-US"/>
        </w:rPr>
        <w:t>ПЗ……………………………………………………...1</w:t>
      </w:r>
      <w:r w:rsidR="00E70A20">
        <w:rPr>
          <w:rStyle w:val="a3"/>
          <w:lang w:eastAsia="en-US" w:bidi="en-US"/>
        </w:rPr>
        <w:t>3</w:t>
      </w:r>
      <w:r w:rsidRPr="0091304F">
        <w:rPr>
          <w:rStyle w:val="a3"/>
          <w:lang w:eastAsia="en-US" w:bidi="en-US"/>
        </w:rPr>
        <w:t xml:space="preserve"> 3.1</w:t>
      </w:r>
      <w:r w:rsidR="00E70A20">
        <w:rPr>
          <w:rStyle w:val="a3"/>
          <w:lang w:eastAsia="en-US" w:bidi="en-US"/>
        </w:rPr>
        <w:t>7</w:t>
      </w:r>
      <w:r w:rsidRPr="0091304F">
        <w:rPr>
          <w:rStyle w:val="a3"/>
          <w:lang w:eastAsia="en-US" w:bidi="en-US"/>
        </w:rPr>
        <w:t xml:space="preserve">. </w:t>
      </w:r>
      <w:r>
        <w:rPr>
          <w:rStyle w:val="a3"/>
        </w:rPr>
        <w:t xml:space="preserve">Управління </w:t>
      </w:r>
      <w:proofErr w:type="spellStart"/>
      <w:r w:rsidRPr="0091304F">
        <w:rPr>
          <w:rStyle w:val="a3"/>
          <w:lang w:eastAsia="en-US" w:bidi="en-US"/>
        </w:rPr>
        <w:t>потужностями</w:t>
      </w:r>
      <w:proofErr w:type="spellEnd"/>
      <w:r w:rsidRPr="0091304F">
        <w:rPr>
          <w:rStyle w:val="a3"/>
          <w:lang w:eastAsia="en-US" w:bidi="en-US"/>
        </w:rPr>
        <w:t>……………………………………………………..1</w:t>
      </w:r>
      <w:r w:rsidR="00E70A20">
        <w:rPr>
          <w:rStyle w:val="a3"/>
          <w:lang w:eastAsia="en-US" w:bidi="en-US"/>
        </w:rPr>
        <w:t>4</w:t>
      </w:r>
      <w:r w:rsidRPr="0091304F">
        <w:rPr>
          <w:rStyle w:val="a3"/>
          <w:lang w:eastAsia="en-US" w:bidi="en-US"/>
        </w:rPr>
        <w:t xml:space="preserve"> 3.</w:t>
      </w:r>
      <w:r w:rsidR="00A13331">
        <w:rPr>
          <w:rStyle w:val="a3"/>
          <w:lang w:eastAsia="en-US" w:bidi="en-US"/>
        </w:rPr>
        <w:t>1</w:t>
      </w:r>
      <w:r w:rsidR="00E70A20">
        <w:rPr>
          <w:rStyle w:val="a3"/>
          <w:lang w:eastAsia="en-US" w:bidi="en-US"/>
        </w:rPr>
        <w:t>8</w:t>
      </w:r>
      <w:r w:rsidRPr="0091304F">
        <w:rPr>
          <w:rStyle w:val="a3"/>
          <w:lang w:eastAsia="en-US" w:bidi="en-US"/>
        </w:rPr>
        <w:t xml:space="preserve">. </w:t>
      </w:r>
      <w:r>
        <w:rPr>
          <w:rStyle w:val="a3"/>
        </w:rPr>
        <w:t xml:space="preserve">Віддалений </w:t>
      </w:r>
      <w:r w:rsidRPr="0091304F">
        <w:rPr>
          <w:rStyle w:val="a3"/>
          <w:lang w:eastAsia="en-US" w:bidi="en-US"/>
        </w:rPr>
        <w:t>доступ……………………………………………………………...</w:t>
      </w:r>
      <w:r w:rsidR="00A13331">
        <w:rPr>
          <w:rStyle w:val="a3"/>
          <w:lang w:eastAsia="en-US" w:bidi="en-US"/>
        </w:rPr>
        <w:t>1</w:t>
      </w:r>
      <w:r w:rsidR="00E70A20">
        <w:rPr>
          <w:rStyle w:val="a3"/>
          <w:lang w:eastAsia="en-US" w:bidi="en-US"/>
        </w:rPr>
        <w:t>4</w:t>
      </w:r>
      <w:r w:rsidRPr="0091304F">
        <w:rPr>
          <w:rStyle w:val="a3"/>
          <w:lang w:eastAsia="en-US" w:bidi="en-US"/>
        </w:rPr>
        <w:t xml:space="preserve"> 3.</w:t>
      </w:r>
      <w:r w:rsidR="004B2349">
        <w:rPr>
          <w:rStyle w:val="a3"/>
          <w:lang w:eastAsia="en-US" w:bidi="en-US"/>
        </w:rPr>
        <w:t>19</w:t>
      </w:r>
      <w:r w:rsidRPr="0091304F">
        <w:rPr>
          <w:rStyle w:val="a3"/>
          <w:lang w:eastAsia="en-US" w:bidi="en-US"/>
        </w:rPr>
        <w:t xml:space="preserve">. </w:t>
      </w:r>
      <w:r>
        <w:rPr>
          <w:rStyle w:val="a3"/>
        </w:rPr>
        <w:t xml:space="preserve">Резервне </w:t>
      </w:r>
      <w:r w:rsidRPr="0091304F">
        <w:rPr>
          <w:rStyle w:val="a3"/>
          <w:lang w:eastAsia="en-US" w:bidi="en-US"/>
        </w:rPr>
        <w:t>копіювання……………………………………………………………</w:t>
      </w:r>
      <w:r w:rsidR="00A13331">
        <w:rPr>
          <w:rStyle w:val="a3"/>
          <w:lang w:eastAsia="en-US" w:bidi="en-US"/>
        </w:rPr>
        <w:t>1</w:t>
      </w:r>
      <w:r w:rsidR="004B2349">
        <w:rPr>
          <w:rStyle w:val="a3"/>
          <w:lang w:eastAsia="en-US" w:bidi="en-US"/>
        </w:rPr>
        <w:t>5</w:t>
      </w:r>
      <w:r w:rsidRPr="0091304F">
        <w:rPr>
          <w:rStyle w:val="a3"/>
          <w:lang w:eastAsia="en-US" w:bidi="en-US"/>
        </w:rPr>
        <w:t xml:space="preserve"> 3.2</w:t>
      </w:r>
      <w:r w:rsidR="004B2349">
        <w:rPr>
          <w:rStyle w:val="a3"/>
          <w:lang w:eastAsia="en-US" w:bidi="en-US"/>
        </w:rPr>
        <w:t>0</w:t>
      </w:r>
      <w:r w:rsidRPr="0091304F">
        <w:rPr>
          <w:rStyle w:val="a3"/>
          <w:lang w:eastAsia="en-US" w:bidi="en-US"/>
        </w:rPr>
        <w:t xml:space="preserve">. </w:t>
      </w:r>
      <w:r>
        <w:rPr>
          <w:rStyle w:val="a3"/>
        </w:rPr>
        <w:t xml:space="preserve">Безпека </w:t>
      </w:r>
      <w:r w:rsidRPr="0091304F">
        <w:rPr>
          <w:rStyle w:val="a3"/>
          <w:lang w:eastAsia="en-US" w:bidi="en-US"/>
        </w:rPr>
        <w:t>комунікацій…………………………………………………………….</w:t>
      </w:r>
      <w:r w:rsidR="00A13331">
        <w:rPr>
          <w:rStyle w:val="a3"/>
          <w:lang w:eastAsia="en-US" w:bidi="en-US"/>
        </w:rPr>
        <w:t>1</w:t>
      </w:r>
      <w:r w:rsidR="004B2349">
        <w:rPr>
          <w:rStyle w:val="a3"/>
          <w:lang w:eastAsia="en-US" w:bidi="en-US"/>
        </w:rPr>
        <w:t>5</w:t>
      </w:r>
      <w:r w:rsidRPr="0091304F">
        <w:rPr>
          <w:rStyle w:val="a3"/>
          <w:lang w:eastAsia="en-US" w:bidi="en-US"/>
        </w:rPr>
        <w:t xml:space="preserve"> 3.2</w:t>
      </w:r>
      <w:r w:rsidR="004B2349">
        <w:rPr>
          <w:rStyle w:val="a3"/>
          <w:lang w:eastAsia="en-US" w:bidi="en-US"/>
        </w:rPr>
        <w:t>1</w:t>
      </w:r>
      <w:r w:rsidRPr="0091304F">
        <w:rPr>
          <w:rStyle w:val="a3"/>
          <w:lang w:eastAsia="en-US" w:bidi="en-US"/>
        </w:rPr>
        <w:t xml:space="preserve">. </w:t>
      </w:r>
      <w:r w:rsidR="00A13331">
        <w:rPr>
          <w:rStyle w:val="a3"/>
          <w:lang w:eastAsia="en-US" w:bidi="en-US"/>
        </w:rPr>
        <w:t xml:space="preserve">  </w:t>
      </w:r>
      <w:r>
        <w:rPr>
          <w:rStyle w:val="a3"/>
        </w:rPr>
        <w:t xml:space="preserve">Управління </w:t>
      </w:r>
      <w:proofErr w:type="spellStart"/>
      <w:r w:rsidRPr="0091304F">
        <w:rPr>
          <w:rStyle w:val="a3"/>
          <w:lang w:eastAsia="en-US" w:bidi="en-US"/>
        </w:rPr>
        <w:t>вразливостями</w:t>
      </w:r>
      <w:proofErr w:type="spellEnd"/>
      <w:r w:rsidRPr="0091304F">
        <w:rPr>
          <w:rStyle w:val="a3"/>
          <w:lang w:eastAsia="en-US" w:bidi="en-US"/>
        </w:rPr>
        <w:t>…………………………………………………</w:t>
      </w:r>
      <w:r w:rsidR="00C66A45" w:rsidRPr="0091304F">
        <w:rPr>
          <w:rStyle w:val="a3"/>
          <w:lang w:eastAsia="en-US" w:bidi="en-US"/>
        </w:rPr>
        <w:t>…</w:t>
      </w:r>
      <w:r w:rsidR="00A13331">
        <w:rPr>
          <w:rStyle w:val="a3"/>
          <w:lang w:eastAsia="en-US" w:bidi="en-US"/>
        </w:rPr>
        <w:t>…1</w:t>
      </w:r>
      <w:r w:rsidR="004B2349">
        <w:rPr>
          <w:rStyle w:val="a3"/>
          <w:lang w:eastAsia="en-US" w:bidi="en-US"/>
        </w:rPr>
        <w:t>5</w:t>
      </w:r>
    </w:p>
    <w:p w14:paraId="48C8425F" w14:textId="178A3F08" w:rsidR="00485395" w:rsidRDefault="00A13331" w:rsidP="00A625D3">
      <w:pPr>
        <w:pStyle w:val="1"/>
        <w:numPr>
          <w:ilvl w:val="1"/>
          <w:numId w:val="37"/>
        </w:numPr>
        <w:tabs>
          <w:tab w:val="left" w:pos="762"/>
        </w:tabs>
        <w:spacing w:after="0" w:line="240" w:lineRule="auto"/>
        <w:jc w:val="both"/>
      </w:pPr>
      <w:r>
        <w:rPr>
          <w:rStyle w:val="a3"/>
        </w:rPr>
        <w:t xml:space="preserve"> </w:t>
      </w:r>
      <w:r w:rsidR="00CB7503">
        <w:rPr>
          <w:rStyle w:val="a3"/>
        </w:rPr>
        <w:t xml:space="preserve">Управління </w:t>
      </w:r>
      <w:proofErr w:type="spellStart"/>
      <w:r w:rsidR="00CB7503">
        <w:rPr>
          <w:rStyle w:val="a3"/>
          <w:lang w:val="en-US" w:eastAsia="en-US" w:bidi="en-US"/>
        </w:rPr>
        <w:t>інцидентами</w:t>
      </w:r>
      <w:proofErr w:type="spellEnd"/>
      <w:r w:rsidR="00CB7503">
        <w:rPr>
          <w:rStyle w:val="a3"/>
          <w:lang w:val="en-US" w:eastAsia="en-US" w:bidi="en-US"/>
        </w:rPr>
        <w:t>……………………………………………………….</w:t>
      </w:r>
      <w:r w:rsidR="00C66A45">
        <w:rPr>
          <w:rStyle w:val="a3"/>
          <w:lang w:eastAsia="en-US" w:bidi="en-US"/>
        </w:rPr>
        <w:t>..</w:t>
      </w:r>
      <w:r>
        <w:rPr>
          <w:rStyle w:val="a3"/>
          <w:lang w:eastAsia="en-US" w:bidi="en-US"/>
        </w:rPr>
        <w:t>1</w:t>
      </w:r>
      <w:r w:rsidR="002D75DC">
        <w:rPr>
          <w:rStyle w:val="a3"/>
          <w:lang w:eastAsia="en-US" w:bidi="en-US"/>
        </w:rPr>
        <w:t>6</w:t>
      </w:r>
    </w:p>
    <w:p w14:paraId="7C53CB95" w14:textId="3D8D6392" w:rsidR="00C66A45" w:rsidRPr="00C66A45" w:rsidRDefault="00A13331" w:rsidP="00C42337">
      <w:pPr>
        <w:pStyle w:val="1"/>
        <w:numPr>
          <w:ilvl w:val="1"/>
          <w:numId w:val="37"/>
        </w:numPr>
        <w:tabs>
          <w:tab w:val="left" w:pos="762"/>
        </w:tabs>
        <w:spacing w:after="0" w:line="240" w:lineRule="auto"/>
        <w:jc w:val="both"/>
        <w:rPr>
          <w:rStyle w:val="a3"/>
        </w:rPr>
      </w:pPr>
      <w:r>
        <w:rPr>
          <w:rStyle w:val="a3"/>
        </w:rPr>
        <w:t xml:space="preserve"> </w:t>
      </w:r>
      <w:r w:rsidR="00CB7503">
        <w:rPr>
          <w:rStyle w:val="a3"/>
        </w:rPr>
        <w:t xml:space="preserve">Безперервність </w:t>
      </w:r>
      <w:proofErr w:type="spellStart"/>
      <w:r w:rsidR="00CB7503">
        <w:rPr>
          <w:rStyle w:val="a3"/>
          <w:lang w:val="en-US" w:eastAsia="en-US" w:bidi="en-US"/>
        </w:rPr>
        <w:t>діяльності</w:t>
      </w:r>
      <w:proofErr w:type="spellEnd"/>
      <w:r w:rsidR="00CB7503">
        <w:rPr>
          <w:rStyle w:val="a3"/>
          <w:lang w:val="en-US" w:eastAsia="en-US" w:bidi="en-US"/>
        </w:rPr>
        <w:t>……………………………………………………...</w:t>
      </w:r>
      <w:r w:rsidR="00C66A45">
        <w:rPr>
          <w:rStyle w:val="a3"/>
          <w:lang w:eastAsia="en-US" w:bidi="en-US"/>
        </w:rPr>
        <w:t>..</w:t>
      </w:r>
      <w:r>
        <w:rPr>
          <w:rStyle w:val="a3"/>
          <w:lang w:eastAsia="en-US" w:bidi="en-US"/>
        </w:rPr>
        <w:t>1</w:t>
      </w:r>
      <w:r w:rsidR="00A625D3">
        <w:rPr>
          <w:rStyle w:val="a3"/>
          <w:lang w:eastAsia="en-US" w:bidi="en-US"/>
        </w:rPr>
        <w:t>6</w:t>
      </w:r>
      <w:r w:rsidR="00CB7503">
        <w:rPr>
          <w:rStyle w:val="a3"/>
          <w:lang w:val="en-US" w:eastAsia="en-US" w:bidi="en-US"/>
        </w:rPr>
        <w:t xml:space="preserve"> </w:t>
      </w:r>
    </w:p>
    <w:p w14:paraId="45A718AB" w14:textId="19D04A70" w:rsidR="00485395" w:rsidRPr="00A13331" w:rsidRDefault="00CB7503" w:rsidP="00C42337">
      <w:pPr>
        <w:pStyle w:val="1"/>
        <w:tabs>
          <w:tab w:val="left" w:pos="762"/>
        </w:tabs>
        <w:spacing w:after="0" w:line="240" w:lineRule="auto"/>
        <w:jc w:val="both"/>
        <w:sectPr w:rsidR="00485395" w:rsidRPr="00A13331" w:rsidSect="00963087">
          <w:headerReference w:type="default" r:id="rId10"/>
          <w:pgSz w:w="12240" w:h="15840"/>
          <w:pgMar w:top="1162" w:right="474" w:bottom="1580" w:left="1338" w:header="0" w:footer="1152" w:gutter="0"/>
          <w:cols w:space="720"/>
          <w:noEndnote/>
          <w:docGrid w:linePitch="360"/>
        </w:sectPr>
      </w:pPr>
      <w:r>
        <w:rPr>
          <w:rStyle w:val="a3"/>
        </w:rPr>
        <w:t xml:space="preserve">Перегляд, оновлення та </w:t>
      </w:r>
      <w:r w:rsidRPr="00C42337">
        <w:rPr>
          <w:rStyle w:val="a3"/>
          <w:lang w:eastAsia="en-US" w:bidi="en-US"/>
        </w:rPr>
        <w:t>розповсюдження…………………………………………..</w:t>
      </w:r>
      <w:r w:rsidR="00A625D3">
        <w:rPr>
          <w:rStyle w:val="a3"/>
          <w:lang w:eastAsia="en-US" w:bidi="en-US"/>
        </w:rPr>
        <w:t>16</w:t>
      </w:r>
      <w:r w:rsidRPr="00C42337">
        <w:rPr>
          <w:rStyle w:val="a3"/>
          <w:lang w:eastAsia="en-US" w:bidi="en-US"/>
        </w:rPr>
        <w:t xml:space="preserve"> </w:t>
      </w:r>
      <w:r>
        <w:rPr>
          <w:rStyle w:val="a3"/>
        </w:rPr>
        <w:t xml:space="preserve">Додаток </w:t>
      </w:r>
      <w:r w:rsidRPr="00C42337">
        <w:rPr>
          <w:rStyle w:val="a3"/>
          <w:lang w:eastAsia="en-US" w:bidi="en-US"/>
        </w:rPr>
        <w:t xml:space="preserve">1. </w:t>
      </w:r>
      <w:r>
        <w:rPr>
          <w:rStyle w:val="a3"/>
        </w:rPr>
        <w:t xml:space="preserve">Політика управління інцидентами </w:t>
      </w:r>
      <w:proofErr w:type="spellStart"/>
      <w:r w:rsidRPr="00C42337">
        <w:rPr>
          <w:rStyle w:val="a3"/>
          <w:lang w:eastAsia="en-US" w:bidi="en-US"/>
        </w:rPr>
        <w:t>кібербезпеки</w:t>
      </w:r>
      <w:proofErr w:type="spellEnd"/>
      <w:r w:rsidRPr="00C42337">
        <w:rPr>
          <w:rStyle w:val="a3"/>
          <w:lang w:eastAsia="en-US" w:bidi="en-US"/>
        </w:rPr>
        <w:t>………………………</w:t>
      </w:r>
      <w:r w:rsidR="00A625D3">
        <w:rPr>
          <w:rStyle w:val="a3"/>
          <w:lang w:eastAsia="en-US" w:bidi="en-US"/>
        </w:rPr>
        <w:t>18</w:t>
      </w:r>
      <w:r w:rsidRPr="00C42337">
        <w:rPr>
          <w:rStyle w:val="a3"/>
          <w:lang w:eastAsia="en-US" w:bidi="en-US"/>
        </w:rPr>
        <w:t xml:space="preserve"> </w:t>
      </w:r>
      <w:r>
        <w:rPr>
          <w:rStyle w:val="a3"/>
        </w:rPr>
        <w:t xml:space="preserve">Додаток 2.План реагування на інциденти </w:t>
      </w:r>
      <w:proofErr w:type="spellStart"/>
      <w:r w:rsidRPr="00C42337">
        <w:rPr>
          <w:rStyle w:val="a3"/>
          <w:lang w:eastAsia="en-US" w:bidi="en-US"/>
        </w:rPr>
        <w:t>кібербезпеки</w:t>
      </w:r>
      <w:proofErr w:type="spellEnd"/>
      <w:r w:rsidRPr="00C42337">
        <w:rPr>
          <w:rStyle w:val="a3"/>
          <w:lang w:eastAsia="en-US" w:bidi="en-US"/>
        </w:rPr>
        <w:t>…………………………...</w:t>
      </w:r>
      <w:r w:rsidR="00C66A45">
        <w:rPr>
          <w:rStyle w:val="a3"/>
          <w:lang w:eastAsia="en-US" w:bidi="en-US"/>
        </w:rPr>
        <w:t>.....</w:t>
      </w:r>
      <w:r w:rsidR="00A625D3">
        <w:rPr>
          <w:rStyle w:val="a3"/>
          <w:lang w:eastAsia="en-US" w:bidi="en-US"/>
        </w:rPr>
        <w:t>25</w:t>
      </w:r>
    </w:p>
    <w:p w14:paraId="366A3003" w14:textId="77777777" w:rsidR="00485395" w:rsidRDefault="00CB7503" w:rsidP="00C42337">
      <w:pPr>
        <w:pStyle w:val="1"/>
        <w:numPr>
          <w:ilvl w:val="0"/>
          <w:numId w:val="2"/>
        </w:numPr>
        <w:tabs>
          <w:tab w:val="left" w:pos="786"/>
        </w:tabs>
        <w:spacing w:after="0" w:line="240" w:lineRule="auto"/>
        <w:ind w:firstLine="380"/>
        <w:jc w:val="center"/>
      </w:pPr>
      <w:r>
        <w:rPr>
          <w:rStyle w:val="a3"/>
          <w:b/>
          <w:bCs/>
        </w:rPr>
        <w:lastRenderedPageBreak/>
        <w:t>Загальні положення</w:t>
      </w:r>
    </w:p>
    <w:p w14:paraId="22C0BF67" w14:textId="6DA2A61B" w:rsidR="00485395" w:rsidRDefault="00FF2939" w:rsidP="00C42337">
      <w:pPr>
        <w:pStyle w:val="1"/>
        <w:spacing w:after="0" w:line="240" w:lineRule="auto"/>
        <w:jc w:val="both"/>
      </w:pPr>
      <w:r>
        <w:rPr>
          <w:rStyle w:val="a3"/>
        </w:rPr>
        <w:t xml:space="preserve">     </w:t>
      </w:r>
      <w:r w:rsidR="004C126E">
        <w:rPr>
          <w:rStyle w:val="a3"/>
        </w:rPr>
        <w:t xml:space="preserve">   </w:t>
      </w:r>
      <w:r w:rsidR="00CB7503">
        <w:rPr>
          <w:rStyle w:val="a3"/>
        </w:rPr>
        <w:t xml:space="preserve">Політика інформаційної безпеки (далі </w:t>
      </w:r>
      <w:r w:rsidR="00CB7503" w:rsidRPr="00C42337">
        <w:rPr>
          <w:rStyle w:val="a3"/>
          <w:lang w:eastAsia="en-US" w:bidi="en-US"/>
        </w:rPr>
        <w:t xml:space="preserve">– </w:t>
      </w:r>
      <w:r w:rsidR="00CB7503">
        <w:rPr>
          <w:rStyle w:val="a3"/>
        </w:rPr>
        <w:t xml:space="preserve">Політика) визначає загальні вимоги до інформаційної безпеки у </w:t>
      </w:r>
      <w:r w:rsidR="00B55ECE">
        <w:rPr>
          <w:rStyle w:val="a3"/>
        </w:rPr>
        <w:t>виконавчих органах</w:t>
      </w:r>
      <w:r w:rsidR="000D7D81">
        <w:rPr>
          <w:rStyle w:val="a3"/>
        </w:rPr>
        <w:t xml:space="preserve">, підприємствах, установах та закладах, що перебувають у віданні </w:t>
      </w:r>
      <w:proofErr w:type="spellStart"/>
      <w:r w:rsidR="004C126E">
        <w:rPr>
          <w:rStyle w:val="a3"/>
        </w:rPr>
        <w:t>Р</w:t>
      </w:r>
      <w:r>
        <w:rPr>
          <w:rStyle w:val="a3"/>
        </w:rPr>
        <w:t>огатин</w:t>
      </w:r>
      <w:r w:rsidR="00CB7503">
        <w:rPr>
          <w:rStyle w:val="a3"/>
        </w:rPr>
        <w:t>ської</w:t>
      </w:r>
      <w:proofErr w:type="spellEnd"/>
      <w:r w:rsidR="00CB7503">
        <w:rPr>
          <w:rStyle w:val="a3"/>
        </w:rPr>
        <w:t xml:space="preserve"> міської ради (далі </w:t>
      </w:r>
      <w:r w:rsidR="00CB7503" w:rsidRPr="00C42337">
        <w:rPr>
          <w:rStyle w:val="a3"/>
          <w:lang w:eastAsia="en-US" w:bidi="en-US"/>
        </w:rPr>
        <w:t xml:space="preserve">– </w:t>
      </w:r>
      <w:r w:rsidR="004E1FA5">
        <w:rPr>
          <w:rStyle w:val="a3"/>
        </w:rPr>
        <w:t>С</w:t>
      </w:r>
      <w:r w:rsidR="00C42337">
        <w:rPr>
          <w:rStyle w:val="a3"/>
        </w:rPr>
        <w:t>уб’</w:t>
      </w:r>
      <w:r w:rsidR="000D7D81">
        <w:rPr>
          <w:rStyle w:val="a3"/>
        </w:rPr>
        <w:t>єкти</w:t>
      </w:r>
      <w:r w:rsidR="00CB7503">
        <w:rPr>
          <w:rStyle w:val="a3"/>
        </w:rPr>
        <w:t xml:space="preserve">), основні принципи, цілі та завдання управління інформаційною безпекою </w:t>
      </w:r>
      <w:r w:rsidR="000D7D81">
        <w:rPr>
          <w:rStyle w:val="a3"/>
        </w:rPr>
        <w:t xml:space="preserve">у системі </w:t>
      </w:r>
      <w:r w:rsidR="00B55ECE">
        <w:rPr>
          <w:rStyle w:val="a3"/>
        </w:rPr>
        <w:t xml:space="preserve">органів місцевого самоврядування </w:t>
      </w:r>
      <w:proofErr w:type="spellStart"/>
      <w:r w:rsidR="00B55ECE">
        <w:rPr>
          <w:rStyle w:val="a3"/>
        </w:rPr>
        <w:t>Рогатинської</w:t>
      </w:r>
      <w:proofErr w:type="spellEnd"/>
      <w:r w:rsidR="00B55ECE">
        <w:rPr>
          <w:rStyle w:val="a3"/>
        </w:rPr>
        <w:t xml:space="preserve"> міської територіальної громади</w:t>
      </w:r>
      <w:r w:rsidR="00CB7503">
        <w:rPr>
          <w:rStyle w:val="a3"/>
        </w:rPr>
        <w:t>.</w:t>
      </w:r>
    </w:p>
    <w:p w14:paraId="577BA3DD" w14:textId="25DF0EAC" w:rsidR="00485395" w:rsidRDefault="00CB7503" w:rsidP="00C42337">
      <w:pPr>
        <w:pStyle w:val="1"/>
        <w:spacing w:after="0" w:line="240" w:lineRule="auto"/>
        <w:jc w:val="both"/>
      </w:pPr>
      <w:r>
        <w:rPr>
          <w:rStyle w:val="a3"/>
        </w:rPr>
        <w:t xml:space="preserve">Дана Політика є обов’язковим документом для ознайомлення при прийомі на роботу </w:t>
      </w:r>
      <w:r w:rsidR="000D7D81">
        <w:rPr>
          <w:rStyle w:val="a3"/>
        </w:rPr>
        <w:t xml:space="preserve"> працівників</w:t>
      </w:r>
      <w:r w:rsidR="004E1FA5">
        <w:rPr>
          <w:rStyle w:val="a3"/>
        </w:rPr>
        <w:t xml:space="preserve">, </w:t>
      </w:r>
      <w:r w:rsidR="000D7D81">
        <w:rPr>
          <w:rStyle w:val="a3"/>
        </w:rPr>
        <w:t xml:space="preserve">які працюватимуть  з електронними засобами </w:t>
      </w:r>
      <w:r w:rsidR="004E1FA5">
        <w:rPr>
          <w:rStyle w:val="a3"/>
        </w:rPr>
        <w:t xml:space="preserve"> на яких створюється офіційна інформація та персональні дані</w:t>
      </w:r>
      <w:r>
        <w:rPr>
          <w:rStyle w:val="a3"/>
        </w:rPr>
        <w:t>.</w:t>
      </w:r>
    </w:p>
    <w:p w14:paraId="3D4A4022" w14:textId="7D37D6E8" w:rsidR="00485395" w:rsidRDefault="00CB7503" w:rsidP="004C126E">
      <w:pPr>
        <w:pStyle w:val="1"/>
        <w:spacing w:after="0" w:line="240" w:lineRule="auto"/>
        <w:ind w:firstLine="567"/>
        <w:jc w:val="both"/>
      </w:pPr>
      <w:r>
        <w:rPr>
          <w:rStyle w:val="a3"/>
        </w:rPr>
        <w:t xml:space="preserve">Ця Політика є офіційно прийнятою </w:t>
      </w:r>
      <w:r w:rsidR="004E1FA5">
        <w:rPr>
          <w:rStyle w:val="a3"/>
        </w:rPr>
        <w:t xml:space="preserve">виконавчим комітетом </w:t>
      </w:r>
      <w:proofErr w:type="spellStart"/>
      <w:r w:rsidR="004E1FA5">
        <w:rPr>
          <w:rStyle w:val="a3"/>
        </w:rPr>
        <w:t>Рогатинської</w:t>
      </w:r>
      <w:proofErr w:type="spellEnd"/>
      <w:r w:rsidR="004E1FA5">
        <w:rPr>
          <w:rStyle w:val="a3"/>
        </w:rPr>
        <w:t xml:space="preserve"> міської ради</w:t>
      </w:r>
      <w:r>
        <w:rPr>
          <w:rStyle w:val="a3"/>
        </w:rPr>
        <w:t xml:space="preserve"> </w:t>
      </w:r>
      <w:r w:rsidR="004E1FA5">
        <w:rPr>
          <w:rStyle w:val="a3"/>
        </w:rPr>
        <w:t>способом впливу</w:t>
      </w:r>
      <w:r>
        <w:rPr>
          <w:rStyle w:val="a3"/>
        </w:rPr>
        <w:t xml:space="preserve"> на проблеми забезпечення інформаційної безпеки, встановлює принципи побудови процесів управління інформаційною безпекою на основі систематизованої розробки та впровадження політик, положень, регламентів, стандартів, інструкцій та інших нормативних документів </w:t>
      </w:r>
      <w:r w:rsidR="004E1FA5">
        <w:rPr>
          <w:rStyle w:val="a3"/>
        </w:rPr>
        <w:t xml:space="preserve">у сфері </w:t>
      </w:r>
      <w:r>
        <w:rPr>
          <w:rStyle w:val="a3"/>
        </w:rPr>
        <w:t>інформаційної безпеки.</w:t>
      </w:r>
    </w:p>
    <w:p w14:paraId="648B32F0" w14:textId="1772DE5D" w:rsidR="00485395" w:rsidRDefault="00CB7503" w:rsidP="004C126E">
      <w:pPr>
        <w:pStyle w:val="1"/>
        <w:tabs>
          <w:tab w:val="left" w:pos="567"/>
        </w:tabs>
        <w:spacing w:after="0" w:line="240" w:lineRule="auto"/>
        <w:ind w:firstLine="567"/>
        <w:jc w:val="both"/>
      </w:pPr>
      <w:r>
        <w:rPr>
          <w:rStyle w:val="a3"/>
        </w:rPr>
        <w:t>Метою даної Політики є:</w:t>
      </w:r>
    </w:p>
    <w:p w14:paraId="4B2E122E" w14:textId="0C3A8988" w:rsidR="00485395" w:rsidRDefault="00CB7503" w:rsidP="00C42337">
      <w:pPr>
        <w:pStyle w:val="1"/>
        <w:numPr>
          <w:ilvl w:val="0"/>
          <w:numId w:val="3"/>
        </w:numPr>
        <w:tabs>
          <w:tab w:val="left" w:pos="758"/>
        </w:tabs>
        <w:spacing w:after="0" w:line="240" w:lineRule="auto"/>
        <w:ind w:left="740" w:hanging="360"/>
        <w:jc w:val="both"/>
      </w:pPr>
      <w:r>
        <w:rPr>
          <w:rStyle w:val="a3"/>
        </w:rPr>
        <w:t xml:space="preserve">Забезпечення захисту інформаційних ресурсів </w:t>
      </w:r>
      <w:r w:rsidR="00C42337">
        <w:rPr>
          <w:rStyle w:val="a3"/>
        </w:rPr>
        <w:t>Суб’</w:t>
      </w:r>
      <w:r w:rsidR="004E1FA5">
        <w:rPr>
          <w:rStyle w:val="a3"/>
        </w:rPr>
        <w:t>єктів</w:t>
      </w:r>
      <w:r>
        <w:rPr>
          <w:rStyle w:val="a3"/>
        </w:rPr>
        <w:t xml:space="preserve"> від зовнішніх і внутрішніх загроз;</w:t>
      </w:r>
    </w:p>
    <w:p w14:paraId="417C4541" w14:textId="6A2165E3" w:rsidR="00485395" w:rsidRDefault="00CB7503" w:rsidP="00C42337">
      <w:pPr>
        <w:pStyle w:val="1"/>
        <w:numPr>
          <w:ilvl w:val="0"/>
          <w:numId w:val="3"/>
        </w:numPr>
        <w:tabs>
          <w:tab w:val="left" w:pos="758"/>
        </w:tabs>
        <w:spacing w:after="0" w:line="240" w:lineRule="auto"/>
        <w:ind w:firstLine="380"/>
        <w:jc w:val="both"/>
      </w:pPr>
      <w:r>
        <w:rPr>
          <w:rStyle w:val="a3"/>
        </w:rPr>
        <w:t xml:space="preserve">Безперервність роботи всіх служб і сервісів </w:t>
      </w:r>
      <w:r w:rsidR="00C42337">
        <w:rPr>
          <w:rStyle w:val="a3"/>
        </w:rPr>
        <w:t>Суб’</w:t>
      </w:r>
      <w:r w:rsidR="004E1FA5">
        <w:rPr>
          <w:rStyle w:val="a3"/>
        </w:rPr>
        <w:t>єктів</w:t>
      </w:r>
      <w:r>
        <w:rPr>
          <w:rStyle w:val="a3"/>
        </w:rPr>
        <w:t>;</w:t>
      </w:r>
    </w:p>
    <w:p w14:paraId="5779A095" w14:textId="3B88DBC5" w:rsidR="00485395" w:rsidRDefault="00CB7503" w:rsidP="00C42337">
      <w:pPr>
        <w:pStyle w:val="1"/>
        <w:numPr>
          <w:ilvl w:val="0"/>
          <w:numId w:val="3"/>
        </w:numPr>
        <w:tabs>
          <w:tab w:val="left" w:pos="758"/>
        </w:tabs>
        <w:spacing w:after="0" w:line="240" w:lineRule="auto"/>
        <w:ind w:firstLine="380"/>
        <w:jc w:val="both"/>
      </w:pPr>
      <w:r>
        <w:rPr>
          <w:rStyle w:val="a3"/>
        </w:rPr>
        <w:t xml:space="preserve">Мінімізація ризиків операційної діяльності </w:t>
      </w:r>
      <w:r w:rsidR="00C42337">
        <w:rPr>
          <w:rStyle w:val="a3"/>
        </w:rPr>
        <w:t>Суб’</w:t>
      </w:r>
      <w:r w:rsidR="004E1FA5">
        <w:rPr>
          <w:rStyle w:val="a3"/>
        </w:rPr>
        <w:t>єктів</w:t>
      </w:r>
      <w:r>
        <w:rPr>
          <w:rStyle w:val="a3"/>
        </w:rPr>
        <w:t>;</w:t>
      </w:r>
    </w:p>
    <w:p w14:paraId="70126964" w14:textId="7E9F1F25" w:rsidR="00485395" w:rsidRDefault="00CB7503" w:rsidP="00C42337">
      <w:pPr>
        <w:pStyle w:val="1"/>
        <w:numPr>
          <w:ilvl w:val="0"/>
          <w:numId w:val="3"/>
        </w:numPr>
        <w:tabs>
          <w:tab w:val="left" w:pos="758"/>
        </w:tabs>
        <w:spacing w:after="0" w:line="240" w:lineRule="auto"/>
        <w:ind w:firstLine="380"/>
        <w:jc w:val="both"/>
      </w:pPr>
      <w:r>
        <w:rPr>
          <w:rStyle w:val="a3"/>
        </w:rPr>
        <w:t xml:space="preserve">Створення позитивної репутації ТГ при взаємодії з третіми </w:t>
      </w:r>
      <w:r w:rsidR="004E1FA5">
        <w:rPr>
          <w:rStyle w:val="a3"/>
        </w:rPr>
        <w:t>особами</w:t>
      </w:r>
      <w:r>
        <w:rPr>
          <w:rStyle w:val="a3"/>
        </w:rPr>
        <w:t>;</w:t>
      </w:r>
    </w:p>
    <w:p w14:paraId="42205499" w14:textId="266FB586" w:rsidR="004C126E" w:rsidRDefault="00CB7503" w:rsidP="004C126E">
      <w:pPr>
        <w:pStyle w:val="1"/>
        <w:numPr>
          <w:ilvl w:val="0"/>
          <w:numId w:val="3"/>
        </w:numPr>
        <w:tabs>
          <w:tab w:val="left" w:pos="758"/>
        </w:tabs>
        <w:spacing w:after="0" w:line="240" w:lineRule="auto"/>
        <w:ind w:left="740" w:hanging="360"/>
        <w:jc w:val="both"/>
      </w:pPr>
      <w:r>
        <w:rPr>
          <w:rStyle w:val="a3"/>
        </w:rPr>
        <w:t xml:space="preserve">Відповідність законодавству України </w:t>
      </w:r>
      <w:r w:rsidR="004E1FA5">
        <w:rPr>
          <w:rStyle w:val="a3"/>
        </w:rPr>
        <w:t xml:space="preserve">рівня </w:t>
      </w:r>
      <w:r>
        <w:rPr>
          <w:rStyle w:val="a3"/>
        </w:rPr>
        <w:t xml:space="preserve">інформаційної безпеки та захисту персональних </w:t>
      </w:r>
      <w:r w:rsidRPr="00D92B66">
        <w:rPr>
          <w:rStyle w:val="a3"/>
          <w:color w:val="auto"/>
        </w:rPr>
        <w:t>даних</w:t>
      </w:r>
      <w:r w:rsidR="00FD338C" w:rsidRPr="00D92B66">
        <w:rPr>
          <w:rStyle w:val="a3"/>
          <w:color w:val="auto"/>
        </w:rPr>
        <w:t>.</w:t>
      </w:r>
    </w:p>
    <w:p w14:paraId="04774094" w14:textId="75168345" w:rsidR="00485395" w:rsidRDefault="00CB7503" w:rsidP="004C126E">
      <w:pPr>
        <w:pStyle w:val="1"/>
        <w:spacing w:after="0" w:line="240" w:lineRule="auto"/>
        <w:ind w:firstLine="567"/>
        <w:jc w:val="both"/>
        <w:sectPr w:rsidR="00485395" w:rsidSect="00963087">
          <w:pgSz w:w="12240" w:h="15840"/>
          <w:pgMar w:top="1382" w:right="616" w:bottom="1382" w:left="1334" w:header="0" w:footer="954" w:gutter="0"/>
          <w:cols w:space="720"/>
          <w:noEndnote/>
          <w:docGrid w:linePitch="360"/>
        </w:sectPr>
      </w:pPr>
      <w:r>
        <w:rPr>
          <w:rStyle w:val="a3"/>
        </w:rPr>
        <w:t xml:space="preserve">Дана Політика поширюється на всі процеси діяльності </w:t>
      </w:r>
      <w:r w:rsidR="00C42337">
        <w:rPr>
          <w:rStyle w:val="a3"/>
        </w:rPr>
        <w:t>Суб’</w:t>
      </w:r>
      <w:r w:rsidR="004E1FA5">
        <w:rPr>
          <w:rStyle w:val="a3"/>
        </w:rPr>
        <w:t>єктів</w:t>
      </w:r>
      <w:r>
        <w:rPr>
          <w:rStyle w:val="a3"/>
        </w:rPr>
        <w:t xml:space="preserve"> та є обов'язковою для виконання всіма </w:t>
      </w:r>
      <w:r w:rsidR="004E1FA5">
        <w:rPr>
          <w:rStyle w:val="a3"/>
        </w:rPr>
        <w:t xml:space="preserve">їх </w:t>
      </w:r>
      <w:r>
        <w:rPr>
          <w:rStyle w:val="a3"/>
        </w:rPr>
        <w:t>співробітниками. Порушення вимог Політики тягне за собою дисциплінарну відповідальність та</w:t>
      </w:r>
      <w:r w:rsidR="004E1FA5">
        <w:rPr>
          <w:rStyle w:val="a3"/>
        </w:rPr>
        <w:t xml:space="preserve"> іншу</w:t>
      </w:r>
      <w:r>
        <w:rPr>
          <w:rStyle w:val="a3"/>
        </w:rPr>
        <w:t xml:space="preserve"> відповідальність згідно з чинним законодавством України.</w:t>
      </w:r>
    </w:p>
    <w:p w14:paraId="6DF52BA7" w14:textId="77777777" w:rsidR="00485395" w:rsidRDefault="00CB7503" w:rsidP="00C42337">
      <w:pPr>
        <w:pStyle w:val="1"/>
        <w:numPr>
          <w:ilvl w:val="0"/>
          <w:numId w:val="2"/>
        </w:numPr>
        <w:tabs>
          <w:tab w:val="left" w:pos="736"/>
        </w:tabs>
        <w:spacing w:before="100" w:after="0" w:line="240" w:lineRule="auto"/>
        <w:ind w:firstLine="380"/>
        <w:jc w:val="center"/>
      </w:pPr>
      <w:r>
        <w:rPr>
          <w:rStyle w:val="a3"/>
          <w:b/>
          <w:bCs/>
        </w:rPr>
        <w:lastRenderedPageBreak/>
        <w:t>Терміни та визначення</w:t>
      </w:r>
    </w:p>
    <w:p w14:paraId="7198A737" w14:textId="1C5034D3" w:rsidR="00485395" w:rsidRDefault="00CB7503" w:rsidP="00C42337">
      <w:pPr>
        <w:pStyle w:val="1"/>
        <w:spacing w:after="0" w:line="240" w:lineRule="auto"/>
        <w:ind w:firstLine="567"/>
        <w:jc w:val="both"/>
      </w:pPr>
      <w:r w:rsidRPr="00D92B66">
        <w:rPr>
          <w:rStyle w:val="a3"/>
          <w:b/>
          <w:bCs/>
          <w:color w:val="auto"/>
        </w:rPr>
        <w:t xml:space="preserve">Власник </w:t>
      </w:r>
      <w:r w:rsidR="00D92B66" w:rsidRPr="00D92B66">
        <w:rPr>
          <w:rStyle w:val="a3"/>
          <w:b/>
          <w:bCs/>
          <w:color w:val="auto"/>
        </w:rPr>
        <w:t>інформаційного активу (ІА)</w:t>
      </w:r>
      <w:r w:rsidRPr="00D92B66">
        <w:rPr>
          <w:rStyle w:val="a3"/>
          <w:b/>
          <w:bCs/>
          <w:color w:val="auto"/>
        </w:rPr>
        <w:t xml:space="preserve"> </w:t>
      </w:r>
      <w:r w:rsidRPr="00C42337">
        <w:rPr>
          <w:rStyle w:val="a3"/>
          <w:lang w:eastAsia="en-US" w:bidi="en-US"/>
        </w:rPr>
        <w:t xml:space="preserve">– </w:t>
      </w:r>
      <w:r>
        <w:rPr>
          <w:rStyle w:val="a3"/>
        </w:rPr>
        <w:t xml:space="preserve">співробітник </w:t>
      </w:r>
      <w:bookmarkStart w:id="0" w:name="_Hlk214470095"/>
      <w:r w:rsidR="004E1FA5">
        <w:rPr>
          <w:rStyle w:val="a3"/>
        </w:rPr>
        <w:t>Суб’єкта</w:t>
      </w:r>
      <w:bookmarkEnd w:id="0"/>
      <w:r>
        <w:rPr>
          <w:rStyle w:val="a3"/>
        </w:rPr>
        <w:t>, який несе відповідальність за: забезпечення належної класифікації інформації та активів, пов'язаних із засобами обробки інформації; визначення та періодичний перегляд обмежень доступу і класифікацій; управління конкретними ризиками, пов'язаними з активом, і визначення пов'язаних потреб в безпеці.</w:t>
      </w:r>
    </w:p>
    <w:p w14:paraId="167BBDF2" w14:textId="77777777" w:rsidR="00485395" w:rsidRDefault="00CB7503" w:rsidP="004C126E">
      <w:pPr>
        <w:pStyle w:val="1"/>
        <w:spacing w:after="0" w:line="240" w:lineRule="auto"/>
        <w:ind w:firstLine="567"/>
        <w:jc w:val="both"/>
      </w:pPr>
      <w:r>
        <w:rPr>
          <w:rStyle w:val="a3"/>
          <w:b/>
          <w:bCs/>
        </w:rPr>
        <w:t xml:space="preserve">Вплив </w:t>
      </w:r>
      <w:r w:rsidRPr="00C42337">
        <w:rPr>
          <w:rStyle w:val="a3"/>
          <w:lang w:eastAsia="en-US" w:bidi="en-US"/>
        </w:rPr>
        <w:t xml:space="preserve">– </w:t>
      </w:r>
      <w:r>
        <w:rPr>
          <w:rStyle w:val="a3"/>
        </w:rPr>
        <w:t>величина збитку, який можна очікувати в результаті наслідків несанкціонованого розкриття інформації, несанкціонованої зміни інформації, несанкціонованого знищення інформації або втрати інформації або порушення доступності інформаційної системи.</w:t>
      </w:r>
    </w:p>
    <w:p w14:paraId="24329E5E" w14:textId="77777777" w:rsidR="00485395" w:rsidRDefault="00CB7503" w:rsidP="004C126E">
      <w:pPr>
        <w:pStyle w:val="1"/>
        <w:spacing w:after="0" w:line="240" w:lineRule="auto"/>
        <w:ind w:firstLine="567"/>
        <w:jc w:val="both"/>
      </w:pPr>
      <w:r>
        <w:rPr>
          <w:rStyle w:val="a3"/>
          <w:b/>
          <w:bCs/>
        </w:rPr>
        <w:t xml:space="preserve">Доступність </w:t>
      </w:r>
      <w:r w:rsidRPr="00C42337">
        <w:rPr>
          <w:rStyle w:val="a3"/>
          <w:lang w:eastAsia="en-US" w:bidi="en-US"/>
        </w:rPr>
        <w:t xml:space="preserve">– </w:t>
      </w:r>
      <w:r>
        <w:rPr>
          <w:rStyle w:val="a3"/>
        </w:rPr>
        <w:t>властивість інформації, яка полягає в тому, щоб бути доступною та використовуватися на вимогу користувача і/або процесу.</w:t>
      </w:r>
    </w:p>
    <w:p w14:paraId="44F2517E" w14:textId="77777777" w:rsidR="00485395" w:rsidRDefault="00CB7503" w:rsidP="004C126E">
      <w:pPr>
        <w:pStyle w:val="1"/>
        <w:spacing w:after="0" w:line="240" w:lineRule="auto"/>
        <w:ind w:firstLine="567"/>
        <w:jc w:val="both"/>
      </w:pPr>
      <w:r>
        <w:rPr>
          <w:rStyle w:val="a3"/>
          <w:b/>
          <w:bCs/>
        </w:rPr>
        <w:t xml:space="preserve">Загроза </w:t>
      </w:r>
      <w:r w:rsidRPr="00C42337">
        <w:rPr>
          <w:rStyle w:val="a3"/>
          <w:lang w:eastAsia="en-US" w:bidi="en-US"/>
        </w:rPr>
        <w:t xml:space="preserve">– </w:t>
      </w:r>
      <w:r>
        <w:rPr>
          <w:rStyle w:val="a3"/>
        </w:rPr>
        <w:t>можлива небезпека, яка може використовувати уразливість в інформаційній системі для порушення цілісності, конфіденційності, доступності системи.</w:t>
      </w:r>
    </w:p>
    <w:p w14:paraId="1F2D2458" w14:textId="77777777" w:rsidR="00485395" w:rsidRDefault="00CB7503" w:rsidP="004C126E">
      <w:pPr>
        <w:pStyle w:val="1"/>
        <w:spacing w:after="0" w:line="240" w:lineRule="auto"/>
        <w:ind w:firstLine="567"/>
        <w:jc w:val="both"/>
      </w:pPr>
      <w:r>
        <w:rPr>
          <w:rStyle w:val="a3"/>
          <w:b/>
          <w:bCs/>
        </w:rPr>
        <w:t xml:space="preserve">Інформаційна безпека (ІБ) </w:t>
      </w:r>
      <w:r w:rsidRPr="00C42337">
        <w:rPr>
          <w:rStyle w:val="a3"/>
          <w:lang w:eastAsia="en-US" w:bidi="en-US"/>
        </w:rPr>
        <w:t xml:space="preserve">– </w:t>
      </w:r>
      <w:r>
        <w:rPr>
          <w:rStyle w:val="a3"/>
        </w:rPr>
        <w:t xml:space="preserve">це практика забезпечення захисту інформаційних активів від загроз, які можуть на них вплинути. Вона включає в себе вичерпний набір засобів управління, які охоплюють різні фактори (людські, фізичні, екологічні та технічні) протягом життєвого циклу інформаційних і технологічних активів, включаючи розробку, створення і впровадження нових систем, підтримка даних і систем, моніторинг використання таких активів, виявлення та реагування на потенційні загрози, дотримання чинних законів і положень про </w:t>
      </w:r>
      <w:proofErr w:type="spellStart"/>
      <w:r>
        <w:rPr>
          <w:rStyle w:val="a3"/>
        </w:rPr>
        <w:t>кібербезпеку</w:t>
      </w:r>
      <w:proofErr w:type="spellEnd"/>
      <w:r>
        <w:rPr>
          <w:rStyle w:val="a3"/>
        </w:rPr>
        <w:t xml:space="preserve"> і конфіденційність, а також виведення з експлуатації ІТ-систем і знищення даних.</w:t>
      </w:r>
    </w:p>
    <w:p w14:paraId="21D80815" w14:textId="77777777" w:rsidR="00485395" w:rsidRDefault="00CB7503" w:rsidP="004C126E">
      <w:pPr>
        <w:pStyle w:val="1"/>
        <w:spacing w:after="0" w:line="240" w:lineRule="auto"/>
        <w:ind w:firstLine="567"/>
        <w:jc w:val="both"/>
      </w:pPr>
      <w:r>
        <w:rPr>
          <w:rStyle w:val="a3"/>
          <w:b/>
          <w:bCs/>
        </w:rPr>
        <w:t xml:space="preserve">Інформаційна система </w:t>
      </w:r>
      <w:r w:rsidRPr="00C42337">
        <w:rPr>
          <w:rStyle w:val="a3"/>
          <w:lang w:eastAsia="en-US" w:bidi="en-US"/>
        </w:rPr>
        <w:t xml:space="preserve">– </w:t>
      </w:r>
      <w:r>
        <w:rPr>
          <w:rStyle w:val="a3"/>
        </w:rPr>
        <w:t xml:space="preserve">комп'ютерні системи, програмне забезпечення, телекомунікаційне і </w:t>
      </w:r>
      <w:r w:rsidRPr="00D92B66">
        <w:rPr>
          <w:rStyle w:val="a3"/>
          <w:color w:val="auto"/>
        </w:rPr>
        <w:t>периферійне устаткування.</w:t>
      </w:r>
    </w:p>
    <w:p w14:paraId="77BAC55F" w14:textId="77777777" w:rsidR="00485395" w:rsidRDefault="00CB7503" w:rsidP="004C126E">
      <w:pPr>
        <w:pStyle w:val="1"/>
        <w:spacing w:after="0" w:line="240" w:lineRule="auto"/>
        <w:ind w:firstLine="567"/>
        <w:jc w:val="both"/>
      </w:pPr>
      <w:r>
        <w:rPr>
          <w:rStyle w:val="a3"/>
          <w:b/>
          <w:bCs/>
        </w:rPr>
        <w:t xml:space="preserve">Інформаційний актив (ІА) </w:t>
      </w:r>
      <w:r w:rsidRPr="00C42337">
        <w:rPr>
          <w:rStyle w:val="a3"/>
          <w:lang w:eastAsia="en-US" w:bidi="en-US"/>
        </w:rPr>
        <w:t xml:space="preserve">– </w:t>
      </w:r>
      <w:r>
        <w:rPr>
          <w:rStyle w:val="a3"/>
        </w:rPr>
        <w:t>обладнання, програмне забезпечення, дані, а також співробітники, які беруть участь в процесах діяльності ТГ, які визначені і управляються як єдине ціле, щоб його можна було зрозуміти, спільно використовувати, захищати та ефективно керувати. Інформаційні активи мають керовану цінність, ризики, контент і життєві цикли.</w:t>
      </w:r>
    </w:p>
    <w:p w14:paraId="5332D31C" w14:textId="77777777" w:rsidR="00485395" w:rsidRDefault="00CB7503" w:rsidP="004C126E">
      <w:pPr>
        <w:pStyle w:val="1"/>
        <w:spacing w:after="0" w:line="240" w:lineRule="auto"/>
        <w:ind w:firstLine="567"/>
        <w:jc w:val="both"/>
      </w:pPr>
      <w:r>
        <w:rPr>
          <w:rStyle w:val="a3"/>
          <w:b/>
          <w:bCs/>
        </w:rPr>
        <w:t xml:space="preserve">Інцидент </w:t>
      </w:r>
      <w:r w:rsidRPr="00C42337">
        <w:rPr>
          <w:rStyle w:val="a3"/>
          <w:lang w:eastAsia="en-US" w:bidi="en-US"/>
        </w:rPr>
        <w:t xml:space="preserve">– </w:t>
      </w:r>
      <w:r>
        <w:rPr>
          <w:rStyle w:val="a3"/>
        </w:rPr>
        <w:t>це подія, яка не є частиною звичайних операцій і порушує робочі процеси. Інцидент може включати відмову функції або послуги, які повинні були бути надані, або будь-які інші типи збою операції.</w:t>
      </w:r>
    </w:p>
    <w:p w14:paraId="5FD9ADEA" w14:textId="77777777" w:rsidR="00485395" w:rsidRDefault="00CB7503" w:rsidP="004C126E">
      <w:pPr>
        <w:pStyle w:val="1"/>
        <w:spacing w:after="0" w:line="240" w:lineRule="auto"/>
        <w:ind w:firstLine="567"/>
        <w:jc w:val="both"/>
      </w:pPr>
      <w:r>
        <w:rPr>
          <w:rStyle w:val="a3"/>
          <w:b/>
          <w:bCs/>
        </w:rPr>
        <w:t xml:space="preserve">Конфіденційність </w:t>
      </w:r>
      <w:r w:rsidRPr="00C42337">
        <w:rPr>
          <w:rStyle w:val="a3"/>
          <w:lang w:eastAsia="en-US" w:bidi="en-US"/>
        </w:rPr>
        <w:t xml:space="preserve">– </w:t>
      </w:r>
      <w:r>
        <w:rPr>
          <w:rStyle w:val="a3"/>
        </w:rPr>
        <w:t>властивість інформації, яка полягає в тому, що інформація не може бути отримана неавторизованим користувачем і/або процесом.</w:t>
      </w:r>
    </w:p>
    <w:p w14:paraId="3CF1D48E" w14:textId="6BFB7786" w:rsidR="00485395" w:rsidRDefault="00CB7503" w:rsidP="004C126E">
      <w:pPr>
        <w:pStyle w:val="1"/>
        <w:spacing w:after="0" w:line="240" w:lineRule="auto"/>
        <w:ind w:firstLine="567"/>
        <w:jc w:val="both"/>
      </w:pPr>
      <w:r>
        <w:rPr>
          <w:rStyle w:val="a3"/>
          <w:b/>
          <w:bCs/>
        </w:rPr>
        <w:t xml:space="preserve">Користувач </w:t>
      </w:r>
      <w:r w:rsidRPr="00C42337">
        <w:rPr>
          <w:rStyle w:val="a3"/>
          <w:lang w:eastAsia="en-US" w:bidi="en-US"/>
        </w:rPr>
        <w:t xml:space="preserve">– </w:t>
      </w:r>
      <w:r>
        <w:rPr>
          <w:rStyle w:val="a3"/>
        </w:rPr>
        <w:t xml:space="preserve">особа або </w:t>
      </w:r>
      <w:r w:rsidR="002506B7">
        <w:rPr>
          <w:rStyle w:val="a3"/>
        </w:rPr>
        <w:t>Суб’єкти, я</w:t>
      </w:r>
      <w:r>
        <w:rPr>
          <w:rStyle w:val="a3"/>
        </w:rPr>
        <w:t>кі взаємодіють з інформаційними системами.</w:t>
      </w:r>
    </w:p>
    <w:p w14:paraId="247430AB" w14:textId="02CC421A" w:rsidR="00485395" w:rsidRDefault="00CB7503" w:rsidP="004C126E">
      <w:pPr>
        <w:pStyle w:val="1"/>
        <w:spacing w:after="0" w:line="240" w:lineRule="auto"/>
        <w:ind w:firstLine="567"/>
        <w:jc w:val="both"/>
      </w:pPr>
      <w:r>
        <w:rPr>
          <w:rStyle w:val="a3"/>
          <w:b/>
          <w:bCs/>
        </w:rPr>
        <w:t xml:space="preserve">Оцінка ризиків </w:t>
      </w:r>
      <w:r w:rsidRPr="00C42337">
        <w:rPr>
          <w:rStyle w:val="a3"/>
          <w:lang w:eastAsia="en-US" w:bidi="en-US"/>
        </w:rPr>
        <w:t xml:space="preserve">– </w:t>
      </w:r>
      <w:r>
        <w:rPr>
          <w:rStyle w:val="a3"/>
        </w:rPr>
        <w:t xml:space="preserve">процес виявлення, визначення пріоритетів та аналіз ризиків. Процес включає визначення ступеня, в якому несприятливі обставини або події </w:t>
      </w:r>
      <w:r>
        <w:rPr>
          <w:rStyle w:val="a3"/>
        </w:rPr>
        <w:lastRenderedPageBreak/>
        <w:t xml:space="preserve">можуть вплинути на </w:t>
      </w:r>
      <w:r w:rsidR="002506B7">
        <w:rPr>
          <w:rStyle w:val="a3"/>
        </w:rPr>
        <w:t xml:space="preserve">Суб’єкта. </w:t>
      </w:r>
      <w:r>
        <w:rPr>
          <w:rStyle w:val="a3"/>
        </w:rPr>
        <w:t xml:space="preserve"> Даний процес використовує результати оцінок загроз і </w:t>
      </w:r>
      <w:proofErr w:type="spellStart"/>
      <w:r>
        <w:rPr>
          <w:rStyle w:val="a3"/>
        </w:rPr>
        <w:t>вразливостей</w:t>
      </w:r>
      <w:proofErr w:type="spellEnd"/>
      <w:r>
        <w:rPr>
          <w:rStyle w:val="a3"/>
        </w:rPr>
        <w:t xml:space="preserve"> для виявлення ризиків для діяльності </w:t>
      </w:r>
      <w:r w:rsidR="002506B7">
        <w:rPr>
          <w:rStyle w:val="a3"/>
        </w:rPr>
        <w:t>Суб’єкта</w:t>
      </w:r>
      <w:r>
        <w:rPr>
          <w:rStyle w:val="a3"/>
        </w:rPr>
        <w:t xml:space="preserve"> і оцінює ці ризики, з точки зору ймовірності виникнення і впливу. Результатом оцінки ризику є список передбачуваних потенційних впливів і явних </w:t>
      </w:r>
      <w:proofErr w:type="spellStart"/>
      <w:r>
        <w:rPr>
          <w:rStyle w:val="a3"/>
        </w:rPr>
        <w:t>вразливостей</w:t>
      </w:r>
      <w:proofErr w:type="spellEnd"/>
      <w:r>
        <w:rPr>
          <w:rStyle w:val="a3"/>
        </w:rPr>
        <w:t>. Оцінка ризиків є частиною процесу управління ризиками.</w:t>
      </w:r>
    </w:p>
    <w:p w14:paraId="187BC4E0" w14:textId="1D58E51B" w:rsidR="00485395" w:rsidRDefault="00CB7503" w:rsidP="004C126E">
      <w:pPr>
        <w:pStyle w:val="1"/>
        <w:spacing w:after="0" w:line="240" w:lineRule="auto"/>
        <w:ind w:firstLine="567"/>
        <w:jc w:val="both"/>
      </w:pPr>
      <w:r>
        <w:rPr>
          <w:rStyle w:val="a3"/>
          <w:b/>
          <w:bCs/>
        </w:rPr>
        <w:t xml:space="preserve">Політика інформаційної безпеки </w:t>
      </w:r>
      <w:r w:rsidRPr="00C42337">
        <w:rPr>
          <w:rStyle w:val="a3"/>
          <w:lang w:eastAsia="en-US" w:bidi="en-US"/>
        </w:rPr>
        <w:t xml:space="preserve">– </w:t>
      </w:r>
      <w:r>
        <w:rPr>
          <w:rStyle w:val="a3"/>
        </w:rPr>
        <w:t xml:space="preserve">набір задокументованих управлінських рішень, створений для захисту інформації </w:t>
      </w:r>
      <w:r w:rsidR="002506B7">
        <w:rPr>
          <w:rStyle w:val="a3"/>
        </w:rPr>
        <w:t>Суб’єкта</w:t>
      </w:r>
      <w:r>
        <w:rPr>
          <w:rStyle w:val="a3"/>
        </w:rPr>
        <w:t xml:space="preserve"> та пов'язаних з нею ресурсів.</w:t>
      </w:r>
    </w:p>
    <w:p w14:paraId="5F3C740E" w14:textId="3371AE59" w:rsidR="00485395" w:rsidRDefault="00CB7503" w:rsidP="004C126E">
      <w:pPr>
        <w:pStyle w:val="1"/>
        <w:spacing w:after="0" w:line="240" w:lineRule="auto"/>
        <w:ind w:firstLine="567"/>
        <w:jc w:val="both"/>
      </w:pPr>
      <w:r>
        <w:rPr>
          <w:rStyle w:val="a3"/>
          <w:b/>
          <w:bCs/>
        </w:rPr>
        <w:t xml:space="preserve">Ризик </w:t>
      </w:r>
      <w:r w:rsidRPr="00C42337">
        <w:rPr>
          <w:rStyle w:val="a3"/>
          <w:lang w:eastAsia="en-US" w:bidi="en-US"/>
        </w:rPr>
        <w:t xml:space="preserve">– </w:t>
      </w:r>
      <w:r>
        <w:rPr>
          <w:rStyle w:val="a3"/>
        </w:rPr>
        <w:t xml:space="preserve">ймовірність впливу на діяльність </w:t>
      </w:r>
      <w:r w:rsidR="002506B7">
        <w:rPr>
          <w:rStyle w:val="a3"/>
        </w:rPr>
        <w:t>Суб’єкта</w:t>
      </w:r>
      <w:r>
        <w:rPr>
          <w:rStyle w:val="a3"/>
        </w:rPr>
        <w:t xml:space="preserve"> (включаючи місію, функції, імідж, репутацію), її активи (ресурси) і співробітників в результаті експлуатації </w:t>
      </w:r>
      <w:proofErr w:type="spellStart"/>
      <w:r>
        <w:rPr>
          <w:rStyle w:val="a3"/>
        </w:rPr>
        <w:t>вразливостей</w:t>
      </w:r>
      <w:proofErr w:type="spellEnd"/>
      <w:r>
        <w:rPr>
          <w:rStyle w:val="a3"/>
        </w:rPr>
        <w:t xml:space="preserve"> інформаційної системи і залежно від потенційного впливу, реалізація загрози і ймовірність її реалізації.</w:t>
      </w:r>
    </w:p>
    <w:p w14:paraId="2D3D1D25" w14:textId="77777777" w:rsidR="00485395" w:rsidRDefault="00CB7503" w:rsidP="004C126E">
      <w:pPr>
        <w:pStyle w:val="1"/>
        <w:spacing w:after="0" w:line="240" w:lineRule="auto"/>
        <w:ind w:firstLine="567"/>
        <w:jc w:val="both"/>
      </w:pPr>
      <w:r>
        <w:rPr>
          <w:rStyle w:val="a3"/>
          <w:b/>
          <w:bCs/>
        </w:rPr>
        <w:t xml:space="preserve">Уразливість </w:t>
      </w:r>
      <w:r w:rsidRPr="00C42337">
        <w:rPr>
          <w:rStyle w:val="a3"/>
          <w:lang w:eastAsia="en-US" w:bidi="en-US"/>
        </w:rPr>
        <w:t xml:space="preserve">– </w:t>
      </w:r>
      <w:r>
        <w:rPr>
          <w:rStyle w:val="a3"/>
        </w:rPr>
        <w:t>недолік в інформаційній системі, який може бути використаний суб'єктом загрози (наприклад, зловмисником) для виконання несанкціонованих дій в системі і порушення цілісності, конфіденційності, доступності або спостережливості.</w:t>
      </w:r>
    </w:p>
    <w:p w14:paraId="1C93E90A" w14:textId="77777777" w:rsidR="00485395" w:rsidRDefault="00CB7503" w:rsidP="004C126E">
      <w:pPr>
        <w:pStyle w:val="1"/>
        <w:spacing w:after="0" w:line="240" w:lineRule="auto"/>
        <w:ind w:firstLine="567"/>
        <w:jc w:val="both"/>
      </w:pPr>
      <w:r>
        <w:rPr>
          <w:rStyle w:val="a3"/>
          <w:b/>
          <w:bCs/>
        </w:rPr>
        <w:t xml:space="preserve">Цілісність </w:t>
      </w:r>
      <w:r w:rsidRPr="00C42337">
        <w:rPr>
          <w:rStyle w:val="a3"/>
          <w:lang w:eastAsia="en-US" w:bidi="en-US"/>
        </w:rPr>
        <w:t xml:space="preserve">– </w:t>
      </w:r>
      <w:r>
        <w:rPr>
          <w:rStyle w:val="a3"/>
        </w:rPr>
        <w:t>властивість інформації, яка полягає в тому, що інформація не може бути модифікована неавторизованим користувачем і/або процесом.</w:t>
      </w:r>
    </w:p>
    <w:p w14:paraId="715FDAE1" w14:textId="77777777" w:rsidR="00485395" w:rsidRDefault="00CB7503" w:rsidP="004C126E">
      <w:pPr>
        <w:pStyle w:val="1"/>
        <w:spacing w:after="0" w:line="240" w:lineRule="auto"/>
        <w:ind w:firstLine="567"/>
        <w:jc w:val="both"/>
      </w:pPr>
      <w:r>
        <w:rPr>
          <w:rStyle w:val="a3"/>
          <w:b/>
          <w:bCs/>
        </w:rPr>
        <w:t xml:space="preserve">Шифрування </w:t>
      </w:r>
      <w:r w:rsidRPr="00C42337">
        <w:rPr>
          <w:rStyle w:val="a3"/>
          <w:lang w:eastAsia="en-US" w:bidi="en-US"/>
        </w:rPr>
        <w:t xml:space="preserve">– </w:t>
      </w:r>
      <w:r>
        <w:rPr>
          <w:rStyle w:val="a3"/>
        </w:rPr>
        <w:t>процес перетворення відкритого тексту в зашифрований з метою безпеки або конфіденційності.</w:t>
      </w:r>
    </w:p>
    <w:p w14:paraId="055CD710" w14:textId="77777777" w:rsidR="00485395" w:rsidRDefault="00CB7503" w:rsidP="004C126E">
      <w:pPr>
        <w:pStyle w:val="1"/>
        <w:spacing w:after="0" w:line="240" w:lineRule="auto"/>
        <w:ind w:firstLine="567"/>
        <w:jc w:val="both"/>
      </w:pPr>
      <w:r>
        <w:rPr>
          <w:rStyle w:val="a3"/>
          <w:b/>
          <w:bCs/>
        </w:rPr>
        <w:t xml:space="preserve">Шкідливе ПЗ </w:t>
      </w:r>
      <w:r w:rsidRPr="00C42337">
        <w:rPr>
          <w:rStyle w:val="a3"/>
          <w:lang w:eastAsia="en-US" w:bidi="en-US"/>
        </w:rPr>
        <w:t xml:space="preserve">– </w:t>
      </w:r>
      <w:r>
        <w:rPr>
          <w:rStyle w:val="a3"/>
        </w:rPr>
        <w:t>програмне забезпечення, яке вживлюється в систему, як правило, таємно, з метою порушення конфіденційності, цілісності та/або доступності даних, додатків або операційної системи користувача або іншим чином шкодити або заважати роботі користувача.</w:t>
      </w:r>
    </w:p>
    <w:p w14:paraId="55B334E3" w14:textId="24762666" w:rsidR="00C42337" w:rsidRDefault="00CB7503" w:rsidP="004C126E">
      <w:pPr>
        <w:pStyle w:val="1"/>
        <w:spacing w:after="0" w:line="240" w:lineRule="auto"/>
        <w:ind w:firstLine="567"/>
      </w:pPr>
      <w:r>
        <w:rPr>
          <w:rStyle w:val="a3"/>
          <w:b/>
          <w:bCs/>
          <w:lang w:val="en-US" w:eastAsia="en-US" w:bidi="en-US"/>
        </w:rPr>
        <w:t xml:space="preserve">SMTPS </w:t>
      </w:r>
      <w:r>
        <w:rPr>
          <w:rStyle w:val="a3"/>
          <w:lang w:val="en-US" w:eastAsia="en-US" w:bidi="en-US"/>
        </w:rPr>
        <w:t>– Simple Mail Transfer Protocol Secure.</w:t>
      </w:r>
    </w:p>
    <w:p w14:paraId="5700CB85" w14:textId="1FE1EFC8" w:rsidR="00485395" w:rsidRDefault="00C42337" w:rsidP="00C42337">
      <w:pPr>
        <w:pStyle w:val="1"/>
        <w:spacing w:before="120" w:after="0" w:line="240" w:lineRule="auto"/>
        <w:jc w:val="center"/>
      </w:pPr>
      <w:r>
        <w:rPr>
          <w:rStyle w:val="a3"/>
          <w:b/>
          <w:bCs/>
        </w:rPr>
        <w:t>3.</w:t>
      </w:r>
      <w:r w:rsidR="00CB7503">
        <w:rPr>
          <w:rStyle w:val="a3"/>
          <w:b/>
          <w:bCs/>
        </w:rPr>
        <w:t>Політика інформаційної безпеки</w:t>
      </w:r>
    </w:p>
    <w:p w14:paraId="548C8C1A" w14:textId="77777777" w:rsidR="00485395" w:rsidRDefault="00CB7503" w:rsidP="00C42337">
      <w:pPr>
        <w:pStyle w:val="1"/>
        <w:numPr>
          <w:ilvl w:val="1"/>
          <w:numId w:val="4"/>
        </w:numPr>
        <w:tabs>
          <w:tab w:val="left" w:pos="715"/>
        </w:tabs>
        <w:spacing w:after="0" w:line="240" w:lineRule="auto"/>
        <w:jc w:val="center"/>
      </w:pPr>
      <w:r>
        <w:rPr>
          <w:rStyle w:val="a3"/>
          <w:b/>
          <w:bCs/>
        </w:rPr>
        <w:t>Управління інформаційною безпекою</w:t>
      </w:r>
    </w:p>
    <w:p w14:paraId="2EE792AB" w14:textId="50FF31F3" w:rsidR="00485395" w:rsidRDefault="00CB7503" w:rsidP="004C126E">
      <w:pPr>
        <w:pStyle w:val="1"/>
        <w:spacing w:after="0" w:line="240" w:lineRule="auto"/>
        <w:ind w:firstLine="567"/>
        <w:jc w:val="both"/>
      </w:pPr>
      <w:r>
        <w:rPr>
          <w:rStyle w:val="a3"/>
        </w:rPr>
        <w:t xml:space="preserve">Для забезпечення ІБ, необхідно слідувати формальним загальним правилам та процедурам наведеним далі, що покривають відповідне використання ІА </w:t>
      </w:r>
      <w:r w:rsidR="002506B7">
        <w:rPr>
          <w:rStyle w:val="a3"/>
        </w:rPr>
        <w:t>Суб’єкта</w:t>
      </w:r>
      <w:r>
        <w:rPr>
          <w:rStyle w:val="a3"/>
        </w:rPr>
        <w:t>.</w:t>
      </w:r>
    </w:p>
    <w:p w14:paraId="04F28011" w14:textId="67388F92" w:rsidR="00485395" w:rsidRDefault="00CB7503" w:rsidP="00C42337">
      <w:pPr>
        <w:pStyle w:val="1"/>
        <w:spacing w:after="0" w:line="240" w:lineRule="auto"/>
        <w:jc w:val="both"/>
      </w:pPr>
      <w:r>
        <w:rPr>
          <w:rStyle w:val="a3"/>
        </w:rPr>
        <w:t xml:space="preserve">Співробітники </w:t>
      </w:r>
      <w:r w:rsidR="002506B7">
        <w:rPr>
          <w:rStyle w:val="a3"/>
        </w:rPr>
        <w:t>Суб’єкта</w:t>
      </w:r>
      <w:r>
        <w:rPr>
          <w:rStyle w:val="a3"/>
        </w:rPr>
        <w:t xml:space="preserve"> та відповідні треті сторони (які мають доступ до інформації та/або ресурсів ТГ) повинні бути проінформовані про необхідність дотримання цієї Політики.</w:t>
      </w:r>
    </w:p>
    <w:p w14:paraId="6627CCC3" w14:textId="3335EF81" w:rsidR="00485395" w:rsidRDefault="00CB7503" w:rsidP="004C126E">
      <w:pPr>
        <w:pStyle w:val="1"/>
        <w:spacing w:after="0" w:line="240" w:lineRule="auto"/>
        <w:ind w:firstLine="567"/>
        <w:jc w:val="both"/>
      </w:pPr>
      <w:r>
        <w:rPr>
          <w:rStyle w:val="a3"/>
        </w:rPr>
        <w:t xml:space="preserve">Для забезпечення постійної придатності, адекватності та ефективності ця Політика повинна переглядатися Відповідальною особою за інформаційну безпеку через заплановані проміжки часу </w:t>
      </w:r>
      <w:r w:rsidRPr="00C42337">
        <w:rPr>
          <w:rStyle w:val="a3"/>
          <w:lang w:eastAsia="en-US" w:bidi="en-US"/>
        </w:rPr>
        <w:t xml:space="preserve">– </w:t>
      </w:r>
      <w:r>
        <w:rPr>
          <w:rStyle w:val="a3"/>
        </w:rPr>
        <w:t xml:space="preserve">щонайменше раз в рік, якщо впроваджуються суттєві зміни або за рішенням Керівництва </w:t>
      </w:r>
      <w:r w:rsidR="002506B7">
        <w:rPr>
          <w:rStyle w:val="a3"/>
        </w:rPr>
        <w:t>Суб’єкта</w:t>
      </w:r>
      <w:r>
        <w:rPr>
          <w:rStyle w:val="a3"/>
        </w:rPr>
        <w:t>.</w:t>
      </w:r>
    </w:p>
    <w:p w14:paraId="1FE744B6" w14:textId="77777777" w:rsidR="00485395" w:rsidRDefault="00CB7503" w:rsidP="004C126E">
      <w:pPr>
        <w:pStyle w:val="1"/>
        <w:spacing w:after="0" w:line="240" w:lineRule="auto"/>
        <w:ind w:firstLine="567"/>
        <w:jc w:val="both"/>
      </w:pPr>
      <w:r>
        <w:rPr>
          <w:rStyle w:val="a3"/>
        </w:rPr>
        <w:t>Суттєвими змінами можна вважати:</w:t>
      </w:r>
    </w:p>
    <w:p w14:paraId="0643B4DD" w14:textId="341FA08B" w:rsidR="00485395" w:rsidRDefault="00CB7503" w:rsidP="00C42337">
      <w:pPr>
        <w:pStyle w:val="1"/>
        <w:numPr>
          <w:ilvl w:val="0"/>
          <w:numId w:val="5"/>
        </w:numPr>
        <w:tabs>
          <w:tab w:val="left" w:pos="758"/>
        </w:tabs>
        <w:spacing w:after="0" w:line="240" w:lineRule="auto"/>
        <w:ind w:firstLine="380"/>
      </w:pPr>
      <w:r>
        <w:rPr>
          <w:rStyle w:val="a3"/>
        </w:rPr>
        <w:t xml:space="preserve">Зміни в процесах діяльності </w:t>
      </w:r>
      <w:r w:rsidR="002506B7">
        <w:rPr>
          <w:rStyle w:val="a3"/>
        </w:rPr>
        <w:t>Суб’єкта</w:t>
      </w:r>
      <w:r>
        <w:rPr>
          <w:rStyle w:val="a3"/>
        </w:rPr>
        <w:t>;</w:t>
      </w:r>
    </w:p>
    <w:p w14:paraId="6E7E4558" w14:textId="2A56653D" w:rsidR="00485395" w:rsidRDefault="00CB7503" w:rsidP="00C42337">
      <w:pPr>
        <w:pStyle w:val="1"/>
        <w:numPr>
          <w:ilvl w:val="0"/>
          <w:numId w:val="5"/>
        </w:numPr>
        <w:tabs>
          <w:tab w:val="left" w:pos="758"/>
        </w:tabs>
        <w:spacing w:after="0" w:line="240" w:lineRule="auto"/>
        <w:ind w:firstLine="380"/>
      </w:pPr>
      <w:r>
        <w:rPr>
          <w:rStyle w:val="a3"/>
        </w:rPr>
        <w:t>Зміни в організаційній структурі</w:t>
      </w:r>
      <w:r w:rsidR="00FF2939">
        <w:rPr>
          <w:rStyle w:val="a3"/>
        </w:rPr>
        <w:t xml:space="preserve"> тощо.</w:t>
      </w:r>
    </w:p>
    <w:p w14:paraId="4950C363" w14:textId="26690DAD" w:rsidR="00485395" w:rsidRDefault="00CB7503" w:rsidP="004C126E">
      <w:pPr>
        <w:pStyle w:val="1"/>
        <w:spacing w:after="0" w:line="240" w:lineRule="auto"/>
        <w:ind w:firstLine="567"/>
        <w:jc w:val="both"/>
      </w:pPr>
      <w:r>
        <w:rPr>
          <w:rStyle w:val="a3"/>
        </w:rPr>
        <w:t xml:space="preserve">Відповідно до сфери діяльності </w:t>
      </w:r>
      <w:r w:rsidR="002506B7">
        <w:rPr>
          <w:rStyle w:val="a3"/>
        </w:rPr>
        <w:t xml:space="preserve">Суб’єкта </w:t>
      </w:r>
      <w:r>
        <w:rPr>
          <w:rStyle w:val="a3"/>
        </w:rPr>
        <w:t>необхідно також враховувати наступні моменти:</w:t>
      </w:r>
    </w:p>
    <w:p w14:paraId="3A648A67" w14:textId="4CE393E5" w:rsidR="00485395" w:rsidRDefault="00CB7503" w:rsidP="00C42337">
      <w:pPr>
        <w:pStyle w:val="1"/>
        <w:numPr>
          <w:ilvl w:val="0"/>
          <w:numId w:val="5"/>
        </w:numPr>
        <w:tabs>
          <w:tab w:val="left" w:pos="758"/>
        </w:tabs>
        <w:spacing w:after="0" w:line="240" w:lineRule="auto"/>
        <w:ind w:firstLine="380"/>
        <w:jc w:val="both"/>
      </w:pPr>
      <w:r>
        <w:rPr>
          <w:rStyle w:val="a3"/>
        </w:rPr>
        <w:lastRenderedPageBreak/>
        <w:t xml:space="preserve">Законодавство, що регулює сферу діяльності </w:t>
      </w:r>
      <w:r w:rsidR="002506B7">
        <w:rPr>
          <w:rStyle w:val="a3"/>
        </w:rPr>
        <w:t xml:space="preserve">Суб’єкта </w:t>
      </w:r>
      <w:r>
        <w:rPr>
          <w:rStyle w:val="a3"/>
        </w:rPr>
        <w:t>та договірні зобов’язання;</w:t>
      </w:r>
    </w:p>
    <w:p w14:paraId="3E1E584D" w14:textId="77777777" w:rsidR="00485395" w:rsidRDefault="00CB7503" w:rsidP="00C42337">
      <w:pPr>
        <w:pStyle w:val="1"/>
        <w:numPr>
          <w:ilvl w:val="0"/>
          <w:numId w:val="5"/>
        </w:numPr>
        <w:tabs>
          <w:tab w:val="left" w:pos="758"/>
        </w:tabs>
        <w:spacing w:after="0" w:line="240" w:lineRule="auto"/>
        <w:ind w:firstLine="380"/>
      </w:pPr>
      <w:r>
        <w:rPr>
          <w:rStyle w:val="a3"/>
        </w:rPr>
        <w:t>Відповідальність за порушення Політики;</w:t>
      </w:r>
    </w:p>
    <w:p w14:paraId="2D2E555F" w14:textId="491E99D0" w:rsidR="00485395" w:rsidRDefault="00CB7503" w:rsidP="00C42337">
      <w:pPr>
        <w:pStyle w:val="1"/>
        <w:numPr>
          <w:ilvl w:val="0"/>
          <w:numId w:val="5"/>
        </w:numPr>
        <w:tabs>
          <w:tab w:val="left" w:pos="758"/>
        </w:tabs>
        <w:spacing w:after="0" w:line="240" w:lineRule="auto"/>
        <w:ind w:left="740" w:hanging="360"/>
        <w:jc w:val="both"/>
      </w:pPr>
      <w:r>
        <w:rPr>
          <w:rStyle w:val="a3"/>
        </w:rPr>
        <w:t xml:space="preserve">Обов’язки Керівництва </w:t>
      </w:r>
      <w:r w:rsidR="00493F01">
        <w:rPr>
          <w:rStyle w:val="a3"/>
        </w:rPr>
        <w:t xml:space="preserve">Суб’єкта </w:t>
      </w:r>
      <w:r>
        <w:rPr>
          <w:rStyle w:val="a3"/>
        </w:rPr>
        <w:t xml:space="preserve">та інших осіб щодо безпеки систем та інформації </w:t>
      </w:r>
      <w:r w:rsidR="00493F01">
        <w:rPr>
          <w:rStyle w:val="a3"/>
        </w:rPr>
        <w:t>Суб’єкта</w:t>
      </w:r>
      <w:r>
        <w:rPr>
          <w:rStyle w:val="a3"/>
        </w:rPr>
        <w:t>.</w:t>
      </w:r>
    </w:p>
    <w:p w14:paraId="658DD75B" w14:textId="77777777" w:rsidR="00485395" w:rsidRDefault="00CB7503" w:rsidP="004C126E">
      <w:pPr>
        <w:pStyle w:val="1"/>
        <w:numPr>
          <w:ilvl w:val="1"/>
          <w:numId w:val="4"/>
        </w:numPr>
        <w:tabs>
          <w:tab w:val="left" w:pos="715"/>
        </w:tabs>
        <w:spacing w:after="0" w:line="240" w:lineRule="auto"/>
        <w:jc w:val="center"/>
      </w:pPr>
      <w:r>
        <w:rPr>
          <w:rStyle w:val="a3"/>
          <w:b/>
          <w:bCs/>
        </w:rPr>
        <w:t>Розподіл обов’язків з інформаційної безпеки</w:t>
      </w:r>
    </w:p>
    <w:p w14:paraId="0D8BA098" w14:textId="0D1DAA83" w:rsidR="00485395" w:rsidRDefault="00CB7503" w:rsidP="004C126E">
      <w:pPr>
        <w:pStyle w:val="1"/>
        <w:spacing w:after="0" w:line="240" w:lineRule="auto"/>
        <w:ind w:firstLine="567"/>
        <w:jc w:val="both"/>
      </w:pPr>
      <w:r>
        <w:rPr>
          <w:rStyle w:val="a3"/>
        </w:rPr>
        <w:t xml:space="preserve">Загальна відповідальність за ІБ </w:t>
      </w:r>
      <w:r w:rsidR="00493F01">
        <w:rPr>
          <w:rStyle w:val="a3"/>
        </w:rPr>
        <w:t xml:space="preserve">Суб’єкта </w:t>
      </w:r>
      <w:r>
        <w:rPr>
          <w:rStyle w:val="a3"/>
        </w:rPr>
        <w:t xml:space="preserve">покладається </w:t>
      </w:r>
      <w:r w:rsidR="00F61A40" w:rsidRPr="007B5D51">
        <w:rPr>
          <w:rStyle w:val="a3"/>
          <w:color w:val="auto"/>
        </w:rPr>
        <w:t>на відділ забезпечення роботи інформаційно-комунікаційних систем</w:t>
      </w:r>
      <w:r w:rsidRPr="007B5D51">
        <w:rPr>
          <w:rStyle w:val="a3"/>
          <w:color w:val="auto"/>
        </w:rPr>
        <w:t>.</w:t>
      </w:r>
    </w:p>
    <w:p w14:paraId="21B93A9E" w14:textId="1E55DA8B" w:rsidR="00485395" w:rsidRDefault="00A611CD" w:rsidP="004C126E">
      <w:pPr>
        <w:pStyle w:val="1"/>
        <w:spacing w:after="0" w:line="240" w:lineRule="auto"/>
        <w:ind w:firstLine="567"/>
        <w:jc w:val="both"/>
      </w:pPr>
      <w:r>
        <w:rPr>
          <w:rStyle w:val="a3"/>
        </w:rPr>
        <w:t xml:space="preserve">Відділ </w:t>
      </w:r>
      <w:r w:rsidR="00CB7503">
        <w:rPr>
          <w:rStyle w:val="a3"/>
        </w:rPr>
        <w:t>відповідальн</w:t>
      </w:r>
      <w:r>
        <w:rPr>
          <w:rStyle w:val="a3"/>
        </w:rPr>
        <w:t>ий</w:t>
      </w:r>
      <w:r w:rsidR="00CB7503">
        <w:rPr>
          <w:rStyle w:val="a3"/>
        </w:rPr>
        <w:t xml:space="preserve"> за:</w:t>
      </w:r>
    </w:p>
    <w:p w14:paraId="5A0A7246" w14:textId="373B4CA8" w:rsidR="00485395" w:rsidRDefault="00CB7503" w:rsidP="00C42337">
      <w:pPr>
        <w:pStyle w:val="1"/>
        <w:numPr>
          <w:ilvl w:val="0"/>
          <w:numId w:val="6"/>
        </w:numPr>
        <w:tabs>
          <w:tab w:val="left" w:pos="758"/>
        </w:tabs>
        <w:spacing w:after="0" w:line="240" w:lineRule="auto"/>
        <w:ind w:firstLine="380"/>
        <w:jc w:val="both"/>
      </w:pPr>
      <w:r>
        <w:rPr>
          <w:rStyle w:val="a3"/>
        </w:rPr>
        <w:t xml:space="preserve">Визначення критичних операційних процесів для діяльності </w:t>
      </w:r>
      <w:r w:rsidR="00493F01">
        <w:rPr>
          <w:rStyle w:val="a3"/>
        </w:rPr>
        <w:t>Суб’єкта</w:t>
      </w:r>
      <w:r>
        <w:rPr>
          <w:rStyle w:val="a3"/>
        </w:rPr>
        <w:t>;</w:t>
      </w:r>
    </w:p>
    <w:p w14:paraId="5DCECE14" w14:textId="3C2A229F" w:rsidR="00485395" w:rsidRDefault="00CB7503" w:rsidP="00C42337">
      <w:pPr>
        <w:pStyle w:val="1"/>
        <w:numPr>
          <w:ilvl w:val="0"/>
          <w:numId w:val="6"/>
        </w:numPr>
        <w:tabs>
          <w:tab w:val="left" w:pos="758"/>
        </w:tabs>
        <w:spacing w:after="0" w:line="240" w:lineRule="auto"/>
        <w:ind w:firstLine="380"/>
        <w:jc w:val="both"/>
      </w:pPr>
      <w:r>
        <w:rPr>
          <w:rStyle w:val="a3"/>
        </w:rPr>
        <w:t xml:space="preserve">Прийняття рішень щодо розвитку ІБ </w:t>
      </w:r>
      <w:r w:rsidR="00493F01">
        <w:rPr>
          <w:rStyle w:val="a3"/>
        </w:rPr>
        <w:t>Суб’єкта</w:t>
      </w:r>
      <w:r>
        <w:rPr>
          <w:rStyle w:val="a3"/>
        </w:rPr>
        <w:t>;</w:t>
      </w:r>
    </w:p>
    <w:p w14:paraId="61C4CF9F" w14:textId="77777777" w:rsidR="00485395" w:rsidRDefault="00CB7503" w:rsidP="00C42337">
      <w:pPr>
        <w:pStyle w:val="1"/>
        <w:numPr>
          <w:ilvl w:val="0"/>
          <w:numId w:val="6"/>
        </w:numPr>
        <w:tabs>
          <w:tab w:val="left" w:pos="758"/>
        </w:tabs>
        <w:spacing w:after="0" w:line="240" w:lineRule="auto"/>
        <w:ind w:firstLine="380"/>
        <w:jc w:val="both"/>
      </w:pPr>
      <w:r>
        <w:rPr>
          <w:rStyle w:val="a3"/>
        </w:rPr>
        <w:t>Затвердження та поширення правил і вимог ІБ в ТГ;</w:t>
      </w:r>
    </w:p>
    <w:p w14:paraId="565DF85A" w14:textId="77777777" w:rsidR="00485395" w:rsidRDefault="00CB7503" w:rsidP="00C42337">
      <w:pPr>
        <w:pStyle w:val="1"/>
        <w:numPr>
          <w:ilvl w:val="0"/>
          <w:numId w:val="6"/>
        </w:numPr>
        <w:tabs>
          <w:tab w:val="left" w:pos="758"/>
        </w:tabs>
        <w:spacing w:after="0" w:line="240" w:lineRule="auto"/>
        <w:ind w:firstLine="380"/>
        <w:jc w:val="both"/>
      </w:pPr>
      <w:r>
        <w:rPr>
          <w:rStyle w:val="a3"/>
        </w:rPr>
        <w:t>Затвердження відповідальності за порушення правил та вимог ІБ;</w:t>
      </w:r>
    </w:p>
    <w:p w14:paraId="6E0D7C9E" w14:textId="77777777" w:rsidR="00485395" w:rsidRDefault="00CB7503" w:rsidP="00C42337">
      <w:pPr>
        <w:pStyle w:val="1"/>
        <w:numPr>
          <w:ilvl w:val="0"/>
          <w:numId w:val="6"/>
        </w:numPr>
        <w:tabs>
          <w:tab w:val="left" w:pos="758"/>
        </w:tabs>
        <w:spacing w:after="0" w:line="240" w:lineRule="auto"/>
        <w:ind w:firstLine="380"/>
        <w:jc w:val="both"/>
      </w:pPr>
      <w:r w:rsidRPr="009E3861">
        <w:rPr>
          <w:rStyle w:val="a3"/>
        </w:rPr>
        <w:t>Функцію перевірки та контролю</w:t>
      </w:r>
      <w:r>
        <w:rPr>
          <w:rStyle w:val="a3"/>
        </w:rPr>
        <w:t xml:space="preserve"> виконання в ТГ правил та вимог ІБ.</w:t>
      </w:r>
    </w:p>
    <w:p w14:paraId="1672B722" w14:textId="4D245AAB" w:rsidR="00485395" w:rsidRDefault="00CB7503" w:rsidP="004C126E">
      <w:pPr>
        <w:pStyle w:val="1"/>
        <w:spacing w:after="0" w:line="240" w:lineRule="auto"/>
        <w:ind w:firstLine="567"/>
        <w:jc w:val="both"/>
      </w:pPr>
      <w:r>
        <w:rPr>
          <w:rStyle w:val="a3"/>
        </w:rPr>
        <w:t>Додатково відповідальні та їх обов'язки описані нижче.</w:t>
      </w:r>
    </w:p>
    <w:p w14:paraId="49E83F09" w14:textId="77777777" w:rsidR="00485395" w:rsidRDefault="00CB7503" w:rsidP="004C126E">
      <w:pPr>
        <w:pStyle w:val="1"/>
        <w:numPr>
          <w:ilvl w:val="1"/>
          <w:numId w:val="4"/>
        </w:numPr>
        <w:tabs>
          <w:tab w:val="left" w:pos="715"/>
        </w:tabs>
        <w:spacing w:after="0" w:line="240" w:lineRule="auto"/>
        <w:jc w:val="center"/>
      </w:pPr>
      <w:r>
        <w:rPr>
          <w:rStyle w:val="a3"/>
          <w:b/>
          <w:bCs/>
        </w:rPr>
        <w:t>Безпека людських ресурсів</w:t>
      </w:r>
    </w:p>
    <w:p w14:paraId="6DC71223" w14:textId="20BB76BC" w:rsidR="00485395" w:rsidRDefault="00CB7503" w:rsidP="004C126E">
      <w:pPr>
        <w:pStyle w:val="1"/>
        <w:spacing w:after="0" w:line="240" w:lineRule="auto"/>
        <w:ind w:firstLine="567"/>
        <w:jc w:val="both"/>
      </w:pPr>
      <w:r>
        <w:rPr>
          <w:rStyle w:val="a3"/>
        </w:rPr>
        <w:t xml:space="preserve">Перевірка кандидатів перед працевлаштуванням, співробітників чи третіх </w:t>
      </w:r>
      <w:r w:rsidR="009E3861">
        <w:rPr>
          <w:rStyle w:val="a3"/>
        </w:rPr>
        <w:t xml:space="preserve">осіб </w:t>
      </w:r>
      <w:r>
        <w:rPr>
          <w:rStyle w:val="a3"/>
        </w:rPr>
        <w:t>повинна чітко враховувати чутливість інформації, до якої кандидати отримають доступ, та передбачувані ризики при визначенні характеру та строків цих перевірок.</w:t>
      </w:r>
    </w:p>
    <w:p w14:paraId="090FA8B4" w14:textId="77777777" w:rsidR="00485395" w:rsidRDefault="00CB7503" w:rsidP="004C126E">
      <w:pPr>
        <w:pStyle w:val="1"/>
        <w:spacing w:after="0" w:line="240" w:lineRule="auto"/>
        <w:ind w:firstLine="567"/>
        <w:jc w:val="both"/>
      </w:pPr>
      <w:r>
        <w:rPr>
          <w:rStyle w:val="a3"/>
        </w:rPr>
        <w:t>Призначення на посади та звільнення з посад повинно виконуватися відповідно до державних нормативно-правових актів.</w:t>
      </w:r>
    </w:p>
    <w:p w14:paraId="38C7A8BB" w14:textId="22D7DA3E" w:rsidR="00485395" w:rsidRDefault="00CB7503" w:rsidP="00C42337">
      <w:pPr>
        <w:pStyle w:val="1"/>
        <w:spacing w:after="0" w:line="240" w:lineRule="auto"/>
        <w:jc w:val="both"/>
      </w:pPr>
      <w:r>
        <w:rPr>
          <w:rStyle w:val="a3"/>
        </w:rPr>
        <w:t xml:space="preserve">Кожен співробітник </w:t>
      </w:r>
      <w:r w:rsidR="009E3861">
        <w:rPr>
          <w:rStyle w:val="a3"/>
          <w:rFonts w:eastAsia="Courier New"/>
        </w:rPr>
        <w:t>Суб’єкта</w:t>
      </w:r>
      <w:r>
        <w:rPr>
          <w:rStyle w:val="a3"/>
        </w:rPr>
        <w:t xml:space="preserve"> та третьої </w:t>
      </w:r>
      <w:r w:rsidR="009E3861">
        <w:rPr>
          <w:rStyle w:val="a3"/>
        </w:rPr>
        <w:t>особи,</w:t>
      </w:r>
      <w:r>
        <w:rPr>
          <w:rStyle w:val="a3"/>
        </w:rPr>
        <w:t xml:space="preserve"> якому надано доступ до систем та/або даних </w:t>
      </w:r>
      <w:r w:rsidR="009E3861">
        <w:rPr>
          <w:rStyle w:val="a3"/>
          <w:rFonts w:eastAsia="Courier New"/>
        </w:rPr>
        <w:t>Суб’єкта</w:t>
      </w:r>
      <w:r>
        <w:rPr>
          <w:rStyle w:val="a3"/>
        </w:rPr>
        <w:t>, несе відповідальність за безпечне використання систем і даних для цілей діяльності ТГ та дотримання її політик.</w:t>
      </w:r>
    </w:p>
    <w:p w14:paraId="5EA0CF45" w14:textId="35C29A52" w:rsidR="00485395" w:rsidRDefault="00CB7503" w:rsidP="004C126E">
      <w:pPr>
        <w:pStyle w:val="1"/>
        <w:spacing w:after="0" w:line="240" w:lineRule="auto"/>
        <w:ind w:firstLine="567"/>
        <w:jc w:val="both"/>
      </w:pPr>
      <w:r>
        <w:rPr>
          <w:rStyle w:val="a3"/>
        </w:rPr>
        <w:t xml:space="preserve">Співробітники та треті </w:t>
      </w:r>
      <w:r w:rsidR="009E3861">
        <w:rPr>
          <w:rStyle w:val="a3"/>
        </w:rPr>
        <w:t xml:space="preserve">особи </w:t>
      </w:r>
      <w:r>
        <w:rPr>
          <w:rStyle w:val="a3"/>
        </w:rPr>
        <w:t xml:space="preserve">несуть відповідальність за повідомлення Керівнику про будь-які сумніви щодо ефективності процесів безпеки, про будь- яку подію чи інцидент щодо несанкціонованого або неправильного використання активів </w:t>
      </w:r>
      <w:r w:rsidR="009E3861">
        <w:rPr>
          <w:rStyle w:val="a3"/>
          <w:rFonts w:eastAsia="Courier New"/>
        </w:rPr>
        <w:t>Суб’єкта</w:t>
      </w:r>
      <w:r>
        <w:rPr>
          <w:rStyle w:val="a3"/>
        </w:rPr>
        <w:t>.</w:t>
      </w:r>
    </w:p>
    <w:p w14:paraId="5A3C72E4" w14:textId="2D2A1968" w:rsidR="00485395" w:rsidRDefault="00CB7503" w:rsidP="004C126E">
      <w:pPr>
        <w:pStyle w:val="1"/>
        <w:spacing w:after="0" w:line="240" w:lineRule="auto"/>
        <w:ind w:firstLine="567"/>
        <w:jc w:val="both"/>
      </w:pPr>
      <w:r>
        <w:rPr>
          <w:rStyle w:val="a3"/>
        </w:rPr>
        <w:t xml:space="preserve">Обов’язок </w:t>
      </w:r>
      <w:r w:rsidR="00C42337">
        <w:rPr>
          <w:rStyle w:val="a3"/>
        </w:rPr>
        <w:t>відповідальн</w:t>
      </w:r>
      <w:r w:rsidR="007B5D51">
        <w:rPr>
          <w:rStyle w:val="a3"/>
        </w:rPr>
        <w:t>их осіб за ІБ</w:t>
      </w:r>
      <w:r>
        <w:rPr>
          <w:rStyle w:val="a3"/>
        </w:rPr>
        <w:t xml:space="preserve"> ТГ вимагати від всіх співробітників та третіх </w:t>
      </w:r>
      <w:r w:rsidR="009E3861">
        <w:rPr>
          <w:rStyle w:val="a3"/>
        </w:rPr>
        <w:t xml:space="preserve">осіб </w:t>
      </w:r>
      <w:r>
        <w:rPr>
          <w:rStyle w:val="a3"/>
        </w:rPr>
        <w:t>дотримання вимог ІБ ТГ, відповідно до встановлених політик та процесів, а також контролювати процес їх дотримання.</w:t>
      </w:r>
    </w:p>
    <w:p w14:paraId="5C107316" w14:textId="77777777" w:rsidR="00485395" w:rsidRDefault="00CB7503" w:rsidP="00C42337">
      <w:pPr>
        <w:pStyle w:val="1"/>
        <w:spacing w:after="0" w:line="240" w:lineRule="auto"/>
        <w:jc w:val="both"/>
      </w:pPr>
      <w:r>
        <w:rPr>
          <w:rStyle w:val="a3"/>
        </w:rPr>
        <w:t>Припинення трудової діяльності здійснюється згідно з чинним трудовим законодавством України.</w:t>
      </w:r>
    </w:p>
    <w:p w14:paraId="7E1C0029" w14:textId="77777777" w:rsidR="00485395" w:rsidRDefault="00CB7503" w:rsidP="004C126E">
      <w:pPr>
        <w:pStyle w:val="1"/>
        <w:numPr>
          <w:ilvl w:val="1"/>
          <w:numId w:val="4"/>
        </w:numPr>
        <w:tabs>
          <w:tab w:val="left" w:pos="715"/>
        </w:tabs>
        <w:spacing w:after="0" w:line="240" w:lineRule="auto"/>
        <w:jc w:val="center"/>
      </w:pPr>
      <w:r>
        <w:rPr>
          <w:rStyle w:val="a3"/>
          <w:b/>
          <w:bCs/>
        </w:rPr>
        <w:t>Навчання та обізнаність</w:t>
      </w:r>
    </w:p>
    <w:p w14:paraId="133F17B0" w14:textId="515E4554" w:rsidR="00485395" w:rsidRDefault="00CB7503" w:rsidP="004C126E">
      <w:pPr>
        <w:pStyle w:val="1"/>
        <w:spacing w:after="0" w:line="240" w:lineRule="auto"/>
        <w:ind w:firstLine="567"/>
        <w:jc w:val="both"/>
      </w:pPr>
      <w:r>
        <w:rPr>
          <w:rStyle w:val="a3"/>
        </w:rPr>
        <w:t xml:space="preserve">Всі співробітники, які є користувачами внутрішньої мережі </w:t>
      </w:r>
      <w:r w:rsidR="0027562E" w:rsidRPr="0027562E">
        <w:rPr>
          <w:rStyle w:val="a3"/>
          <w:color w:val="auto"/>
        </w:rPr>
        <w:t>зобов</w:t>
      </w:r>
      <w:r w:rsidR="0027562E" w:rsidRPr="00C42337">
        <w:rPr>
          <w:rStyle w:val="a3"/>
          <w:color w:val="auto"/>
        </w:rPr>
        <w:t>’</w:t>
      </w:r>
      <w:r w:rsidR="0027562E" w:rsidRPr="0027562E">
        <w:rPr>
          <w:rStyle w:val="a3"/>
          <w:color w:val="auto"/>
        </w:rPr>
        <w:t xml:space="preserve">язані дотримуватись </w:t>
      </w:r>
      <w:r w:rsidRPr="0027562E">
        <w:rPr>
          <w:rStyle w:val="a3"/>
          <w:color w:val="auto"/>
        </w:rPr>
        <w:t>внутрішн</w:t>
      </w:r>
      <w:r w:rsidR="0027562E" w:rsidRPr="0027562E">
        <w:rPr>
          <w:rStyle w:val="a3"/>
          <w:color w:val="auto"/>
        </w:rPr>
        <w:t>іх</w:t>
      </w:r>
      <w:r w:rsidRPr="0027562E">
        <w:rPr>
          <w:rStyle w:val="a3"/>
          <w:color w:val="auto"/>
        </w:rPr>
        <w:t xml:space="preserve"> вимог щодо роботи з інформаційними активами</w:t>
      </w:r>
      <w:r w:rsidR="009E3861">
        <w:rPr>
          <w:rStyle w:val="a3"/>
          <w:color w:val="auto"/>
        </w:rPr>
        <w:t xml:space="preserve"> </w:t>
      </w:r>
      <w:r w:rsidR="009E3861">
        <w:rPr>
          <w:rStyle w:val="a3"/>
          <w:rFonts w:eastAsia="Courier New"/>
        </w:rPr>
        <w:t>Суб’єкта</w:t>
      </w:r>
      <w:r w:rsidRPr="0027562E">
        <w:rPr>
          <w:rStyle w:val="a3"/>
          <w:color w:val="auto"/>
        </w:rPr>
        <w:t xml:space="preserve"> </w:t>
      </w:r>
      <w:r>
        <w:rPr>
          <w:rStyle w:val="a3"/>
        </w:rPr>
        <w:t>та нести персональну відповідальність за їх дотримання.</w:t>
      </w:r>
    </w:p>
    <w:p w14:paraId="767C78E6" w14:textId="53EA9C2F" w:rsidR="00485395" w:rsidRDefault="00CB7503" w:rsidP="00C42337">
      <w:pPr>
        <w:pStyle w:val="1"/>
        <w:spacing w:after="0" w:line="240" w:lineRule="auto"/>
        <w:jc w:val="both"/>
      </w:pPr>
      <w:r>
        <w:rPr>
          <w:rStyle w:val="a3"/>
        </w:rPr>
        <w:t xml:space="preserve">Усі співробітники та відповідні треті </w:t>
      </w:r>
      <w:r w:rsidR="009E3861">
        <w:rPr>
          <w:rStyle w:val="a3"/>
        </w:rPr>
        <w:t>особи</w:t>
      </w:r>
      <w:r>
        <w:rPr>
          <w:rStyle w:val="a3"/>
        </w:rPr>
        <w:t xml:space="preserve"> повинні проходити відповідну підготовку з підвищення обізнаності та регулярно отримувати інформацію про </w:t>
      </w:r>
      <w:r>
        <w:rPr>
          <w:rStyle w:val="a3"/>
        </w:rPr>
        <w:lastRenderedPageBreak/>
        <w:t>оновлення організаційних політик та процедур відповідно до їх робочих функцій.</w:t>
      </w:r>
    </w:p>
    <w:p w14:paraId="20371814" w14:textId="0818C365" w:rsidR="00485395" w:rsidRDefault="0027562E" w:rsidP="00C42337">
      <w:pPr>
        <w:pStyle w:val="1"/>
        <w:spacing w:after="0" w:line="240" w:lineRule="auto"/>
        <w:jc w:val="both"/>
      </w:pPr>
      <w:r>
        <w:rPr>
          <w:rStyle w:val="a3"/>
        </w:rPr>
        <w:t>У</w:t>
      </w:r>
      <w:r w:rsidR="00CB7503">
        <w:rPr>
          <w:rStyle w:val="a3"/>
        </w:rPr>
        <w:t xml:space="preserve">сі співробітники </w:t>
      </w:r>
      <w:r>
        <w:rPr>
          <w:rStyle w:val="a3"/>
        </w:rPr>
        <w:t xml:space="preserve">повинні </w:t>
      </w:r>
      <w:r w:rsidR="00CB7503">
        <w:rPr>
          <w:rStyle w:val="a3"/>
        </w:rPr>
        <w:t>підтримува</w:t>
      </w:r>
      <w:r>
        <w:rPr>
          <w:rStyle w:val="a3"/>
        </w:rPr>
        <w:t>ти</w:t>
      </w:r>
      <w:r w:rsidR="00CB7503">
        <w:rPr>
          <w:rStyle w:val="a3"/>
        </w:rPr>
        <w:t xml:space="preserve"> базовий рівень розуміння питань ІБ, таких як загальні зобов’язання згідно з різними політиками, стандартами, процедурами, керівними принципами, законами, нормативними актами, контрактними умовами, а також загальноприйнятими стандартами етики та прийнятної поведінки.</w:t>
      </w:r>
    </w:p>
    <w:p w14:paraId="7CA368F1" w14:textId="14E15605" w:rsidR="00485395" w:rsidRDefault="00CB7503" w:rsidP="00C42337">
      <w:pPr>
        <w:pStyle w:val="1"/>
        <w:spacing w:after="0" w:line="240" w:lineRule="auto"/>
        <w:jc w:val="both"/>
      </w:pPr>
      <w:r>
        <w:rPr>
          <w:rStyle w:val="a3"/>
        </w:rPr>
        <w:t xml:space="preserve">Додаткове навчання </w:t>
      </w:r>
      <w:r w:rsidR="009E3861">
        <w:rPr>
          <w:rStyle w:val="a3"/>
        </w:rPr>
        <w:t>проводиться</w:t>
      </w:r>
      <w:r>
        <w:rPr>
          <w:rStyle w:val="a3"/>
        </w:rPr>
        <w:t xml:space="preserve"> для співробітників, які мають конкретні зобов’язання щодо захисту інформації та кому не вистачає базової обізнаності щодо ІБ в рамках робочого процесу, наприклад, адміністраторам систем, відповідальним за ІБ. Такі вимоги до навчання повинні бути визначені в </w:t>
      </w:r>
      <w:r w:rsidR="00C42337">
        <w:rPr>
          <w:rStyle w:val="a3"/>
        </w:rPr>
        <w:t xml:space="preserve"> посадових обов’</w:t>
      </w:r>
      <w:r w:rsidR="009E3861">
        <w:rPr>
          <w:rStyle w:val="a3"/>
        </w:rPr>
        <w:t xml:space="preserve">язках та </w:t>
      </w:r>
      <w:r>
        <w:rPr>
          <w:rStyle w:val="a3"/>
        </w:rPr>
        <w:t>особистих планах навчання співробітників.</w:t>
      </w:r>
    </w:p>
    <w:p w14:paraId="23FDCFCD" w14:textId="77777777" w:rsidR="00485395" w:rsidRDefault="00CB7503" w:rsidP="004C126E">
      <w:pPr>
        <w:pStyle w:val="1"/>
        <w:numPr>
          <w:ilvl w:val="1"/>
          <w:numId w:val="4"/>
        </w:numPr>
        <w:tabs>
          <w:tab w:val="left" w:pos="715"/>
        </w:tabs>
        <w:spacing w:after="0" w:line="240" w:lineRule="auto"/>
        <w:jc w:val="center"/>
      </w:pPr>
      <w:r>
        <w:rPr>
          <w:rStyle w:val="a3"/>
          <w:b/>
          <w:bCs/>
        </w:rPr>
        <w:t>Фізична безпека</w:t>
      </w:r>
    </w:p>
    <w:p w14:paraId="5B19B4D3" w14:textId="21FF6B6E" w:rsidR="00485395" w:rsidRDefault="00CB7503" w:rsidP="004C126E">
      <w:pPr>
        <w:pStyle w:val="1"/>
        <w:spacing w:after="0" w:line="240" w:lineRule="auto"/>
        <w:ind w:firstLine="567"/>
        <w:jc w:val="both"/>
      </w:pPr>
      <w:r>
        <w:rPr>
          <w:rStyle w:val="a3"/>
        </w:rPr>
        <w:t>Засоби обробки інформації повинні розміщуватися в захищених зонах, фізично захищених від несанкціонованого доступу, пошкодження та втручання чи зміни певних периметрів безпеки. Для виявлення або запобігання несанкціонованого доступу та захисту ІА, особливо критичних і чутливих, повинні застосовуються багаторівневі внутрішні та зовнішні засоби контролю від примусових або прихованих атак.</w:t>
      </w:r>
    </w:p>
    <w:p w14:paraId="7E887FD4" w14:textId="77777777" w:rsidR="00485395" w:rsidRDefault="00CB7503" w:rsidP="004C126E">
      <w:pPr>
        <w:pStyle w:val="1"/>
        <w:numPr>
          <w:ilvl w:val="1"/>
          <w:numId w:val="4"/>
        </w:numPr>
        <w:tabs>
          <w:tab w:val="left" w:pos="715"/>
        </w:tabs>
        <w:spacing w:after="0" w:line="240" w:lineRule="auto"/>
        <w:jc w:val="center"/>
      </w:pPr>
      <w:r>
        <w:rPr>
          <w:rStyle w:val="a3"/>
          <w:b/>
          <w:bCs/>
        </w:rPr>
        <w:t>Класифікація та управління інформацією</w:t>
      </w:r>
    </w:p>
    <w:p w14:paraId="559CE0A6" w14:textId="7BF35DAB" w:rsidR="00485395" w:rsidRDefault="00CB7503" w:rsidP="004C126E">
      <w:pPr>
        <w:pStyle w:val="1"/>
        <w:spacing w:after="0" w:line="240" w:lineRule="auto"/>
        <w:ind w:firstLine="567"/>
        <w:jc w:val="both"/>
      </w:pPr>
      <w:r>
        <w:rPr>
          <w:rStyle w:val="a3"/>
        </w:rPr>
        <w:t>Інформацію слід класифікувати, визначати та оцінювати ризики відповідно до її конфіденційності, цілісності, доступності та спостережливості, незалежно від носія, на якому вона зберігається і/або обробляється. Чутлива інформація повинна визначатися відповідно до її конфіденційності, цілісності, доступності та спостережливості. Вся інформація, окрім публічної, має визначатися як чутлива.</w:t>
      </w:r>
    </w:p>
    <w:p w14:paraId="7E632B39" w14:textId="38B91D5D" w:rsidR="00485395" w:rsidRDefault="00CB7503" w:rsidP="00C42337">
      <w:pPr>
        <w:pStyle w:val="1"/>
        <w:spacing w:after="0" w:line="240" w:lineRule="auto"/>
        <w:jc w:val="both"/>
      </w:pPr>
      <w:r>
        <w:rPr>
          <w:rStyle w:val="a3"/>
        </w:rPr>
        <w:t xml:space="preserve">Незалежно від рівня конфіденційності, вся інформація </w:t>
      </w:r>
      <w:r w:rsidR="009E3861">
        <w:rPr>
          <w:rStyle w:val="a3"/>
          <w:rFonts w:eastAsia="Courier New"/>
        </w:rPr>
        <w:t>Суб’єкта</w:t>
      </w:r>
      <w:r>
        <w:rPr>
          <w:rStyle w:val="a3"/>
        </w:rPr>
        <w:t xml:space="preserve"> повинна використовуватися належним чином та тільки для дозволених цілей.</w:t>
      </w:r>
    </w:p>
    <w:p w14:paraId="3D7E31A1" w14:textId="06D9B153" w:rsidR="00485395" w:rsidRDefault="00CB7503" w:rsidP="00C42337">
      <w:pPr>
        <w:pStyle w:val="1"/>
        <w:spacing w:after="0" w:line="240" w:lineRule="auto"/>
        <w:jc w:val="both"/>
      </w:pPr>
      <w:r>
        <w:rPr>
          <w:rStyle w:val="a3"/>
        </w:rPr>
        <w:t xml:space="preserve">Розкриття інформації з обмеженим доступом може здійснюватися лише у законний спосіб зацікавленим особам органів влади, а також фізичним та юридичним особам за згодою </w:t>
      </w:r>
      <w:r w:rsidR="009E3861">
        <w:rPr>
          <w:rStyle w:val="a3"/>
          <w:rFonts w:eastAsia="Courier New"/>
        </w:rPr>
        <w:t>Суб’єкта</w:t>
      </w:r>
      <w:r>
        <w:rPr>
          <w:rStyle w:val="a3"/>
        </w:rPr>
        <w:t>, з дотриманням вимог чинного законодавства України та вимог відповідних Договорів.</w:t>
      </w:r>
    </w:p>
    <w:p w14:paraId="2D42B426" w14:textId="77777777" w:rsidR="00485395" w:rsidRDefault="00CB7503" w:rsidP="004C126E">
      <w:pPr>
        <w:pStyle w:val="1"/>
        <w:numPr>
          <w:ilvl w:val="1"/>
          <w:numId w:val="4"/>
        </w:numPr>
        <w:tabs>
          <w:tab w:val="left" w:pos="715"/>
        </w:tabs>
        <w:spacing w:after="0" w:line="240" w:lineRule="auto"/>
        <w:jc w:val="center"/>
      </w:pPr>
      <w:r>
        <w:rPr>
          <w:rStyle w:val="a3"/>
          <w:b/>
          <w:bCs/>
        </w:rPr>
        <w:t>Обробка, передача та зберігання даних</w:t>
      </w:r>
    </w:p>
    <w:p w14:paraId="7305D44B" w14:textId="5D9681F0" w:rsidR="00485395" w:rsidRDefault="00CB7503" w:rsidP="004C126E">
      <w:pPr>
        <w:pStyle w:val="1"/>
        <w:spacing w:after="0" w:line="240" w:lineRule="auto"/>
        <w:ind w:firstLine="567"/>
        <w:jc w:val="both"/>
      </w:pPr>
      <w:r>
        <w:rPr>
          <w:rStyle w:val="a3"/>
        </w:rPr>
        <w:t>Чутливі дані повинні збиратися та зберігатися лише в системах, де є обґрунтована ділова чи технічна потреба. Чутливі виробничі дані повинні бути захищені при зберіганні і/або використанні у системах, і надійно видалятись, коли вони більше не потрібні.</w:t>
      </w:r>
    </w:p>
    <w:p w14:paraId="52208C68" w14:textId="572F477B" w:rsidR="00485395" w:rsidRDefault="00CB7503" w:rsidP="00C42337">
      <w:pPr>
        <w:pStyle w:val="1"/>
        <w:spacing w:after="0" w:line="240" w:lineRule="auto"/>
        <w:jc w:val="both"/>
        <w:rPr>
          <w:rStyle w:val="a3"/>
        </w:rPr>
      </w:pPr>
      <w:r>
        <w:rPr>
          <w:rStyle w:val="a3"/>
        </w:rPr>
        <w:t>Чутливі дані ніколи не повинні збиратися або використовуватися для цілей, відмінних від тих, для яких дані були зібрані спочатку. Усі параметри збереження даних (періоди, цілі тощо) повинні бути законними та відповідати місцевому та міжнародному законодавству та нормам щодо захисту даних.</w:t>
      </w:r>
    </w:p>
    <w:p w14:paraId="4BD630E5" w14:textId="77777777" w:rsidR="00B13371" w:rsidRDefault="00B13371" w:rsidP="00C42337">
      <w:pPr>
        <w:pStyle w:val="1"/>
        <w:spacing w:after="0" w:line="240" w:lineRule="auto"/>
        <w:jc w:val="both"/>
        <w:rPr>
          <w:rStyle w:val="a3"/>
        </w:rPr>
      </w:pPr>
    </w:p>
    <w:p w14:paraId="409855AF" w14:textId="77777777" w:rsidR="004C126E" w:rsidRDefault="004C126E" w:rsidP="00C42337">
      <w:pPr>
        <w:pStyle w:val="1"/>
        <w:spacing w:after="0" w:line="240" w:lineRule="auto"/>
        <w:jc w:val="both"/>
      </w:pPr>
    </w:p>
    <w:p w14:paraId="183BC123" w14:textId="77777777" w:rsidR="00F6709E" w:rsidRPr="00F6709E" w:rsidRDefault="00F6709E" w:rsidP="00C42337">
      <w:pPr>
        <w:pStyle w:val="1"/>
        <w:spacing w:after="0" w:line="240" w:lineRule="auto"/>
        <w:jc w:val="both"/>
        <w:rPr>
          <w:sz w:val="16"/>
          <w:szCs w:val="16"/>
        </w:rPr>
      </w:pPr>
    </w:p>
    <w:p w14:paraId="3626F6F9" w14:textId="77777777" w:rsidR="00485395" w:rsidRDefault="00CB7503" w:rsidP="004C126E">
      <w:pPr>
        <w:pStyle w:val="1"/>
        <w:numPr>
          <w:ilvl w:val="1"/>
          <w:numId w:val="4"/>
        </w:numPr>
        <w:tabs>
          <w:tab w:val="left" w:pos="718"/>
        </w:tabs>
        <w:spacing w:after="0" w:line="240" w:lineRule="auto"/>
        <w:jc w:val="center"/>
      </w:pPr>
      <w:r>
        <w:rPr>
          <w:rStyle w:val="a3"/>
          <w:b/>
          <w:bCs/>
        </w:rPr>
        <w:lastRenderedPageBreak/>
        <w:t>Використання особистих пристроїв</w:t>
      </w:r>
    </w:p>
    <w:p w14:paraId="0FDD8A19" w14:textId="5879413F" w:rsidR="00485395" w:rsidRDefault="009E3861" w:rsidP="004C126E">
      <w:pPr>
        <w:pStyle w:val="1"/>
        <w:spacing w:after="0" w:line="240" w:lineRule="auto"/>
        <w:ind w:firstLine="567"/>
        <w:jc w:val="both"/>
      </w:pPr>
      <w:r>
        <w:rPr>
          <w:rStyle w:val="a3"/>
          <w:rFonts w:eastAsia="Courier New"/>
        </w:rPr>
        <w:t>Суб’єкт</w:t>
      </w:r>
      <w:r w:rsidR="00CB7503">
        <w:rPr>
          <w:rStyle w:val="a3"/>
        </w:rPr>
        <w:t xml:space="preserve"> може дозволяти співробітникам та іншим авторизованим користувачам своїх систем, послуг та ресурсів використовувати власні пристрої для виконання посадових обов’язків та завдань, які необхідні для забезпечення її безперервної діяльності.</w:t>
      </w:r>
    </w:p>
    <w:p w14:paraId="41079A2D" w14:textId="370AF8D6" w:rsidR="00485395" w:rsidRDefault="006B72A9" w:rsidP="004C126E">
      <w:pPr>
        <w:pStyle w:val="1"/>
        <w:spacing w:after="0" w:line="240" w:lineRule="auto"/>
        <w:ind w:firstLine="567"/>
        <w:jc w:val="both"/>
      </w:pPr>
      <w:r>
        <w:rPr>
          <w:rStyle w:val="a3"/>
          <w:rFonts w:eastAsia="Courier New"/>
        </w:rPr>
        <w:t>Суб’єкт</w:t>
      </w:r>
      <w:r w:rsidR="00CB7503">
        <w:rPr>
          <w:rStyle w:val="a3"/>
        </w:rPr>
        <w:t xml:space="preserve"> повин</w:t>
      </w:r>
      <w:r>
        <w:rPr>
          <w:rStyle w:val="a3"/>
        </w:rPr>
        <w:t xml:space="preserve">ен </w:t>
      </w:r>
      <w:r w:rsidR="00CB7503">
        <w:rPr>
          <w:rStyle w:val="a3"/>
        </w:rPr>
        <w:t xml:space="preserve">розробити та встановити вимоги ІБ щодо використання власних робочих пристроїв та довести їх до відома усіх співробітників та відповідних третіх </w:t>
      </w:r>
      <w:r>
        <w:rPr>
          <w:rStyle w:val="a3"/>
        </w:rPr>
        <w:t>осіб.</w:t>
      </w:r>
      <w:r w:rsidR="00CB7503">
        <w:rPr>
          <w:rStyle w:val="a3"/>
        </w:rPr>
        <w:t xml:space="preserve"> Особисту відповідальність має нести кожен співробітник та третя </w:t>
      </w:r>
      <w:r>
        <w:rPr>
          <w:rStyle w:val="a3"/>
        </w:rPr>
        <w:t xml:space="preserve">особа, </w:t>
      </w:r>
      <w:r w:rsidR="00CB7503">
        <w:rPr>
          <w:rStyle w:val="a3"/>
        </w:rPr>
        <w:t xml:space="preserve"> що використовує персональний пристрій для доступу до систем, послуг та ресурсів </w:t>
      </w:r>
      <w:r>
        <w:rPr>
          <w:rStyle w:val="a3"/>
          <w:rFonts w:eastAsia="Courier New"/>
        </w:rPr>
        <w:t>Суб’єкта</w:t>
      </w:r>
      <w:r w:rsidR="00CB7503">
        <w:rPr>
          <w:rStyle w:val="a3"/>
        </w:rPr>
        <w:t>, щоб забезпечити відповідне використання всіх протоколів безпеки та усіх заходів безпеки.</w:t>
      </w:r>
    </w:p>
    <w:p w14:paraId="5BB299EC" w14:textId="1DD329F9" w:rsidR="00485395" w:rsidRDefault="00CB7503" w:rsidP="004C126E">
      <w:pPr>
        <w:pStyle w:val="1"/>
        <w:spacing w:after="0" w:line="240" w:lineRule="auto"/>
        <w:ind w:firstLine="567"/>
        <w:jc w:val="both"/>
      </w:pPr>
      <w:r>
        <w:rPr>
          <w:rStyle w:val="a3"/>
        </w:rPr>
        <w:t xml:space="preserve">Кожен пристрій, який використовується для виконання посадових обов’язків та завдань, які необхідні для забезпечення безперервної діяльності </w:t>
      </w:r>
      <w:r w:rsidR="006B72A9">
        <w:rPr>
          <w:rStyle w:val="a3"/>
          <w:rFonts w:eastAsia="Courier New"/>
        </w:rPr>
        <w:t>Суб’єкта</w:t>
      </w:r>
      <w:r>
        <w:rPr>
          <w:rStyle w:val="a3"/>
        </w:rPr>
        <w:t xml:space="preserve">, тобто для доступу до внутрішньої інформації, повинен використовуватися </w:t>
      </w:r>
      <w:proofErr w:type="spellStart"/>
      <w:r>
        <w:rPr>
          <w:rStyle w:val="a3"/>
        </w:rPr>
        <w:t>відповідально</w:t>
      </w:r>
      <w:proofErr w:type="spellEnd"/>
      <w:r>
        <w:rPr>
          <w:rStyle w:val="a3"/>
        </w:rPr>
        <w:t xml:space="preserve"> та лише в </w:t>
      </w:r>
      <w:r w:rsidR="006B72A9">
        <w:rPr>
          <w:rStyle w:val="a3"/>
        </w:rPr>
        <w:t xml:space="preserve">службових </w:t>
      </w:r>
      <w:r>
        <w:rPr>
          <w:rStyle w:val="a3"/>
        </w:rPr>
        <w:t>цілях.</w:t>
      </w:r>
    </w:p>
    <w:p w14:paraId="6C1A8E1C" w14:textId="2729C239" w:rsidR="00485395" w:rsidRPr="00DC628E" w:rsidRDefault="00CB7503" w:rsidP="004C126E">
      <w:pPr>
        <w:pStyle w:val="1"/>
        <w:numPr>
          <w:ilvl w:val="1"/>
          <w:numId w:val="4"/>
        </w:numPr>
        <w:spacing w:after="0" w:line="240" w:lineRule="auto"/>
        <w:jc w:val="center"/>
        <w:rPr>
          <w:b/>
          <w:bCs/>
        </w:rPr>
      </w:pPr>
      <w:r>
        <w:rPr>
          <w:rStyle w:val="a3"/>
          <w:b/>
          <w:bCs/>
        </w:rPr>
        <w:t>Доступ до мережі та мережевих сервісів</w:t>
      </w:r>
    </w:p>
    <w:p w14:paraId="51CAB006" w14:textId="4152953C" w:rsidR="00485395" w:rsidRDefault="00CB7503" w:rsidP="004C126E">
      <w:pPr>
        <w:pStyle w:val="1"/>
        <w:spacing w:after="0" w:line="240" w:lineRule="auto"/>
        <w:ind w:firstLine="567"/>
        <w:jc w:val="both"/>
      </w:pPr>
      <w:r>
        <w:rPr>
          <w:rStyle w:val="a3"/>
        </w:rPr>
        <w:t>Користувачам повинен надаватися доступ до мережі та мережевих послуг, у разі необхідності такого доступу.</w:t>
      </w:r>
    </w:p>
    <w:p w14:paraId="67CFA6BA" w14:textId="77777777" w:rsidR="00485395" w:rsidRDefault="00CB7503" w:rsidP="004C126E">
      <w:pPr>
        <w:pStyle w:val="1"/>
        <w:spacing w:after="0" w:line="240" w:lineRule="auto"/>
        <w:ind w:firstLine="567"/>
        <w:jc w:val="both"/>
      </w:pPr>
      <w:r>
        <w:rPr>
          <w:rStyle w:val="a3"/>
        </w:rPr>
        <w:t>Повинен бути встановлений контроль за переглядом та управлінням доступу, включаючи контроль та впровадження наступних засобів та інструментів:</w:t>
      </w:r>
    </w:p>
    <w:p w14:paraId="243C1187" w14:textId="77777777" w:rsidR="00485395" w:rsidRDefault="00CB7503" w:rsidP="00C42337">
      <w:pPr>
        <w:pStyle w:val="1"/>
        <w:numPr>
          <w:ilvl w:val="0"/>
          <w:numId w:val="8"/>
        </w:numPr>
        <w:tabs>
          <w:tab w:val="left" w:pos="758"/>
        </w:tabs>
        <w:spacing w:after="0" w:line="240" w:lineRule="auto"/>
        <w:ind w:firstLine="380"/>
        <w:jc w:val="both"/>
      </w:pPr>
      <w:r>
        <w:rPr>
          <w:rStyle w:val="a3"/>
        </w:rPr>
        <w:t>Перелік мереж та мережевих послуг з дозволеним доступом;</w:t>
      </w:r>
    </w:p>
    <w:p w14:paraId="2F79275C" w14:textId="77777777" w:rsidR="00485395" w:rsidRDefault="00CB7503" w:rsidP="00C42337">
      <w:pPr>
        <w:pStyle w:val="1"/>
        <w:numPr>
          <w:ilvl w:val="0"/>
          <w:numId w:val="8"/>
        </w:numPr>
        <w:tabs>
          <w:tab w:val="left" w:pos="758"/>
        </w:tabs>
        <w:spacing w:after="0" w:line="240" w:lineRule="auto"/>
        <w:ind w:firstLine="380"/>
        <w:jc w:val="both"/>
      </w:pPr>
      <w:r>
        <w:rPr>
          <w:rStyle w:val="a3"/>
        </w:rPr>
        <w:t>Процедури визначення необхідного доступу та відповідних користувачів;</w:t>
      </w:r>
    </w:p>
    <w:p w14:paraId="55E7BA8E" w14:textId="77777777" w:rsidR="00485395" w:rsidRDefault="00CB7503" w:rsidP="00C42337">
      <w:pPr>
        <w:pStyle w:val="1"/>
        <w:numPr>
          <w:ilvl w:val="0"/>
          <w:numId w:val="8"/>
        </w:numPr>
        <w:tabs>
          <w:tab w:val="left" w:pos="758"/>
        </w:tabs>
        <w:spacing w:after="0" w:line="240" w:lineRule="auto"/>
        <w:ind w:firstLine="380"/>
        <w:jc w:val="both"/>
      </w:pPr>
      <w:r>
        <w:rPr>
          <w:rStyle w:val="a3"/>
        </w:rPr>
        <w:t>Інструменти для управління мережевими з'єднаннями та послугами;</w:t>
      </w:r>
    </w:p>
    <w:p w14:paraId="35ECB406" w14:textId="7A4C0777" w:rsidR="00485395" w:rsidRDefault="00CB7503" w:rsidP="00C42337">
      <w:pPr>
        <w:pStyle w:val="1"/>
        <w:numPr>
          <w:ilvl w:val="0"/>
          <w:numId w:val="8"/>
        </w:numPr>
        <w:tabs>
          <w:tab w:val="left" w:pos="758"/>
        </w:tabs>
        <w:spacing w:after="0" w:line="240" w:lineRule="auto"/>
        <w:ind w:firstLine="380"/>
        <w:jc w:val="both"/>
        <w:rPr>
          <w:rStyle w:val="a3"/>
        </w:rPr>
      </w:pPr>
      <w:r>
        <w:rPr>
          <w:rStyle w:val="a3"/>
        </w:rPr>
        <w:t>Засоби та інструменти моніторингу використання мережевих послуг.</w:t>
      </w:r>
    </w:p>
    <w:p w14:paraId="51C75B56" w14:textId="77777777" w:rsidR="00C42337" w:rsidRDefault="00C42337" w:rsidP="00C42337">
      <w:pPr>
        <w:pStyle w:val="1"/>
        <w:tabs>
          <w:tab w:val="left" w:pos="758"/>
        </w:tabs>
        <w:spacing w:after="0" w:line="240" w:lineRule="auto"/>
        <w:ind w:left="380"/>
        <w:jc w:val="both"/>
      </w:pPr>
    </w:p>
    <w:p w14:paraId="54C32D3C" w14:textId="0F8767A9" w:rsidR="00485395" w:rsidRDefault="00E70A20" w:rsidP="00E70A20">
      <w:pPr>
        <w:pStyle w:val="1"/>
        <w:tabs>
          <w:tab w:val="left" w:pos="716"/>
        </w:tabs>
        <w:spacing w:after="0" w:line="240" w:lineRule="auto"/>
        <w:ind w:left="504"/>
        <w:jc w:val="center"/>
      </w:pPr>
      <w:r>
        <w:rPr>
          <w:rStyle w:val="a3"/>
          <w:b/>
          <w:bCs/>
        </w:rPr>
        <w:t>3.10</w:t>
      </w:r>
      <w:r w:rsidR="00DC628E">
        <w:rPr>
          <w:rStyle w:val="a3"/>
          <w:b/>
          <w:bCs/>
        </w:rPr>
        <w:t xml:space="preserve">.   </w:t>
      </w:r>
      <w:r>
        <w:rPr>
          <w:rStyle w:val="a3"/>
          <w:b/>
          <w:bCs/>
        </w:rPr>
        <w:t xml:space="preserve">  </w:t>
      </w:r>
      <w:r w:rsidR="00CB7503">
        <w:rPr>
          <w:rStyle w:val="a3"/>
          <w:b/>
          <w:bCs/>
        </w:rPr>
        <w:t>Парольна політика</w:t>
      </w:r>
    </w:p>
    <w:p w14:paraId="5EAB3594" w14:textId="2E20311F" w:rsidR="00485395" w:rsidRDefault="00CB7503" w:rsidP="004C126E">
      <w:pPr>
        <w:pStyle w:val="1"/>
        <w:spacing w:after="0" w:line="240" w:lineRule="auto"/>
        <w:ind w:firstLine="567"/>
        <w:jc w:val="both"/>
      </w:pPr>
      <w:r>
        <w:rPr>
          <w:rStyle w:val="a3"/>
        </w:rPr>
        <w:t>Відповідно до Парольної політики, для забезпечення надійного захисту інформаційних систем паролем, мають бути встановлені наступні параметри:</w:t>
      </w:r>
    </w:p>
    <w:p w14:paraId="69336659" w14:textId="77777777" w:rsidR="00485395" w:rsidRDefault="00CB7503" w:rsidP="00C42337">
      <w:pPr>
        <w:pStyle w:val="1"/>
        <w:numPr>
          <w:ilvl w:val="0"/>
          <w:numId w:val="9"/>
        </w:numPr>
        <w:tabs>
          <w:tab w:val="left" w:pos="758"/>
        </w:tabs>
        <w:spacing w:after="0" w:line="240" w:lineRule="auto"/>
        <w:ind w:firstLine="380"/>
      </w:pPr>
      <w:r>
        <w:rPr>
          <w:rStyle w:val="a3"/>
        </w:rPr>
        <w:t xml:space="preserve">Мінімальна довжина: </w:t>
      </w:r>
      <w:r>
        <w:rPr>
          <w:rStyle w:val="a3"/>
          <w:lang w:val="en-US" w:eastAsia="en-US" w:bidi="en-US"/>
        </w:rPr>
        <w:t xml:space="preserve">8-12 </w:t>
      </w:r>
      <w:r>
        <w:rPr>
          <w:rStyle w:val="a3"/>
        </w:rPr>
        <w:t>символів;</w:t>
      </w:r>
    </w:p>
    <w:p w14:paraId="018A342C" w14:textId="77777777" w:rsidR="00485395" w:rsidRDefault="00CB7503" w:rsidP="00C42337">
      <w:pPr>
        <w:pStyle w:val="1"/>
        <w:numPr>
          <w:ilvl w:val="0"/>
          <w:numId w:val="9"/>
        </w:numPr>
        <w:tabs>
          <w:tab w:val="left" w:pos="758"/>
        </w:tabs>
        <w:spacing w:after="0" w:line="240" w:lineRule="auto"/>
        <w:ind w:left="740" w:hanging="360"/>
        <w:jc w:val="both"/>
      </w:pPr>
      <w:r>
        <w:rPr>
          <w:rStyle w:val="a3"/>
        </w:rPr>
        <w:t>Повинен містити символи верхнього та нижнього регістру, числа, а також неалфавітні символи;</w:t>
      </w:r>
    </w:p>
    <w:p w14:paraId="2E001F47" w14:textId="77777777" w:rsidR="00485395" w:rsidRDefault="00CB7503" w:rsidP="00C42337">
      <w:pPr>
        <w:pStyle w:val="1"/>
        <w:numPr>
          <w:ilvl w:val="0"/>
          <w:numId w:val="9"/>
        </w:numPr>
        <w:tabs>
          <w:tab w:val="left" w:pos="758"/>
        </w:tabs>
        <w:spacing w:after="0" w:line="240" w:lineRule="auto"/>
        <w:ind w:firstLine="380"/>
      </w:pPr>
      <w:r>
        <w:rPr>
          <w:rStyle w:val="a3"/>
        </w:rPr>
        <w:t>Не використовувати будь-які персональні дані;</w:t>
      </w:r>
    </w:p>
    <w:p w14:paraId="55BCAF79" w14:textId="77777777" w:rsidR="00485395" w:rsidRDefault="00CB7503" w:rsidP="00C42337">
      <w:pPr>
        <w:pStyle w:val="1"/>
        <w:numPr>
          <w:ilvl w:val="0"/>
          <w:numId w:val="9"/>
        </w:numPr>
        <w:tabs>
          <w:tab w:val="left" w:pos="758"/>
        </w:tabs>
        <w:spacing w:after="0" w:line="240" w:lineRule="auto"/>
        <w:ind w:firstLine="380"/>
      </w:pPr>
      <w:r>
        <w:rPr>
          <w:rStyle w:val="a3"/>
        </w:rPr>
        <w:t>Не містить у собі загальновживані слова;</w:t>
      </w:r>
    </w:p>
    <w:p w14:paraId="42A4A1A4" w14:textId="77777777" w:rsidR="00485395" w:rsidRDefault="00CB7503" w:rsidP="00C42337">
      <w:pPr>
        <w:pStyle w:val="1"/>
        <w:numPr>
          <w:ilvl w:val="0"/>
          <w:numId w:val="9"/>
        </w:numPr>
        <w:tabs>
          <w:tab w:val="left" w:pos="758"/>
        </w:tabs>
        <w:spacing w:after="0" w:line="240" w:lineRule="auto"/>
        <w:ind w:firstLine="380"/>
      </w:pPr>
      <w:r>
        <w:rPr>
          <w:rStyle w:val="a3"/>
        </w:rPr>
        <w:t xml:space="preserve">Мінімальний термін дії пароля: </w:t>
      </w:r>
      <w:r w:rsidRPr="00C42337">
        <w:rPr>
          <w:rStyle w:val="a3"/>
          <w:lang w:eastAsia="en-US" w:bidi="en-US"/>
        </w:rPr>
        <w:t xml:space="preserve">1 </w:t>
      </w:r>
      <w:r>
        <w:rPr>
          <w:rStyle w:val="a3"/>
        </w:rPr>
        <w:t>день;</w:t>
      </w:r>
    </w:p>
    <w:p w14:paraId="40D9E94B" w14:textId="77777777" w:rsidR="00485395" w:rsidRDefault="00CB7503" w:rsidP="00C42337">
      <w:pPr>
        <w:pStyle w:val="1"/>
        <w:numPr>
          <w:ilvl w:val="0"/>
          <w:numId w:val="9"/>
        </w:numPr>
        <w:tabs>
          <w:tab w:val="left" w:pos="758"/>
        </w:tabs>
        <w:spacing w:after="0" w:line="240" w:lineRule="auto"/>
        <w:ind w:firstLine="380"/>
      </w:pPr>
      <w:r>
        <w:rPr>
          <w:rStyle w:val="a3"/>
        </w:rPr>
        <w:t xml:space="preserve">Максимальний термін дії пароля: </w:t>
      </w:r>
      <w:r w:rsidRPr="00C42337">
        <w:rPr>
          <w:rStyle w:val="a3"/>
          <w:lang w:eastAsia="en-US" w:bidi="en-US"/>
        </w:rPr>
        <w:t xml:space="preserve">30-90 </w:t>
      </w:r>
      <w:r>
        <w:rPr>
          <w:rStyle w:val="a3"/>
        </w:rPr>
        <w:t>днів;</w:t>
      </w:r>
    </w:p>
    <w:p w14:paraId="02D7BE7D" w14:textId="77777777" w:rsidR="00485395" w:rsidRDefault="00CB7503" w:rsidP="00C42337">
      <w:pPr>
        <w:pStyle w:val="1"/>
        <w:numPr>
          <w:ilvl w:val="0"/>
          <w:numId w:val="9"/>
        </w:numPr>
        <w:tabs>
          <w:tab w:val="left" w:pos="758"/>
        </w:tabs>
        <w:spacing w:after="0" w:line="240" w:lineRule="auto"/>
        <w:ind w:firstLine="380"/>
      </w:pPr>
      <w:r>
        <w:rPr>
          <w:rStyle w:val="a3"/>
        </w:rPr>
        <w:t>Зберігати паролі за допомогою оборотного шифрування: ні;</w:t>
      </w:r>
    </w:p>
    <w:p w14:paraId="29B36587" w14:textId="77777777" w:rsidR="00485395" w:rsidRDefault="00CB7503" w:rsidP="00C42337">
      <w:pPr>
        <w:pStyle w:val="1"/>
        <w:numPr>
          <w:ilvl w:val="0"/>
          <w:numId w:val="9"/>
        </w:numPr>
        <w:tabs>
          <w:tab w:val="left" w:pos="758"/>
        </w:tabs>
        <w:spacing w:after="0" w:line="240" w:lineRule="auto"/>
        <w:ind w:firstLine="380"/>
      </w:pPr>
      <w:r>
        <w:rPr>
          <w:rStyle w:val="a3"/>
        </w:rPr>
        <w:t xml:space="preserve">Сповіщення про зміну: за </w:t>
      </w:r>
      <w:r w:rsidRPr="00C42337">
        <w:rPr>
          <w:rStyle w:val="a3"/>
          <w:lang w:eastAsia="en-US" w:bidi="en-US"/>
        </w:rPr>
        <w:t xml:space="preserve">7 </w:t>
      </w:r>
      <w:r>
        <w:rPr>
          <w:rStyle w:val="a3"/>
        </w:rPr>
        <w:t>днів до закінчення терміну дії;</w:t>
      </w:r>
    </w:p>
    <w:p w14:paraId="624AB4A6" w14:textId="77777777" w:rsidR="00485395" w:rsidRDefault="00CB7503" w:rsidP="00C42337">
      <w:pPr>
        <w:pStyle w:val="1"/>
        <w:numPr>
          <w:ilvl w:val="0"/>
          <w:numId w:val="9"/>
        </w:numPr>
        <w:tabs>
          <w:tab w:val="left" w:pos="758"/>
        </w:tabs>
        <w:spacing w:after="0" w:line="240" w:lineRule="auto"/>
        <w:ind w:firstLine="380"/>
      </w:pPr>
      <w:r>
        <w:rPr>
          <w:rStyle w:val="a3"/>
        </w:rPr>
        <w:t xml:space="preserve">Історія паролів: </w:t>
      </w:r>
      <w:r w:rsidRPr="00C42337">
        <w:rPr>
          <w:rStyle w:val="a3"/>
          <w:lang w:eastAsia="en-US" w:bidi="en-US"/>
        </w:rPr>
        <w:t xml:space="preserve">10 </w:t>
      </w:r>
      <w:r>
        <w:rPr>
          <w:rStyle w:val="a3"/>
        </w:rPr>
        <w:t>останніх використаних паролів;</w:t>
      </w:r>
    </w:p>
    <w:p w14:paraId="67013585" w14:textId="77777777" w:rsidR="00485395" w:rsidRDefault="00CB7503" w:rsidP="00C42337">
      <w:pPr>
        <w:pStyle w:val="1"/>
        <w:numPr>
          <w:ilvl w:val="0"/>
          <w:numId w:val="9"/>
        </w:numPr>
        <w:tabs>
          <w:tab w:val="left" w:pos="758"/>
        </w:tabs>
        <w:spacing w:after="0" w:line="240" w:lineRule="auto"/>
        <w:ind w:left="740" w:hanging="360"/>
        <w:jc w:val="both"/>
      </w:pPr>
      <w:r>
        <w:rPr>
          <w:rStyle w:val="a3"/>
        </w:rPr>
        <w:t xml:space="preserve">Поріг блокування облікового запису: </w:t>
      </w:r>
      <w:r w:rsidRPr="00C42337">
        <w:rPr>
          <w:rStyle w:val="a3"/>
          <w:lang w:eastAsia="en-US" w:bidi="en-US"/>
        </w:rPr>
        <w:t xml:space="preserve">5 </w:t>
      </w:r>
      <w:r>
        <w:rPr>
          <w:rStyle w:val="a3"/>
        </w:rPr>
        <w:t>послідовних невдалих спроб введення;</w:t>
      </w:r>
    </w:p>
    <w:p w14:paraId="346F1AC4" w14:textId="77777777" w:rsidR="00485395" w:rsidRDefault="00CB7503" w:rsidP="00C42337">
      <w:pPr>
        <w:pStyle w:val="1"/>
        <w:numPr>
          <w:ilvl w:val="0"/>
          <w:numId w:val="9"/>
        </w:numPr>
        <w:tabs>
          <w:tab w:val="left" w:pos="758"/>
        </w:tabs>
        <w:spacing w:after="0" w:line="240" w:lineRule="auto"/>
        <w:ind w:firstLine="380"/>
      </w:pPr>
      <w:r>
        <w:rPr>
          <w:rStyle w:val="a3"/>
        </w:rPr>
        <w:lastRenderedPageBreak/>
        <w:t xml:space="preserve">Скинути лічильник блокування облікового запису через: </w:t>
      </w:r>
      <w:r w:rsidRPr="00C42337">
        <w:rPr>
          <w:rStyle w:val="a3"/>
          <w:lang w:eastAsia="en-US" w:bidi="en-US"/>
        </w:rPr>
        <w:t xml:space="preserve">15 </w:t>
      </w:r>
      <w:r>
        <w:rPr>
          <w:rStyle w:val="a3"/>
        </w:rPr>
        <w:t>хвилин;</w:t>
      </w:r>
    </w:p>
    <w:p w14:paraId="256296D0" w14:textId="77777777" w:rsidR="00485395" w:rsidRDefault="00CB7503" w:rsidP="00C42337">
      <w:pPr>
        <w:pStyle w:val="1"/>
        <w:numPr>
          <w:ilvl w:val="0"/>
          <w:numId w:val="9"/>
        </w:numPr>
        <w:tabs>
          <w:tab w:val="left" w:pos="758"/>
        </w:tabs>
        <w:spacing w:after="0" w:line="240" w:lineRule="auto"/>
        <w:ind w:left="740" w:hanging="360"/>
        <w:jc w:val="both"/>
      </w:pPr>
      <w:r>
        <w:rPr>
          <w:rStyle w:val="a3"/>
        </w:rPr>
        <w:t>Безпечне зберігання паролів: паролі не слід зберігати або передавати у відкритому тексті.</w:t>
      </w:r>
    </w:p>
    <w:p w14:paraId="519CD44E" w14:textId="205C913E" w:rsidR="00E70A20" w:rsidRPr="00E70A20" w:rsidRDefault="00E70A20" w:rsidP="00E70A20">
      <w:pPr>
        <w:jc w:val="center"/>
        <w:rPr>
          <w:rFonts w:ascii="Times New Roman" w:hAnsi="Times New Roman" w:cs="Times New Roman"/>
          <w:b/>
          <w:bCs/>
          <w:sz w:val="28"/>
          <w:szCs w:val="28"/>
        </w:rPr>
      </w:pPr>
      <w:r w:rsidRPr="00E70A20">
        <w:rPr>
          <w:rFonts w:ascii="Times New Roman" w:hAnsi="Times New Roman" w:cs="Times New Roman"/>
          <w:b/>
          <w:bCs/>
          <w:sz w:val="28"/>
          <w:szCs w:val="28"/>
        </w:rPr>
        <w:t>3.11</w:t>
      </w:r>
      <w:r>
        <w:rPr>
          <w:rFonts w:ascii="Times New Roman" w:hAnsi="Times New Roman" w:cs="Times New Roman"/>
          <w:b/>
          <w:bCs/>
          <w:sz w:val="28"/>
          <w:szCs w:val="28"/>
        </w:rPr>
        <w:t>.</w:t>
      </w:r>
      <w:r w:rsidRPr="00E70A20">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CB7503" w:rsidRPr="00E70A20">
        <w:rPr>
          <w:rFonts w:ascii="Times New Roman" w:hAnsi="Times New Roman" w:cs="Times New Roman"/>
          <w:b/>
          <w:bCs/>
          <w:sz w:val="28"/>
          <w:szCs w:val="28"/>
        </w:rPr>
        <w:t>Використання електронної пошти</w:t>
      </w:r>
    </w:p>
    <w:p w14:paraId="0E854909" w14:textId="01BEF6AA" w:rsidR="00485395" w:rsidRDefault="00CB7503" w:rsidP="004C126E">
      <w:pPr>
        <w:pStyle w:val="1"/>
        <w:spacing w:after="0" w:line="240" w:lineRule="auto"/>
        <w:ind w:firstLine="567"/>
        <w:jc w:val="both"/>
      </w:pPr>
      <w:r>
        <w:rPr>
          <w:rStyle w:val="a3"/>
        </w:rPr>
        <w:t xml:space="preserve">Доступ до електронної пошти надається співробітникам </w:t>
      </w:r>
      <w:r w:rsidR="00D17660">
        <w:rPr>
          <w:rStyle w:val="a3"/>
          <w:rFonts w:eastAsia="Courier New"/>
        </w:rPr>
        <w:t>Суб’єкта</w:t>
      </w:r>
      <w:r>
        <w:rPr>
          <w:rStyle w:val="a3"/>
        </w:rPr>
        <w:t xml:space="preserve"> для виконання своїх службових обов'язків. Використання електронної пошти співробітниками </w:t>
      </w:r>
      <w:r w:rsidR="00D17660">
        <w:rPr>
          <w:rStyle w:val="a3"/>
          <w:rFonts w:eastAsia="Courier New"/>
        </w:rPr>
        <w:t>Суб’єкта</w:t>
      </w:r>
      <w:r>
        <w:rPr>
          <w:rStyle w:val="a3"/>
        </w:rPr>
        <w:t xml:space="preserve"> в особистих або інших цілях, не пов’язаних з діяльністю </w:t>
      </w:r>
      <w:r w:rsidR="00D17660">
        <w:rPr>
          <w:rStyle w:val="a3"/>
          <w:rFonts w:eastAsia="Courier New"/>
        </w:rPr>
        <w:t>Суб’єкта</w:t>
      </w:r>
      <w:r>
        <w:rPr>
          <w:rStyle w:val="a3"/>
        </w:rPr>
        <w:t>, заборонено.</w:t>
      </w:r>
    </w:p>
    <w:p w14:paraId="2A4F9412" w14:textId="1AD3C710" w:rsidR="00485395" w:rsidRDefault="00CB7503" w:rsidP="00715B4B">
      <w:pPr>
        <w:pStyle w:val="1"/>
        <w:spacing w:after="0" w:line="240" w:lineRule="auto"/>
        <w:ind w:firstLine="567"/>
        <w:jc w:val="both"/>
      </w:pPr>
      <w:r>
        <w:rPr>
          <w:rStyle w:val="a3"/>
        </w:rPr>
        <w:t xml:space="preserve">В </w:t>
      </w:r>
      <w:r w:rsidR="00D17660">
        <w:rPr>
          <w:rStyle w:val="a3"/>
        </w:rPr>
        <w:t xml:space="preserve">діяльності </w:t>
      </w:r>
      <w:r w:rsidR="00D17660">
        <w:rPr>
          <w:rStyle w:val="a3"/>
          <w:rFonts w:eastAsia="Courier New"/>
        </w:rPr>
        <w:t>Суб’єкта</w:t>
      </w:r>
      <w:r>
        <w:rPr>
          <w:rStyle w:val="a3"/>
        </w:rPr>
        <w:t xml:space="preserve"> заборонено:</w:t>
      </w:r>
    </w:p>
    <w:p w14:paraId="49F03A0D" w14:textId="77777777" w:rsidR="00485395" w:rsidRDefault="00CB7503" w:rsidP="00C42337">
      <w:pPr>
        <w:pStyle w:val="1"/>
        <w:numPr>
          <w:ilvl w:val="0"/>
          <w:numId w:val="10"/>
        </w:numPr>
        <w:tabs>
          <w:tab w:val="left" w:pos="758"/>
        </w:tabs>
        <w:spacing w:after="0" w:line="240" w:lineRule="auto"/>
        <w:ind w:left="740" w:hanging="360"/>
        <w:jc w:val="both"/>
      </w:pPr>
      <w:r>
        <w:rPr>
          <w:rStyle w:val="a3"/>
        </w:rPr>
        <w:t>Надсилати повідомлення, що містять чутливу інформацію, а також дані, що містять чутливу інформацію не для виконання своїх службових обов'язків. Забороняється надсилати по електронній пошті логіни, паролі та іншу чутливу інформацію;</w:t>
      </w:r>
    </w:p>
    <w:p w14:paraId="1FEFD174" w14:textId="77777777" w:rsidR="00485395" w:rsidRDefault="00CB7503" w:rsidP="00C42337">
      <w:pPr>
        <w:pStyle w:val="1"/>
        <w:numPr>
          <w:ilvl w:val="0"/>
          <w:numId w:val="10"/>
        </w:numPr>
        <w:tabs>
          <w:tab w:val="left" w:pos="758"/>
        </w:tabs>
        <w:spacing w:after="0" w:line="240" w:lineRule="auto"/>
        <w:ind w:firstLine="380"/>
      </w:pPr>
      <w:r>
        <w:rPr>
          <w:rStyle w:val="a3"/>
        </w:rPr>
        <w:t>Використовувати електронну пошту для особистих цілей;</w:t>
      </w:r>
    </w:p>
    <w:p w14:paraId="4E43029E" w14:textId="77777777" w:rsidR="00485395" w:rsidRDefault="00CB7503" w:rsidP="00C42337">
      <w:pPr>
        <w:pStyle w:val="1"/>
        <w:numPr>
          <w:ilvl w:val="0"/>
          <w:numId w:val="10"/>
        </w:numPr>
        <w:tabs>
          <w:tab w:val="left" w:pos="732"/>
        </w:tabs>
        <w:spacing w:after="0" w:line="240" w:lineRule="auto"/>
        <w:ind w:left="740" w:hanging="360"/>
        <w:jc w:val="both"/>
      </w:pPr>
      <w:r>
        <w:rPr>
          <w:rStyle w:val="a3"/>
        </w:rPr>
        <w:t xml:space="preserve">Використовувати електронну адресу для підписки на маркетингові електронні листи без попереднього узгодження з </w:t>
      </w:r>
      <w:r w:rsidRPr="00987251">
        <w:rPr>
          <w:rStyle w:val="a3"/>
          <w:color w:val="auto"/>
        </w:rPr>
        <w:t>Відповідальною особою</w:t>
      </w:r>
      <w:r w:rsidRPr="0060615F">
        <w:rPr>
          <w:rStyle w:val="a3"/>
          <w:color w:val="FF0000"/>
        </w:rPr>
        <w:t xml:space="preserve"> </w:t>
      </w:r>
      <w:r>
        <w:rPr>
          <w:rStyle w:val="a3"/>
        </w:rPr>
        <w:t>за ІБ;</w:t>
      </w:r>
    </w:p>
    <w:p w14:paraId="7BC83911" w14:textId="77777777" w:rsidR="00485395" w:rsidRDefault="00CB7503" w:rsidP="00C42337">
      <w:pPr>
        <w:pStyle w:val="1"/>
        <w:numPr>
          <w:ilvl w:val="0"/>
          <w:numId w:val="10"/>
        </w:numPr>
        <w:tabs>
          <w:tab w:val="left" w:pos="732"/>
        </w:tabs>
        <w:spacing w:after="0" w:line="240" w:lineRule="auto"/>
        <w:ind w:left="740" w:hanging="360"/>
        <w:jc w:val="both"/>
      </w:pPr>
      <w:r>
        <w:rPr>
          <w:rStyle w:val="a3"/>
        </w:rPr>
        <w:t>Відкривати будь-яке вкладення, посилання чи додаток до електронної пошти, де співробітник не має ґрунтовних підстав вважати, що інформація, до якої очікується доступ, надійшла з надійного джерела;</w:t>
      </w:r>
    </w:p>
    <w:p w14:paraId="47C1B8C3" w14:textId="77777777" w:rsidR="00485395" w:rsidRDefault="00CB7503" w:rsidP="00C42337">
      <w:pPr>
        <w:pStyle w:val="1"/>
        <w:numPr>
          <w:ilvl w:val="0"/>
          <w:numId w:val="10"/>
        </w:numPr>
        <w:tabs>
          <w:tab w:val="left" w:pos="732"/>
        </w:tabs>
        <w:spacing w:after="0" w:line="240" w:lineRule="auto"/>
        <w:ind w:left="740" w:hanging="360"/>
        <w:jc w:val="both"/>
      </w:pPr>
      <w:r w:rsidRPr="00BB4736">
        <w:rPr>
          <w:rStyle w:val="a3"/>
        </w:rPr>
        <w:t>Надсилати по електронній пошті</w:t>
      </w:r>
      <w:r>
        <w:rPr>
          <w:rStyle w:val="a3"/>
        </w:rPr>
        <w:t xml:space="preserve"> матеріали, що містять шкідливе програмне забезпечення чи інші програми, призначені для порушення, знищення або обмеження функціональних можливостей будь-якого комп’ютерного чи телекомунікаційного обладнання чи інформаційних систем та послуг;</w:t>
      </w:r>
    </w:p>
    <w:p w14:paraId="6DD9E38F" w14:textId="77777777" w:rsidR="00485395" w:rsidRDefault="00CB7503" w:rsidP="00C42337">
      <w:pPr>
        <w:pStyle w:val="1"/>
        <w:numPr>
          <w:ilvl w:val="0"/>
          <w:numId w:val="10"/>
        </w:numPr>
        <w:tabs>
          <w:tab w:val="left" w:pos="732"/>
        </w:tabs>
        <w:spacing w:after="0" w:line="240" w:lineRule="auto"/>
        <w:ind w:left="740" w:hanging="360"/>
        <w:jc w:val="both"/>
      </w:pPr>
      <w:r>
        <w:rPr>
          <w:rStyle w:val="a3"/>
        </w:rPr>
        <w:t>Надсилати електронною поштою програми, які забезпечують несанкціонований доступ;</w:t>
      </w:r>
    </w:p>
    <w:p w14:paraId="5AFBD32B" w14:textId="77777777" w:rsidR="00485395" w:rsidRDefault="00CB7503" w:rsidP="00C42337">
      <w:pPr>
        <w:pStyle w:val="1"/>
        <w:numPr>
          <w:ilvl w:val="0"/>
          <w:numId w:val="10"/>
        </w:numPr>
        <w:tabs>
          <w:tab w:val="left" w:pos="732"/>
        </w:tabs>
        <w:spacing w:after="0" w:line="240" w:lineRule="auto"/>
        <w:ind w:left="740" w:hanging="360"/>
        <w:jc w:val="both"/>
      </w:pPr>
      <w:r>
        <w:rPr>
          <w:rStyle w:val="a3"/>
        </w:rPr>
        <w:t>Розповсюджувати за допомогою електронної пошти матеріали, які захищені авторським правом і зачіпають будь-який патент, торгову марку, комерційну таємницю, авторські права або будь-які інші права власності. та/або авторські права або пов’язані з ними права третіх сторін;</w:t>
      </w:r>
    </w:p>
    <w:p w14:paraId="09E0F9F5" w14:textId="378CB4D4" w:rsidR="00485395" w:rsidRDefault="00CB7503" w:rsidP="00C42337">
      <w:pPr>
        <w:pStyle w:val="1"/>
        <w:numPr>
          <w:ilvl w:val="0"/>
          <w:numId w:val="10"/>
        </w:numPr>
        <w:tabs>
          <w:tab w:val="left" w:pos="732"/>
        </w:tabs>
        <w:spacing w:after="0" w:line="240" w:lineRule="auto"/>
        <w:ind w:left="740" w:hanging="360"/>
        <w:jc w:val="both"/>
      </w:pPr>
      <w:r>
        <w:rPr>
          <w:rStyle w:val="a3"/>
        </w:rPr>
        <w:t>Поширювати через електронну пошту інформацію, заборонену міжнародним та українським законодавством, включаючи матеріали, що є шкідливими, загрозливими, нецензурними, а також інформацію, що порушує честь та гідність інших</w:t>
      </w:r>
      <w:r w:rsidR="00BB4736">
        <w:rPr>
          <w:rStyle w:val="a3"/>
        </w:rPr>
        <w:t xml:space="preserve"> осіб</w:t>
      </w:r>
      <w:r>
        <w:rPr>
          <w:rStyle w:val="a3"/>
        </w:rPr>
        <w:t>. Також забороняється надсилати матеріали, що розпалюють національну ворожнечу, підбурюють до насильства, закликають до незаконних дій, включаючи матеріали, що містять інструкції щодо використання вибухових речовин, зброї тощо.</w:t>
      </w:r>
    </w:p>
    <w:p w14:paraId="16E1DD9C" w14:textId="72419C11" w:rsidR="00485395" w:rsidRDefault="00CB7503" w:rsidP="00715B4B">
      <w:pPr>
        <w:pStyle w:val="1"/>
        <w:spacing w:after="0" w:line="240" w:lineRule="auto"/>
        <w:ind w:firstLine="567"/>
        <w:jc w:val="both"/>
        <w:rPr>
          <w:rStyle w:val="a3"/>
        </w:rPr>
      </w:pPr>
      <w:r>
        <w:rPr>
          <w:rStyle w:val="a3"/>
        </w:rPr>
        <w:t xml:space="preserve">Доступ колишнього співробітника до облікових записів електронної пошти </w:t>
      </w:r>
      <w:r w:rsidR="00BB4736">
        <w:rPr>
          <w:rStyle w:val="a3"/>
          <w:rFonts w:eastAsia="Courier New"/>
        </w:rPr>
        <w:t>Суб’єкта</w:t>
      </w:r>
      <w:r w:rsidR="00BB4736">
        <w:rPr>
          <w:rStyle w:val="a3"/>
        </w:rPr>
        <w:t xml:space="preserve"> </w:t>
      </w:r>
      <w:r>
        <w:rPr>
          <w:rStyle w:val="a3"/>
        </w:rPr>
        <w:t xml:space="preserve">повинен бути негайно відключений та </w:t>
      </w:r>
      <w:proofErr w:type="spellStart"/>
      <w:r>
        <w:rPr>
          <w:rStyle w:val="a3"/>
        </w:rPr>
        <w:t>деактивований</w:t>
      </w:r>
      <w:proofErr w:type="spellEnd"/>
      <w:r>
        <w:rPr>
          <w:rStyle w:val="a3"/>
        </w:rPr>
        <w:t>.</w:t>
      </w:r>
    </w:p>
    <w:p w14:paraId="5A0D3947" w14:textId="77777777" w:rsidR="00715B4B" w:rsidRDefault="00715B4B" w:rsidP="00715B4B">
      <w:pPr>
        <w:pStyle w:val="1"/>
        <w:spacing w:after="0" w:line="240" w:lineRule="auto"/>
        <w:ind w:firstLine="567"/>
        <w:jc w:val="both"/>
      </w:pPr>
    </w:p>
    <w:p w14:paraId="71FF6696" w14:textId="0140FF80" w:rsidR="00485395" w:rsidRPr="00E70A20" w:rsidRDefault="00E70A20" w:rsidP="00E70A20">
      <w:pPr>
        <w:jc w:val="center"/>
        <w:rPr>
          <w:rFonts w:ascii="Times New Roman" w:hAnsi="Times New Roman" w:cs="Times New Roman"/>
          <w:b/>
          <w:bCs/>
          <w:sz w:val="28"/>
          <w:szCs w:val="28"/>
        </w:rPr>
      </w:pPr>
      <w:r w:rsidRPr="00E70A20">
        <w:rPr>
          <w:rFonts w:ascii="Times New Roman" w:hAnsi="Times New Roman" w:cs="Times New Roman"/>
          <w:b/>
          <w:bCs/>
          <w:sz w:val="28"/>
          <w:szCs w:val="28"/>
        </w:rPr>
        <w:lastRenderedPageBreak/>
        <w:t xml:space="preserve">3.12. </w:t>
      </w:r>
      <w:r>
        <w:rPr>
          <w:rFonts w:ascii="Times New Roman" w:hAnsi="Times New Roman" w:cs="Times New Roman"/>
          <w:b/>
          <w:bCs/>
          <w:sz w:val="28"/>
          <w:szCs w:val="28"/>
        </w:rPr>
        <w:t xml:space="preserve">   </w:t>
      </w:r>
      <w:r w:rsidR="00CB7503" w:rsidRPr="00E70A20">
        <w:rPr>
          <w:rFonts w:ascii="Times New Roman" w:hAnsi="Times New Roman" w:cs="Times New Roman"/>
          <w:b/>
          <w:bCs/>
          <w:sz w:val="28"/>
          <w:szCs w:val="28"/>
        </w:rPr>
        <w:t>Безпека мережі</w:t>
      </w:r>
    </w:p>
    <w:p w14:paraId="6E0F7C2E" w14:textId="1E44C599" w:rsidR="00485395" w:rsidRDefault="00CB7503" w:rsidP="00715B4B">
      <w:pPr>
        <w:pStyle w:val="1"/>
        <w:spacing w:after="0" w:line="240" w:lineRule="auto"/>
        <w:ind w:firstLine="567"/>
        <w:jc w:val="both"/>
      </w:pPr>
      <w:r>
        <w:rPr>
          <w:rStyle w:val="a3"/>
        </w:rPr>
        <w:t>Наступні вимоги обов’язкові до виконання:</w:t>
      </w:r>
    </w:p>
    <w:p w14:paraId="631BDBEE" w14:textId="77777777" w:rsidR="00485395" w:rsidRDefault="00CB7503" w:rsidP="00C42337">
      <w:pPr>
        <w:pStyle w:val="1"/>
        <w:numPr>
          <w:ilvl w:val="0"/>
          <w:numId w:val="11"/>
        </w:numPr>
        <w:tabs>
          <w:tab w:val="left" w:pos="732"/>
        </w:tabs>
        <w:spacing w:after="0" w:line="240" w:lineRule="auto"/>
        <w:ind w:left="740" w:hanging="360"/>
        <w:jc w:val="both"/>
      </w:pPr>
      <w:r>
        <w:rPr>
          <w:rStyle w:val="a3"/>
        </w:rPr>
        <w:t>Вимоги до конфігурації безпеки повинні бути визначені для всього мережевого обладнання;</w:t>
      </w:r>
    </w:p>
    <w:p w14:paraId="3ED136F7" w14:textId="77777777" w:rsidR="00485395" w:rsidRDefault="00CB7503" w:rsidP="00C42337">
      <w:pPr>
        <w:pStyle w:val="1"/>
        <w:numPr>
          <w:ilvl w:val="0"/>
          <w:numId w:val="11"/>
        </w:numPr>
        <w:tabs>
          <w:tab w:val="left" w:pos="758"/>
        </w:tabs>
        <w:spacing w:after="0" w:line="240" w:lineRule="auto"/>
        <w:ind w:left="740" w:hanging="360"/>
        <w:jc w:val="both"/>
      </w:pPr>
      <w:r>
        <w:rPr>
          <w:rStyle w:val="a3"/>
        </w:rPr>
        <w:t xml:space="preserve">Вимоги до контролю </w:t>
      </w:r>
      <w:proofErr w:type="spellStart"/>
      <w:r>
        <w:rPr>
          <w:rStyle w:val="a3"/>
        </w:rPr>
        <w:t>аутентифікації</w:t>
      </w:r>
      <w:proofErr w:type="spellEnd"/>
      <w:r>
        <w:rPr>
          <w:rStyle w:val="a3"/>
        </w:rPr>
        <w:t xml:space="preserve"> та доступу повинні бути визначені та повинні бути впроваджені;</w:t>
      </w:r>
    </w:p>
    <w:p w14:paraId="7B368515" w14:textId="77777777" w:rsidR="00485395" w:rsidRDefault="00CB7503" w:rsidP="00C42337">
      <w:pPr>
        <w:pStyle w:val="1"/>
        <w:numPr>
          <w:ilvl w:val="0"/>
          <w:numId w:val="11"/>
        </w:numPr>
        <w:tabs>
          <w:tab w:val="left" w:pos="758"/>
        </w:tabs>
        <w:spacing w:after="0" w:line="240" w:lineRule="auto"/>
        <w:ind w:left="740" w:hanging="360"/>
        <w:jc w:val="both"/>
      </w:pPr>
      <w:r>
        <w:rPr>
          <w:rStyle w:val="a3"/>
        </w:rPr>
        <w:t>Вимоги до систем та механізмів моніторингу безпеки мережі повинні бути визначені, впровадженні, необхідним чином управлятися;</w:t>
      </w:r>
    </w:p>
    <w:p w14:paraId="759C7149" w14:textId="77777777" w:rsidR="00485395" w:rsidRDefault="00CB7503" w:rsidP="00C42337">
      <w:pPr>
        <w:pStyle w:val="1"/>
        <w:numPr>
          <w:ilvl w:val="0"/>
          <w:numId w:val="11"/>
        </w:numPr>
        <w:tabs>
          <w:tab w:val="left" w:pos="758"/>
        </w:tabs>
        <w:spacing w:after="0" w:line="240" w:lineRule="auto"/>
        <w:ind w:firstLine="380"/>
      </w:pPr>
      <w:r>
        <w:rPr>
          <w:rStyle w:val="a3"/>
        </w:rPr>
        <w:t>Усі оновлення повинні вчасно встановлюватись;</w:t>
      </w:r>
    </w:p>
    <w:p w14:paraId="0DB2E4B3" w14:textId="77777777" w:rsidR="00485395" w:rsidRDefault="00CB7503" w:rsidP="00C42337">
      <w:pPr>
        <w:pStyle w:val="1"/>
        <w:numPr>
          <w:ilvl w:val="0"/>
          <w:numId w:val="11"/>
        </w:numPr>
        <w:tabs>
          <w:tab w:val="left" w:pos="758"/>
        </w:tabs>
        <w:spacing w:after="0" w:line="240" w:lineRule="auto"/>
        <w:ind w:left="740" w:hanging="360"/>
        <w:jc w:val="both"/>
      </w:pPr>
      <w:r>
        <w:rPr>
          <w:rStyle w:val="a3"/>
        </w:rPr>
        <w:t>Зміни можуть бути внесені лише адміністратором систем або відповідним авторизованим користувачем;</w:t>
      </w:r>
    </w:p>
    <w:p w14:paraId="22FC5F27" w14:textId="77777777" w:rsidR="00485395" w:rsidRDefault="00CB7503" w:rsidP="00C42337">
      <w:pPr>
        <w:pStyle w:val="1"/>
        <w:numPr>
          <w:ilvl w:val="0"/>
          <w:numId w:val="11"/>
        </w:numPr>
        <w:tabs>
          <w:tab w:val="left" w:pos="758"/>
        </w:tabs>
        <w:spacing w:after="0" w:line="240" w:lineRule="auto"/>
        <w:ind w:left="740" w:hanging="360"/>
        <w:jc w:val="both"/>
      </w:pPr>
      <w:r>
        <w:rPr>
          <w:rStyle w:val="a3"/>
        </w:rPr>
        <w:t>Процес резервного копіювання мережевих пристроїв (наприклад, системного програмного забезпечення, даних конфігурацій, файлів баз даних) повинен відбуватися регулярно;</w:t>
      </w:r>
    </w:p>
    <w:p w14:paraId="46DB1084" w14:textId="77777777" w:rsidR="00485395" w:rsidRDefault="00CB7503" w:rsidP="00C42337">
      <w:pPr>
        <w:pStyle w:val="1"/>
        <w:numPr>
          <w:ilvl w:val="0"/>
          <w:numId w:val="11"/>
        </w:numPr>
        <w:tabs>
          <w:tab w:val="left" w:pos="758"/>
        </w:tabs>
        <w:spacing w:after="0" w:line="240" w:lineRule="auto"/>
        <w:ind w:firstLine="380"/>
      </w:pPr>
      <w:r>
        <w:rPr>
          <w:rStyle w:val="a3"/>
        </w:rPr>
        <w:t xml:space="preserve">Вимоги до конфігурування безпеки </w:t>
      </w:r>
      <w:r>
        <w:rPr>
          <w:rStyle w:val="a3"/>
          <w:lang w:val="en-US" w:eastAsia="en-US" w:bidi="en-US"/>
        </w:rPr>
        <w:t>Wi</w:t>
      </w:r>
      <w:r w:rsidRPr="00C42337">
        <w:rPr>
          <w:rStyle w:val="a3"/>
          <w:lang w:eastAsia="en-US" w:bidi="en-US"/>
        </w:rPr>
        <w:t>-</w:t>
      </w:r>
      <w:r>
        <w:rPr>
          <w:rStyle w:val="a3"/>
          <w:lang w:val="en-US" w:eastAsia="en-US" w:bidi="en-US"/>
        </w:rPr>
        <w:t>Fi</w:t>
      </w:r>
      <w:r w:rsidRPr="00C42337">
        <w:rPr>
          <w:rStyle w:val="a3"/>
          <w:lang w:eastAsia="en-US" w:bidi="en-US"/>
        </w:rPr>
        <w:t xml:space="preserve"> </w:t>
      </w:r>
      <w:r>
        <w:rPr>
          <w:rStyle w:val="a3"/>
        </w:rPr>
        <w:t>мереж:</w:t>
      </w:r>
    </w:p>
    <w:p w14:paraId="5D157E61" w14:textId="77777777" w:rsidR="00485395" w:rsidRDefault="00CB7503" w:rsidP="00C42337">
      <w:pPr>
        <w:pStyle w:val="1"/>
        <w:spacing w:after="0" w:line="240" w:lineRule="auto"/>
        <w:ind w:firstLine="740"/>
      </w:pPr>
      <w:proofErr w:type="gramStart"/>
      <w:r>
        <w:rPr>
          <w:rStyle w:val="a3"/>
          <w:rFonts w:ascii="Courier New" w:eastAsia="Courier New" w:hAnsi="Courier New" w:cs="Courier New"/>
          <w:lang w:val="en-US" w:eastAsia="en-US" w:bidi="en-US"/>
        </w:rPr>
        <w:t>o</w:t>
      </w:r>
      <w:proofErr w:type="gramEnd"/>
      <w:r w:rsidRPr="00C42337">
        <w:rPr>
          <w:rStyle w:val="a3"/>
          <w:rFonts w:ascii="Courier New" w:eastAsia="Courier New" w:hAnsi="Courier New" w:cs="Courier New"/>
          <w:lang w:eastAsia="en-US" w:bidi="en-US"/>
        </w:rPr>
        <w:t xml:space="preserve"> </w:t>
      </w:r>
      <w:r>
        <w:rPr>
          <w:rStyle w:val="a3"/>
        </w:rPr>
        <w:t>Зміна паролів за замовчуванням;</w:t>
      </w:r>
    </w:p>
    <w:p w14:paraId="1C9E34B2" w14:textId="77777777" w:rsidR="00485395" w:rsidRDefault="00CB7503" w:rsidP="00C42337">
      <w:pPr>
        <w:pStyle w:val="1"/>
        <w:spacing w:after="0" w:line="240" w:lineRule="auto"/>
        <w:ind w:firstLine="740"/>
      </w:pPr>
      <w:proofErr w:type="gramStart"/>
      <w:r>
        <w:rPr>
          <w:rStyle w:val="a3"/>
          <w:rFonts w:ascii="Courier New" w:eastAsia="Courier New" w:hAnsi="Courier New" w:cs="Courier New"/>
          <w:lang w:val="en-US" w:eastAsia="en-US" w:bidi="en-US"/>
        </w:rPr>
        <w:t>o</w:t>
      </w:r>
      <w:proofErr w:type="gramEnd"/>
      <w:r w:rsidRPr="00C42337">
        <w:rPr>
          <w:rStyle w:val="a3"/>
          <w:rFonts w:ascii="Courier New" w:eastAsia="Courier New" w:hAnsi="Courier New" w:cs="Courier New"/>
          <w:lang w:eastAsia="en-US" w:bidi="en-US"/>
        </w:rPr>
        <w:t xml:space="preserve"> </w:t>
      </w:r>
      <w:r>
        <w:rPr>
          <w:rStyle w:val="a3"/>
        </w:rPr>
        <w:t xml:space="preserve">Вимкнення </w:t>
      </w:r>
      <w:r>
        <w:rPr>
          <w:rStyle w:val="a3"/>
          <w:lang w:val="en-US" w:eastAsia="en-US" w:bidi="en-US"/>
        </w:rPr>
        <w:t>WPS</w:t>
      </w:r>
      <w:r w:rsidRPr="00C42337">
        <w:rPr>
          <w:rStyle w:val="a3"/>
          <w:lang w:eastAsia="en-US" w:bidi="en-US"/>
        </w:rPr>
        <w:t>;</w:t>
      </w:r>
    </w:p>
    <w:p w14:paraId="7C5841E3" w14:textId="77777777" w:rsidR="00485395" w:rsidRDefault="00CB7503" w:rsidP="00C42337">
      <w:pPr>
        <w:pStyle w:val="1"/>
        <w:spacing w:after="0" w:line="240" w:lineRule="auto"/>
        <w:ind w:firstLine="740"/>
      </w:pPr>
      <w:proofErr w:type="gramStart"/>
      <w:r>
        <w:rPr>
          <w:rStyle w:val="a3"/>
          <w:rFonts w:ascii="Courier New" w:eastAsia="Courier New" w:hAnsi="Courier New" w:cs="Courier New"/>
          <w:lang w:val="en-US" w:eastAsia="en-US" w:bidi="en-US"/>
        </w:rPr>
        <w:t>o</w:t>
      </w:r>
      <w:proofErr w:type="gramEnd"/>
      <w:r w:rsidRPr="00C42337">
        <w:rPr>
          <w:rStyle w:val="a3"/>
          <w:rFonts w:ascii="Courier New" w:eastAsia="Courier New" w:hAnsi="Courier New" w:cs="Courier New"/>
          <w:lang w:eastAsia="en-US" w:bidi="en-US"/>
        </w:rPr>
        <w:t xml:space="preserve"> </w:t>
      </w:r>
      <w:r>
        <w:rPr>
          <w:rStyle w:val="a3"/>
        </w:rPr>
        <w:t xml:space="preserve">Вимкнення </w:t>
      </w:r>
      <w:r>
        <w:rPr>
          <w:rStyle w:val="a3"/>
          <w:lang w:val="en-US" w:eastAsia="en-US" w:bidi="en-US"/>
        </w:rPr>
        <w:t>SSID</w:t>
      </w:r>
      <w:r w:rsidRPr="00C42337">
        <w:rPr>
          <w:rStyle w:val="a3"/>
          <w:lang w:eastAsia="en-US" w:bidi="en-US"/>
        </w:rPr>
        <w:t xml:space="preserve"> </w:t>
      </w:r>
      <w:r>
        <w:rPr>
          <w:rStyle w:val="a3"/>
          <w:lang w:val="en-US" w:eastAsia="en-US" w:bidi="en-US"/>
        </w:rPr>
        <w:t>Broadcast</w:t>
      </w:r>
      <w:r w:rsidRPr="00C42337">
        <w:rPr>
          <w:rStyle w:val="a3"/>
          <w:lang w:eastAsia="en-US" w:bidi="en-US"/>
        </w:rPr>
        <w:t>;</w:t>
      </w:r>
    </w:p>
    <w:p w14:paraId="704F22C2" w14:textId="77777777" w:rsidR="00913337" w:rsidRDefault="00CB7503" w:rsidP="00C42337">
      <w:pPr>
        <w:pStyle w:val="1"/>
        <w:spacing w:after="0" w:line="240" w:lineRule="auto"/>
        <w:ind w:firstLine="740"/>
      </w:pPr>
      <w:proofErr w:type="gramStart"/>
      <w:r>
        <w:rPr>
          <w:rStyle w:val="a3"/>
          <w:rFonts w:ascii="Courier New" w:eastAsia="Courier New" w:hAnsi="Courier New" w:cs="Courier New"/>
          <w:lang w:val="en-US" w:eastAsia="en-US" w:bidi="en-US"/>
        </w:rPr>
        <w:t>o</w:t>
      </w:r>
      <w:proofErr w:type="gramEnd"/>
      <w:r w:rsidRPr="00C42337">
        <w:rPr>
          <w:rStyle w:val="a3"/>
          <w:rFonts w:ascii="Courier New" w:eastAsia="Courier New" w:hAnsi="Courier New" w:cs="Courier New"/>
          <w:lang w:eastAsia="en-US" w:bidi="en-US"/>
        </w:rPr>
        <w:t xml:space="preserve"> </w:t>
      </w:r>
      <w:r>
        <w:rPr>
          <w:rStyle w:val="a3"/>
        </w:rPr>
        <w:t>Своєчасне оновлення прошивки;</w:t>
      </w:r>
    </w:p>
    <w:p w14:paraId="400C386B" w14:textId="758954C0" w:rsidR="00485395" w:rsidRDefault="00CB7503" w:rsidP="00C42337">
      <w:pPr>
        <w:pStyle w:val="1"/>
        <w:spacing w:after="0" w:line="240" w:lineRule="auto"/>
        <w:ind w:firstLine="740"/>
        <w:rPr>
          <w:rStyle w:val="a3"/>
        </w:rPr>
      </w:pPr>
      <w:proofErr w:type="gramStart"/>
      <w:r>
        <w:rPr>
          <w:rStyle w:val="a3"/>
          <w:rFonts w:ascii="Courier New" w:eastAsia="Courier New" w:hAnsi="Courier New" w:cs="Courier New"/>
          <w:lang w:val="en-US" w:eastAsia="en-US" w:bidi="en-US"/>
        </w:rPr>
        <w:t>o</w:t>
      </w:r>
      <w:proofErr w:type="gramEnd"/>
      <w:r w:rsidRPr="00C42337">
        <w:rPr>
          <w:rStyle w:val="a3"/>
          <w:rFonts w:ascii="Courier New" w:eastAsia="Courier New" w:hAnsi="Courier New" w:cs="Courier New"/>
          <w:lang w:eastAsia="en-US" w:bidi="en-US"/>
        </w:rPr>
        <w:t xml:space="preserve"> </w:t>
      </w:r>
      <w:r>
        <w:rPr>
          <w:rStyle w:val="a3"/>
        </w:rPr>
        <w:t>Обмеження можливості під’єднання пристроїв до локальної мережі.</w:t>
      </w:r>
    </w:p>
    <w:p w14:paraId="308535DF" w14:textId="77777777" w:rsidR="00913337" w:rsidRDefault="00913337" w:rsidP="00C42337">
      <w:pPr>
        <w:pStyle w:val="1"/>
        <w:spacing w:after="0" w:line="240" w:lineRule="auto"/>
        <w:ind w:firstLine="740"/>
      </w:pPr>
    </w:p>
    <w:p w14:paraId="25B019C2" w14:textId="7A64F4EE" w:rsidR="00485395" w:rsidRDefault="00E70A20" w:rsidP="00E70A20">
      <w:pPr>
        <w:pStyle w:val="1"/>
        <w:numPr>
          <w:ilvl w:val="1"/>
          <w:numId w:val="38"/>
        </w:numPr>
        <w:tabs>
          <w:tab w:val="left" w:pos="715"/>
        </w:tabs>
        <w:spacing w:after="0" w:line="240" w:lineRule="auto"/>
        <w:jc w:val="center"/>
      </w:pPr>
      <w:r>
        <w:rPr>
          <w:rStyle w:val="a3"/>
          <w:b/>
          <w:bCs/>
        </w:rPr>
        <w:t xml:space="preserve"> </w:t>
      </w:r>
      <w:r w:rsidR="00CB7503">
        <w:rPr>
          <w:rStyle w:val="a3"/>
          <w:b/>
          <w:bCs/>
        </w:rPr>
        <w:t>Використання робочих пристроїв</w:t>
      </w:r>
    </w:p>
    <w:p w14:paraId="6FD8F254" w14:textId="3CDE39E9" w:rsidR="00485395" w:rsidRDefault="00B751E6" w:rsidP="00715B4B">
      <w:pPr>
        <w:pStyle w:val="1"/>
        <w:spacing w:after="0" w:line="240" w:lineRule="auto"/>
        <w:ind w:firstLine="567"/>
        <w:jc w:val="both"/>
      </w:pPr>
      <w:r>
        <w:rPr>
          <w:rStyle w:val="a3"/>
          <w:rFonts w:eastAsia="Courier New"/>
        </w:rPr>
        <w:t xml:space="preserve">Суб’єкт </w:t>
      </w:r>
      <w:r w:rsidR="00CB7503">
        <w:rPr>
          <w:rStyle w:val="a3"/>
        </w:rPr>
        <w:t>повин</w:t>
      </w:r>
      <w:r>
        <w:rPr>
          <w:rStyle w:val="a3"/>
        </w:rPr>
        <w:t xml:space="preserve">ен </w:t>
      </w:r>
      <w:r w:rsidR="00CB7503">
        <w:rPr>
          <w:rStyle w:val="a3"/>
        </w:rPr>
        <w:t>встановити вимоги щодо безпеки пристроїв, змінних носіїв під час їх використання.</w:t>
      </w:r>
    </w:p>
    <w:p w14:paraId="70D56BF6" w14:textId="642D19DA" w:rsidR="00485395" w:rsidRDefault="00CB7503" w:rsidP="00715B4B">
      <w:pPr>
        <w:pStyle w:val="1"/>
        <w:spacing w:after="0" w:line="240" w:lineRule="auto"/>
        <w:ind w:firstLine="567"/>
        <w:jc w:val="both"/>
      </w:pPr>
      <w:r>
        <w:rPr>
          <w:rStyle w:val="a3"/>
        </w:rPr>
        <w:t xml:space="preserve">Робочі пристрої користувачів </w:t>
      </w:r>
      <w:r w:rsidR="00B751E6">
        <w:rPr>
          <w:rStyle w:val="a3"/>
          <w:rFonts w:eastAsia="Courier New"/>
        </w:rPr>
        <w:t>Суб’єкта</w:t>
      </w:r>
      <w:r>
        <w:rPr>
          <w:rStyle w:val="a3"/>
        </w:rPr>
        <w:t xml:space="preserve"> мають контролюватися централізованою системою управління.</w:t>
      </w:r>
    </w:p>
    <w:p w14:paraId="469BA87D" w14:textId="77777777" w:rsidR="00485395" w:rsidRDefault="00CB7503" w:rsidP="00715B4B">
      <w:pPr>
        <w:pStyle w:val="1"/>
        <w:spacing w:after="0" w:line="240" w:lineRule="auto"/>
        <w:ind w:firstLine="567"/>
        <w:jc w:val="both"/>
      </w:pPr>
      <w:r>
        <w:rPr>
          <w:rStyle w:val="a3"/>
        </w:rPr>
        <w:t>Обов’язкове блокування екрану на пристроях після встановленого часу бездіяльності повинне бути налаштоване на всіх робочих пристроях.</w:t>
      </w:r>
    </w:p>
    <w:p w14:paraId="5C9BA172" w14:textId="77777777" w:rsidR="00485395" w:rsidRDefault="00CB7503" w:rsidP="00715B4B">
      <w:pPr>
        <w:pStyle w:val="1"/>
        <w:spacing w:after="0" w:line="240" w:lineRule="auto"/>
        <w:ind w:firstLine="567"/>
        <w:jc w:val="both"/>
      </w:pPr>
      <w:r>
        <w:rPr>
          <w:rStyle w:val="a3"/>
        </w:rPr>
        <w:t>Захист робочих пристроїв шляхом шифрування жорстких дисків та паролів для розблокування повинен бути реалізованим за необхідності.</w:t>
      </w:r>
    </w:p>
    <w:p w14:paraId="598D6AAE" w14:textId="075C340C" w:rsidR="00485395" w:rsidRDefault="00CB7503" w:rsidP="00715B4B">
      <w:pPr>
        <w:pStyle w:val="1"/>
        <w:spacing w:after="0" w:line="240" w:lineRule="auto"/>
        <w:ind w:firstLine="567"/>
        <w:jc w:val="both"/>
      </w:pPr>
      <w:r>
        <w:rPr>
          <w:rStyle w:val="a3"/>
        </w:rPr>
        <w:t xml:space="preserve">Персонал несе відповідальність за забезпечення фізичної безпеки робочих пристроїв при їх використанні за межами приміщень </w:t>
      </w:r>
      <w:r w:rsidR="00B751E6">
        <w:rPr>
          <w:rStyle w:val="a3"/>
          <w:rFonts w:eastAsia="Courier New"/>
        </w:rPr>
        <w:t>Суб’єкта</w:t>
      </w:r>
      <w:r w:rsidR="00B751E6">
        <w:rPr>
          <w:rStyle w:val="a3"/>
        </w:rPr>
        <w:t xml:space="preserve"> </w:t>
      </w:r>
      <w:r>
        <w:rPr>
          <w:rStyle w:val="a3"/>
        </w:rPr>
        <w:t>(обмеження фізичного доступу третіх сторін, слідування вимогам блокування екрану).</w:t>
      </w:r>
    </w:p>
    <w:p w14:paraId="21426E01" w14:textId="07D05CE6" w:rsidR="00485395" w:rsidRDefault="00CB7503" w:rsidP="00E00686">
      <w:pPr>
        <w:pStyle w:val="1"/>
        <w:spacing w:after="0" w:line="240" w:lineRule="auto"/>
        <w:ind w:firstLine="567"/>
        <w:jc w:val="both"/>
        <w:rPr>
          <w:rStyle w:val="a3"/>
          <w:rFonts w:eastAsia="Courier New"/>
        </w:rPr>
      </w:pPr>
      <w:r w:rsidRPr="000939D5">
        <w:rPr>
          <w:rStyle w:val="a3"/>
        </w:rPr>
        <w:t>Забезпечення виконання вимог щодо безпечного</w:t>
      </w:r>
      <w:r>
        <w:rPr>
          <w:rStyle w:val="a3"/>
        </w:rPr>
        <w:t xml:space="preserve"> використання робочих пристроїв має бути автоматизовано за допомогою відповідних програмних інструментів. Політики налаштування таких інструментів повинні регулярно переглядатись на відповідність даній Політиці та іншим цільовим політикам </w:t>
      </w:r>
      <w:r w:rsidR="000939D5">
        <w:rPr>
          <w:rStyle w:val="a3"/>
        </w:rPr>
        <w:t xml:space="preserve"> діяльності </w:t>
      </w:r>
      <w:r w:rsidR="000939D5">
        <w:rPr>
          <w:rStyle w:val="a3"/>
          <w:rFonts w:eastAsia="Courier New"/>
        </w:rPr>
        <w:t>Суб’єкта.</w:t>
      </w:r>
    </w:p>
    <w:p w14:paraId="5F888845" w14:textId="13E0B00D" w:rsidR="00E70A20" w:rsidRDefault="00E70A20" w:rsidP="00E00686">
      <w:pPr>
        <w:pStyle w:val="1"/>
        <w:spacing w:after="0" w:line="240" w:lineRule="auto"/>
        <w:ind w:firstLine="567"/>
        <w:jc w:val="both"/>
        <w:rPr>
          <w:rStyle w:val="a3"/>
          <w:rFonts w:eastAsia="Courier New"/>
        </w:rPr>
      </w:pPr>
    </w:p>
    <w:p w14:paraId="2DCEA9FB" w14:textId="77777777" w:rsidR="00E70A20" w:rsidRDefault="00E70A20" w:rsidP="00E00686">
      <w:pPr>
        <w:pStyle w:val="1"/>
        <w:spacing w:after="0" w:line="240" w:lineRule="auto"/>
        <w:ind w:firstLine="567"/>
        <w:jc w:val="both"/>
      </w:pPr>
    </w:p>
    <w:p w14:paraId="301911BF" w14:textId="1281168F" w:rsidR="000939D5" w:rsidRDefault="00E70A20" w:rsidP="00E70A20">
      <w:pPr>
        <w:pStyle w:val="1"/>
        <w:numPr>
          <w:ilvl w:val="1"/>
          <w:numId w:val="38"/>
        </w:numPr>
        <w:tabs>
          <w:tab w:val="left" w:pos="715"/>
        </w:tabs>
        <w:spacing w:after="0" w:line="240" w:lineRule="auto"/>
        <w:jc w:val="center"/>
      </w:pPr>
      <w:r>
        <w:rPr>
          <w:rStyle w:val="a3"/>
          <w:b/>
          <w:bCs/>
        </w:rPr>
        <w:lastRenderedPageBreak/>
        <w:t xml:space="preserve"> </w:t>
      </w:r>
      <w:r w:rsidR="00CB7503">
        <w:rPr>
          <w:rStyle w:val="a3"/>
          <w:b/>
          <w:bCs/>
        </w:rPr>
        <w:t>Встановлення безпечних оновлень</w:t>
      </w:r>
    </w:p>
    <w:p w14:paraId="12D38C9D" w14:textId="4CCA9524" w:rsidR="00485395" w:rsidRDefault="000939D5" w:rsidP="00E00686">
      <w:pPr>
        <w:pStyle w:val="1"/>
        <w:spacing w:after="0" w:line="240" w:lineRule="auto"/>
        <w:ind w:firstLine="567"/>
        <w:jc w:val="both"/>
      </w:pPr>
      <w:r>
        <w:rPr>
          <w:rStyle w:val="a3"/>
        </w:rPr>
        <w:t xml:space="preserve">В діяльності </w:t>
      </w:r>
      <w:r>
        <w:rPr>
          <w:rStyle w:val="a3"/>
          <w:rFonts w:eastAsia="Courier New"/>
        </w:rPr>
        <w:t>Суб’єкта</w:t>
      </w:r>
      <w:r>
        <w:rPr>
          <w:rStyle w:val="a3"/>
        </w:rPr>
        <w:t xml:space="preserve"> </w:t>
      </w:r>
      <w:r w:rsidR="00CB7503">
        <w:rPr>
          <w:rStyle w:val="a3"/>
        </w:rPr>
        <w:t>повинна встановити вимоги щодо встановлення оновлень на всіх ІА, з яких надається доступ до інформації/послуг/ресурсів ТГ.</w:t>
      </w:r>
    </w:p>
    <w:p w14:paraId="58C62C04" w14:textId="77777777" w:rsidR="00485395" w:rsidRDefault="00CB7503" w:rsidP="00E00686">
      <w:pPr>
        <w:pStyle w:val="1"/>
        <w:spacing w:after="0" w:line="240" w:lineRule="auto"/>
        <w:ind w:firstLine="567"/>
        <w:jc w:val="both"/>
      </w:pPr>
      <w:r>
        <w:rPr>
          <w:rStyle w:val="a3"/>
        </w:rPr>
        <w:t>Режим автоматичного оновлення виправлень або можливість зробити це вручну має бути забезпечена адміністратором систем. Антивірусне програмне забезпечення та інші компоненти безпеки повинні регулярно перевірятись та оновлюватись до останньої версії.</w:t>
      </w:r>
    </w:p>
    <w:p w14:paraId="0162DA1C" w14:textId="16D40729" w:rsidR="000939D5" w:rsidRDefault="00CB7503" w:rsidP="00E00686">
      <w:pPr>
        <w:pStyle w:val="1"/>
        <w:spacing w:after="0" w:line="240" w:lineRule="auto"/>
        <w:ind w:firstLine="567"/>
        <w:jc w:val="both"/>
      </w:pPr>
      <w:r>
        <w:rPr>
          <w:rStyle w:val="a3"/>
        </w:rPr>
        <w:t>Перед встановленням оновлень на виробничі системи необхідно проводити тестування оновлень в окремому тестовому середовищі.</w:t>
      </w:r>
    </w:p>
    <w:p w14:paraId="43A8A75A" w14:textId="5F23805E" w:rsidR="00485395" w:rsidRDefault="000939D5" w:rsidP="00E00686">
      <w:pPr>
        <w:pStyle w:val="1"/>
        <w:spacing w:after="0" w:line="240" w:lineRule="auto"/>
        <w:ind w:firstLine="567"/>
        <w:jc w:val="both"/>
      </w:pPr>
      <w:r>
        <w:rPr>
          <w:rStyle w:val="a3"/>
          <w:rFonts w:eastAsia="Courier New"/>
        </w:rPr>
        <w:t xml:space="preserve">Суб’єкт </w:t>
      </w:r>
      <w:r w:rsidR="00CB7503">
        <w:rPr>
          <w:rStyle w:val="a3"/>
        </w:rPr>
        <w:t>повин</w:t>
      </w:r>
      <w:r>
        <w:rPr>
          <w:rStyle w:val="a3"/>
        </w:rPr>
        <w:t>ен</w:t>
      </w:r>
      <w:r w:rsidR="00CB7503">
        <w:rPr>
          <w:rStyle w:val="a3"/>
        </w:rPr>
        <w:t xml:space="preserve"> проводити періодичний огляд на веб-сайті постачальника, який надає інформаційні активи на наявність оновлень.</w:t>
      </w:r>
    </w:p>
    <w:p w14:paraId="3828EE5A" w14:textId="77777777" w:rsidR="00485395" w:rsidRDefault="00CB7503" w:rsidP="00E00686">
      <w:pPr>
        <w:pStyle w:val="1"/>
        <w:spacing w:after="0" w:line="240" w:lineRule="auto"/>
        <w:ind w:firstLine="567"/>
        <w:jc w:val="both"/>
      </w:pPr>
      <w:r>
        <w:rPr>
          <w:rStyle w:val="a3"/>
        </w:rPr>
        <w:t xml:space="preserve">Якщо операційна система </w:t>
      </w:r>
      <w:r w:rsidRPr="00C42337">
        <w:rPr>
          <w:rStyle w:val="a3"/>
          <w:lang w:eastAsia="en-US" w:bidi="en-US"/>
        </w:rPr>
        <w:t xml:space="preserve">– </w:t>
      </w:r>
      <w:r>
        <w:rPr>
          <w:rStyle w:val="a3"/>
          <w:lang w:val="en-US" w:eastAsia="en-US" w:bidi="en-US"/>
        </w:rPr>
        <w:t>Windows</w:t>
      </w:r>
      <w:r w:rsidRPr="00C42337">
        <w:rPr>
          <w:rStyle w:val="a3"/>
          <w:lang w:eastAsia="en-US" w:bidi="en-US"/>
        </w:rPr>
        <w:t xml:space="preserve">, </w:t>
      </w:r>
      <w:r>
        <w:rPr>
          <w:rStyle w:val="a3"/>
        </w:rPr>
        <w:t>інструмент управління виправленнями повинен бути налаштований таким чином, щоб він автоматично завантажував</w:t>
      </w:r>
    </w:p>
    <w:p w14:paraId="154CD78D" w14:textId="77777777" w:rsidR="00485395" w:rsidRDefault="00CB7503" w:rsidP="00C42337">
      <w:pPr>
        <w:pStyle w:val="1"/>
        <w:spacing w:after="0" w:line="240" w:lineRule="auto"/>
        <w:jc w:val="both"/>
      </w:pPr>
      <w:r>
        <w:rPr>
          <w:rStyle w:val="a3"/>
        </w:rPr>
        <w:t xml:space="preserve">останні виправлення безпеки </w:t>
      </w:r>
      <w:r>
        <w:rPr>
          <w:rStyle w:val="a3"/>
          <w:lang w:val="en-US" w:eastAsia="en-US" w:bidi="en-US"/>
        </w:rPr>
        <w:t>Microsoft</w:t>
      </w:r>
      <w:r w:rsidRPr="00C42337">
        <w:rPr>
          <w:rStyle w:val="a3"/>
          <w:lang w:eastAsia="en-US" w:bidi="en-US"/>
        </w:rPr>
        <w:t xml:space="preserve">. </w:t>
      </w:r>
      <w:r>
        <w:rPr>
          <w:rStyle w:val="a3"/>
        </w:rPr>
        <w:t>Перевірка та застосування виправлень повинна проводитись за необхідності.</w:t>
      </w:r>
    </w:p>
    <w:p w14:paraId="5BC8175E" w14:textId="77777777" w:rsidR="00485395" w:rsidRDefault="00CB7503" w:rsidP="00E00686">
      <w:pPr>
        <w:pStyle w:val="1"/>
        <w:spacing w:after="0" w:line="240" w:lineRule="auto"/>
        <w:ind w:firstLine="567"/>
        <w:jc w:val="both"/>
      </w:pPr>
      <w:r>
        <w:rPr>
          <w:rStyle w:val="a3"/>
        </w:rPr>
        <w:t>Адміністратор систем відповідальний за затвердження всіх виправлень та відповідальний за всі технічні зміни конфігурацій та операційних систем, програмного забезпечення, антивірусних оновлень, своєчасного встановлення виправлень та драйверів для мережевих пристроїв, робочих станцій.</w:t>
      </w:r>
    </w:p>
    <w:p w14:paraId="26355016" w14:textId="77777777" w:rsidR="00485395" w:rsidRDefault="00CB7503" w:rsidP="00E70A20">
      <w:pPr>
        <w:pStyle w:val="1"/>
        <w:numPr>
          <w:ilvl w:val="1"/>
          <w:numId w:val="38"/>
        </w:numPr>
        <w:tabs>
          <w:tab w:val="left" w:pos="715"/>
        </w:tabs>
        <w:spacing w:after="0" w:line="240" w:lineRule="auto"/>
        <w:jc w:val="center"/>
      </w:pPr>
      <w:r>
        <w:rPr>
          <w:rStyle w:val="a3"/>
          <w:b/>
          <w:bCs/>
        </w:rPr>
        <w:t>Обмеження встановлення програмного забезпечення</w:t>
      </w:r>
    </w:p>
    <w:p w14:paraId="664E14C9" w14:textId="219E16E7" w:rsidR="00485395" w:rsidRDefault="00CB7503" w:rsidP="00E00686">
      <w:pPr>
        <w:pStyle w:val="1"/>
        <w:spacing w:after="0" w:line="240" w:lineRule="auto"/>
        <w:ind w:firstLine="567"/>
        <w:jc w:val="both"/>
      </w:pPr>
      <w:r>
        <w:rPr>
          <w:rStyle w:val="a3"/>
        </w:rPr>
        <w:t>Правила до встановлення програмного забезпечення користувачами повинні бути визначені та впроваджені</w:t>
      </w:r>
      <w:r w:rsidR="000939D5">
        <w:rPr>
          <w:rStyle w:val="a3"/>
        </w:rPr>
        <w:t xml:space="preserve"> </w:t>
      </w:r>
      <w:r w:rsidR="000939D5">
        <w:rPr>
          <w:rStyle w:val="a3"/>
          <w:rFonts w:eastAsia="Courier New"/>
        </w:rPr>
        <w:t>Суб’єктом</w:t>
      </w:r>
      <w:r>
        <w:rPr>
          <w:rStyle w:val="a3"/>
        </w:rPr>
        <w:t>.</w:t>
      </w:r>
    </w:p>
    <w:p w14:paraId="5C805715" w14:textId="09CA959C" w:rsidR="00485395" w:rsidRDefault="000939D5" w:rsidP="00E00686">
      <w:pPr>
        <w:pStyle w:val="1"/>
        <w:spacing w:after="0" w:line="240" w:lineRule="auto"/>
        <w:ind w:firstLine="567"/>
        <w:jc w:val="both"/>
      </w:pPr>
      <w:r>
        <w:rPr>
          <w:rStyle w:val="a3"/>
          <w:rFonts w:eastAsia="Courier New"/>
        </w:rPr>
        <w:t>Суб’єкт</w:t>
      </w:r>
      <w:r w:rsidR="00CB7503">
        <w:rPr>
          <w:rStyle w:val="a3"/>
        </w:rPr>
        <w:t xml:space="preserve"> повин</w:t>
      </w:r>
      <w:r>
        <w:rPr>
          <w:rStyle w:val="a3"/>
        </w:rPr>
        <w:t>ен</w:t>
      </w:r>
      <w:r w:rsidR="00CB7503">
        <w:rPr>
          <w:rStyle w:val="a3"/>
        </w:rPr>
        <w:t xml:space="preserve"> створити та застосовувати правила щодо дозволеного для встановлення програмного забезпечення та контролю, базуючись на принципі мінімальних привілеїв. Відповідальна особа за ІБ та адміністратор систем мають створити списки дозволеного та забороненого для встановлення програмне забезпечення.</w:t>
      </w:r>
    </w:p>
    <w:p w14:paraId="4299A854" w14:textId="77777777" w:rsidR="00485395" w:rsidRDefault="00CB7503" w:rsidP="00E00686">
      <w:pPr>
        <w:pStyle w:val="1"/>
        <w:spacing w:after="0" w:line="240" w:lineRule="auto"/>
        <w:ind w:firstLine="567"/>
        <w:jc w:val="both"/>
      </w:pPr>
      <w:r>
        <w:rPr>
          <w:rStyle w:val="a3"/>
        </w:rPr>
        <w:t>Встановлення програмного забезпечення повинно бути обмежене для всіх користувачів, проте можливі винятки, які повинні бути схвалені адміністратором систем та Відповідальною особою за ІБ.</w:t>
      </w:r>
    </w:p>
    <w:p w14:paraId="1BDB8758" w14:textId="2AB4509C" w:rsidR="00485395" w:rsidRDefault="00CB7503" w:rsidP="00E00686">
      <w:pPr>
        <w:pStyle w:val="1"/>
        <w:spacing w:after="0" w:line="240" w:lineRule="auto"/>
        <w:ind w:firstLine="567"/>
        <w:jc w:val="both"/>
      </w:pPr>
      <w:r>
        <w:rPr>
          <w:rStyle w:val="a3"/>
        </w:rPr>
        <w:t>Функція контролю закріплена за Відповідальною особою за ІБ.</w:t>
      </w:r>
    </w:p>
    <w:p w14:paraId="76E8F574" w14:textId="307F90DE" w:rsidR="00485395" w:rsidRDefault="00CB7503" w:rsidP="00E70A20">
      <w:pPr>
        <w:pStyle w:val="1"/>
        <w:numPr>
          <w:ilvl w:val="1"/>
          <w:numId w:val="38"/>
        </w:numPr>
        <w:tabs>
          <w:tab w:val="left" w:pos="715"/>
        </w:tabs>
        <w:spacing w:after="0" w:line="240" w:lineRule="auto"/>
        <w:jc w:val="center"/>
      </w:pPr>
      <w:r>
        <w:rPr>
          <w:rStyle w:val="a3"/>
          <w:b/>
          <w:bCs/>
        </w:rPr>
        <w:t>Захист від шкідливого ПЗ</w:t>
      </w:r>
    </w:p>
    <w:p w14:paraId="621D55EE" w14:textId="7E85A96A" w:rsidR="00485395" w:rsidRDefault="00CB7503" w:rsidP="00E00686">
      <w:pPr>
        <w:pStyle w:val="1"/>
        <w:spacing w:after="0" w:line="240" w:lineRule="auto"/>
        <w:ind w:firstLine="567"/>
        <w:jc w:val="both"/>
      </w:pPr>
      <w:r>
        <w:rPr>
          <w:rStyle w:val="a3"/>
        </w:rPr>
        <w:t xml:space="preserve">Лише програмне забезпечення, затверджене адміністратором систем та Відповідальною особою за ІБ, дозволено встановлювати на системи </w:t>
      </w:r>
      <w:r w:rsidR="00D515A9">
        <w:rPr>
          <w:rStyle w:val="a3"/>
          <w:rFonts w:eastAsia="Courier New"/>
        </w:rPr>
        <w:t>Суб’єкта</w:t>
      </w:r>
      <w:r>
        <w:rPr>
          <w:rStyle w:val="a3"/>
        </w:rPr>
        <w:t>.</w:t>
      </w:r>
    </w:p>
    <w:p w14:paraId="1A766FCB" w14:textId="77777777" w:rsidR="00485395" w:rsidRDefault="00CB7503" w:rsidP="00E00686">
      <w:pPr>
        <w:pStyle w:val="1"/>
        <w:spacing w:after="0" w:line="240" w:lineRule="auto"/>
        <w:ind w:firstLine="567"/>
        <w:jc w:val="both"/>
      </w:pPr>
      <w:r>
        <w:rPr>
          <w:rStyle w:val="a3"/>
        </w:rPr>
        <w:t>Сканери проти шкідливого ПЗ необхідно налаштувати на автоматичне сканування відповідних компонентів відразу після випуску оновлень.</w:t>
      </w:r>
    </w:p>
    <w:p w14:paraId="4CAB7A8A" w14:textId="186CC88D" w:rsidR="00485395" w:rsidRDefault="00D515A9" w:rsidP="00E00686">
      <w:pPr>
        <w:pStyle w:val="1"/>
        <w:spacing w:after="0" w:line="240" w:lineRule="auto"/>
        <w:ind w:firstLine="567"/>
        <w:jc w:val="both"/>
      </w:pPr>
      <w:r>
        <w:rPr>
          <w:rStyle w:val="a3"/>
          <w:rFonts w:eastAsia="Courier New"/>
        </w:rPr>
        <w:t>Суб’єкт</w:t>
      </w:r>
      <w:r w:rsidR="00CB7503">
        <w:rPr>
          <w:rStyle w:val="a3"/>
        </w:rPr>
        <w:t xml:space="preserve"> має налаштувати антивірусне програмне забезпечення на: сканування під час завантаження, сканування файлових та поштових серверів принаймні один раз на день та будь-яких інших серверів </w:t>
      </w:r>
      <w:r w:rsidR="00CB7503" w:rsidRPr="00C42337">
        <w:rPr>
          <w:rStyle w:val="a3"/>
          <w:lang w:eastAsia="en-US" w:bidi="en-US"/>
        </w:rPr>
        <w:t xml:space="preserve">– </w:t>
      </w:r>
      <w:r w:rsidR="00CB7503">
        <w:rPr>
          <w:rStyle w:val="a3"/>
        </w:rPr>
        <w:t xml:space="preserve">принаймні раз на тиждень, сканування файлів при відкритті, сканування вкладень вхідної та вихідної електронної пошти, </w:t>
      </w:r>
      <w:r w:rsidR="00CB7503">
        <w:rPr>
          <w:rStyle w:val="a3"/>
        </w:rPr>
        <w:lastRenderedPageBreak/>
        <w:t>веб сканування вмісту при синхронізації із скануванням портативних пристроїв, де це можливо.</w:t>
      </w:r>
    </w:p>
    <w:p w14:paraId="6988D806" w14:textId="77777777" w:rsidR="00485395" w:rsidRDefault="00CB7503" w:rsidP="00E00686">
      <w:pPr>
        <w:pStyle w:val="1"/>
        <w:spacing w:after="0" w:line="240" w:lineRule="auto"/>
        <w:ind w:firstLine="567"/>
        <w:jc w:val="both"/>
      </w:pPr>
      <w:r>
        <w:rPr>
          <w:rStyle w:val="a3"/>
        </w:rPr>
        <w:t>Управління та перегляд журналів антивірусного програмного забезпечення має здійснюватися адміністратором систем.</w:t>
      </w:r>
    </w:p>
    <w:p w14:paraId="41D43A7E" w14:textId="5A978CAF" w:rsidR="00485395" w:rsidRDefault="00CB7503" w:rsidP="00E00686">
      <w:pPr>
        <w:pStyle w:val="1"/>
        <w:spacing w:after="0" w:line="240" w:lineRule="auto"/>
        <w:ind w:firstLine="567"/>
        <w:jc w:val="both"/>
      </w:pPr>
      <w:r>
        <w:rPr>
          <w:rStyle w:val="a3"/>
        </w:rPr>
        <w:t xml:space="preserve">Для захисту програмного забезпечення від шкідливих програм </w:t>
      </w:r>
      <w:r w:rsidR="00D515A9">
        <w:rPr>
          <w:rStyle w:val="a3"/>
          <w:rFonts w:eastAsia="Courier New"/>
        </w:rPr>
        <w:t>Суб’єкта</w:t>
      </w:r>
      <w:r>
        <w:rPr>
          <w:rStyle w:val="a3"/>
        </w:rPr>
        <w:t xml:space="preserve"> повинно здійснюватися: ручне/автоматичне та планове сканування, видалення заражених файлів, розміщення заражених файлів на карантин, які неможливо видалити, можливість автоматичного та запланованого оновлення, реєстрація випадків шкідливого програмного забезпечення та забезпечення можливості аналізу </w:t>
      </w:r>
      <w:proofErr w:type="spellStart"/>
      <w:r>
        <w:rPr>
          <w:rStyle w:val="a3"/>
        </w:rPr>
        <w:t>логів</w:t>
      </w:r>
      <w:proofErr w:type="spellEnd"/>
      <w:r>
        <w:rPr>
          <w:rStyle w:val="a3"/>
        </w:rPr>
        <w:t xml:space="preserve">, централізоване управління та ведення </w:t>
      </w:r>
      <w:proofErr w:type="spellStart"/>
      <w:r>
        <w:rPr>
          <w:rStyle w:val="a3"/>
        </w:rPr>
        <w:t>логів</w:t>
      </w:r>
      <w:proofErr w:type="spellEnd"/>
      <w:r>
        <w:rPr>
          <w:rStyle w:val="a3"/>
        </w:rPr>
        <w:t>.</w:t>
      </w:r>
    </w:p>
    <w:p w14:paraId="05D4C539" w14:textId="410AFDEC" w:rsidR="00485395" w:rsidRDefault="00CB7503" w:rsidP="00E00686">
      <w:pPr>
        <w:pStyle w:val="1"/>
        <w:spacing w:after="0" w:line="240" w:lineRule="auto"/>
        <w:ind w:firstLine="567"/>
        <w:jc w:val="both"/>
      </w:pPr>
      <w:r>
        <w:rPr>
          <w:rStyle w:val="a3"/>
        </w:rPr>
        <w:t xml:space="preserve">Комп’ютери, у яких виявлено шкідливе програмне забезпечення, та комп’ютери без антивірусного програмного забезпечення заборонено </w:t>
      </w:r>
      <w:proofErr w:type="spellStart"/>
      <w:r>
        <w:rPr>
          <w:rStyle w:val="a3"/>
        </w:rPr>
        <w:t>під’єднувати</w:t>
      </w:r>
      <w:proofErr w:type="spellEnd"/>
      <w:r>
        <w:rPr>
          <w:rStyle w:val="a3"/>
        </w:rPr>
        <w:t xml:space="preserve"> до мережі </w:t>
      </w:r>
      <w:r w:rsidR="00D515A9">
        <w:rPr>
          <w:rStyle w:val="a3"/>
          <w:rFonts w:eastAsia="Courier New"/>
        </w:rPr>
        <w:t>Суб’єкта</w:t>
      </w:r>
      <w:r>
        <w:rPr>
          <w:rStyle w:val="a3"/>
        </w:rPr>
        <w:t>.</w:t>
      </w:r>
    </w:p>
    <w:p w14:paraId="4E9EE031" w14:textId="77777777" w:rsidR="00485395" w:rsidRDefault="00CB7503" w:rsidP="00E00686">
      <w:pPr>
        <w:pStyle w:val="1"/>
        <w:spacing w:after="0" w:line="240" w:lineRule="auto"/>
        <w:ind w:firstLine="567"/>
        <w:jc w:val="both"/>
      </w:pPr>
      <w:r>
        <w:rPr>
          <w:rStyle w:val="a3"/>
        </w:rPr>
        <w:t xml:space="preserve">Адміністратор систем повинен періодично перевіряти на веб-сайті постачальника інформаційних активів на наявність відповідних оновлень. Адміністратор систем має налаштовувати режим автоматичного оновлення </w:t>
      </w:r>
      <w:proofErr w:type="spellStart"/>
      <w:r>
        <w:rPr>
          <w:rStyle w:val="a3"/>
        </w:rPr>
        <w:t>патчів</w:t>
      </w:r>
      <w:proofErr w:type="spellEnd"/>
      <w:r>
        <w:rPr>
          <w:rStyle w:val="a3"/>
        </w:rPr>
        <w:t xml:space="preserve"> або робити це вручну.</w:t>
      </w:r>
    </w:p>
    <w:p w14:paraId="400B9264" w14:textId="77777777" w:rsidR="00485395" w:rsidRDefault="00CB7503" w:rsidP="00E00686">
      <w:pPr>
        <w:pStyle w:val="1"/>
        <w:spacing w:after="0" w:line="240" w:lineRule="auto"/>
        <w:ind w:firstLine="567"/>
        <w:jc w:val="both"/>
      </w:pPr>
      <w:r>
        <w:rPr>
          <w:rStyle w:val="a3"/>
        </w:rPr>
        <w:t>Відповідальність за контроль дотримання захисту від шкідливого ПЗ покладено на Відповідальну особу за ІБ.</w:t>
      </w:r>
    </w:p>
    <w:p w14:paraId="16FBD0F6" w14:textId="77777777" w:rsidR="00485395" w:rsidRDefault="00CB7503" w:rsidP="00E70A20">
      <w:pPr>
        <w:pStyle w:val="1"/>
        <w:numPr>
          <w:ilvl w:val="1"/>
          <w:numId w:val="38"/>
        </w:numPr>
        <w:tabs>
          <w:tab w:val="left" w:pos="715"/>
        </w:tabs>
        <w:spacing w:after="0" w:line="240" w:lineRule="auto"/>
        <w:jc w:val="center"/>
      </w:pPr>
      <w:r>
        <w:rPr>
          <w:rStyle w:val="a3"/>
          <w:b/>
          <w:bCs/>
        </w:rPr>
        <w:t xml:space="preserve">Управління </w:t>
      </w:r>
      <w:proofErr w:type="spellStart"/>
      <w:r>
        <w:rPr>
          <w:rStyle w:val="a3"/>
          <w:b/>
          <w:bCs/>
        </w:rPr>
        <w:t>потужностями</w:t>
      </w:r>
      <w:proofErr w:type="spellEnd"/>
    </w:p>
    <w:p w14:paraId="558C1D8C" w14:textId="723BC54C" w:rsidR="00485395" w:rsidRDefault="00844C3F" w:rsidP="00E00686">
      <w:pPr>
        <w:pStyle w:val="1"/>
        <w:spacing w:after="0" w:line="240" w:lineRule="auto"/>
        <w:ind w:firstLine="567"/>
        <w:jc w:val="both"/>
      </w:pPr>
      <w:r>
        <w:rPr>
          <w:rStyle w:val="a3"/>
          <w:rFonts w:eastAsia="Courier New"/>
        </w:rPr>
        <w:t>Суб’єкт</w:t>
      </w:r>
      <w:r w:rsidR="00CB7503">
        <w:rPr>
          <w:rStyle w:val="a3"/>
        </w:rPr>
        <w:t xml:space="preserve"> повин</w:t>
      </w:r>
      <w:r>
        <w:rPr>
          <w:rStyle w:val="a3"/>
        </w:rPr>
        <w:t>ен</w:t>
      </w:r>
      <w:r w:rsidR="00CB7503">
        <w:rPr>
          <w:rStyle w:val="a3"/>
        </w:rPr>
        <w:t xml:space="preserve"> відстежувати, налаштовувати використання ресурсів та складати прогнози щодо майбутніх вимог до потужності, щоб забезпечити необхідну продуктивність систем.</w:t>
      </w:r>
    </w:p>
    <w:p w14:paraId="7B5655D4" w14:textId="79D80B53" w:rsidR="00485395" w:rsidRDefault="00CB7503" w:rsidP="00E00686">
      <w:pPr>
        <w:pStyle w:val="1"/>
        <w:spacing w:after="0" w:line="240" w:lineRule="auto"/>
        <w:ind w:firstLine="567"/>
        <w:jc w:val="both"/>
      </w:pPr>
      <w:r>
        <w:rPr>
          <w:rStyle w:val="a3"/>
        </w:rPr>
        <w:t xml:space="preserve">Відповідальними співробітниками </w:t>
      </w:r>
      <w:r w:rsidR="00844C3F">
        <w:rPr>
          <w:rStyle w:val="a3"/>
          <w:rFonts w:eastAsia="Courier New"/>
        </w:rPr>
        <w:t>Суб’єкта</w:t>
      </w:r>
      <w:r>
        <w:rPr>
          <w:rStyle w:val="a3"/>
        </w:rPr>
        <w:t xml:space="preserve"> має проводитись регулярно аудит </w:t>
      </w:r>
      <w:proofErr w:type="spellStart"/>
      <w:r>
        <w:rPr>
          <w:rStyle w:val="a3"/>
        </w:rPr>
        <w:t>потужностей</w:t>
      </w:r>
      <w:proofErr w:type="spellEnd"/>
      <w:r>
        <w:rPr>
          <w:rStyle w:val="a3"/>
        </w:rPr>
        <w:t xml:space="preserve">. Вимоги до нього повинні бути визначені відповідно до пріоритету інформаційної системи для діяльності </w:t>
      </w:r>
      <w:r w:rsidR="00844C3F">
        <w:rPr>
          <w:rStyle w:val="a3"/>
          <w:rFonts w:eastAsia="Courier New"/>
        </w:rPr>
        <w:t>Суб’єкта</w:t>
      </w:r>
      <w:r>
        <w:rPr>
          <w:rStyle w:val="a3"/>
        </w:rPr>
        <w:t>.</w:t>
      </w:r>
    </w:p>
    <w:p w14:paraId="3A279B47" w14:textId="77777777" w:rsidR="00485395" w:rsidRDefault="00CB7503" w:rsidP="00E00686">
      <w:pPr>
        <w:pStyle w:val="1"/>
        <w:spacing w:after="0" w:line="240" w:lineRule="auto"/>
        <w:ind w:firstLine="567"/>
        <w:jc w:val="both"/>
      </w:pPr>
      <w:r>
        <w:rPr>
          <w:rStyle w:val="a3"/>
        </w:rPr>
        <w:t xml:space="preserve">Особливу увагу слід приділити </w:t>
      </w:r>
      <w:proofErr w:type="spellStart"/>
      <w:r>
        <w:rPr>
          <w:rStyle w:val="a3"/>
        </w:rPr>
        <w:t>дороговартісним</w:t>
      </w:r>
      <w:proofErr w:type="spellEnd"/>
      <w:r>
        <w:rPr>
          <w:rStyle w:val="a3"/>
        </w:rPr>
        <w:t xml:space="preserve"> ресурсам </w:t>
      </w:r>
      <w:r w:rsidRPr="00C42337">
        <w:rPr>
          <w:rStyle w:val="a3"/>
          <w:lang w:eastAsia="en-US" w:bidi="en-US"/>
        </w:rPr>
        <w:t xml:space="preserve">, </w:t>
      </w:r>
      <w:r>
        <w:rPr>
          <w:rStyle w:val="a3"/>
        </w:rPr>
        <w:t>або таким, що потребують багато часу на отримання/відновлення. Адміністратор систем та Відповідальна особа за ІБ несуть відповідальність за моніторинг ключових показників ефективності систем.</w:t>
      </w:r>
    </w:p>
    <w:p w14:paraId="4DCB2CDD" w14:textId="685C8D9A" w:rsidR="00485395" w:rsidRDefault="00CB7503" w:rsidP="00E70A20">
      <w:pPr>
        <w:pStyle w:val="1"/>
        <w:numPr>
          <w:ilvl w:val="1"/>
          <w:numId w:val="38"/>
        </w:numPr>
        <w:tabs>
          <w:tab w:val="left" w:pos="714"/>
        </w:tabs>
        <w:spacing w:after="0" w:line="240" w:lineRule="auto"/>
        <w:jc w:val="center"/>
      </w:pPr>
      <w:r>
        <w:rPr>
          <w:rStyle w:val="a3"/>
          <w:b/>
          <w:bCs/>
        </w:rPr>
        <w:t>Віддалений доступ</w:t>
      </w:r>
    </w:p>
    <w:p w14:paraId="068508A9" w14:textId="5CA29B29" w:rsidR="00485395" w:rsidRDefault="00CB7503" w:rsidP="00E00686">
      <w:pPr>
        <w:pStyle w:val="1"/>
        <w:spacing w:after="0" w:line="240" w:lineRule="auto"/>
        <w:ind w:firstLine="567"/>
        <w:jc w:val="both"/>
      </w:pPr>
      <w:r>
        <w:rPr>
          <w:rStyle w:val="a3"/>
        </w:rPr>
        <w:t xml:space="preserve">Інтернет-ресурси </w:t>
      </w:r>
      <w:r w:rsidR="00EA4219">
        <w:rPr>
          <w:rStyle w:val="a3"/>
          <w:rFonts w:eastAsia="Courier New"/>
        </w:rPr>
        <w:t>Суб’єктом</w:t>
      </w:r>
      <w:r>
        <w:rPr>
          <w:rStyle w:val="a3"/>
        </w:rPr>
        <w:t xml:space="preserve"> мають використовуватися для дистанційного виконання робочих завдань, інформаційно-аналітичної роботи в інтересах </w:t>
      </w:r>
      <w:r w:rsidR="00EA4219">
        <w:rPr>
          <w:rStyle w:val="a3"/>
          <w:rFonts w:eastAsia="Courier New"/>
        </w:rPr>
        <w:t>Суб’єкта</w:t>
      </w:r>
      <w:r>
        <w:rPr>
          <w:rStyle w:val="a3"/>
        </w:rPr>
        <w:t>, обміну поштою із третіми сторонами.</w:t>
      </w:r>
    </w:p>
    <w:p w14:paraId="38A9DDDD" w14:textId="77777777" w:rsidR="00485395" w:rsidRDefault="00CB7503" w:rsidP="00E00686">
      <w:pPr>
        <w:pStyle w:val="1"/>
        <w:spacing w:after="0" w:line="240" w:lineRule="auto"/>
        <w:ind w:firstLine="567"/>
        <w:jc w:val="both"/>
      </w:pPr>
      <w:r>
        <w:rPr>
          <w:rStyle w:val="a3"/>
        </w:rPr>
        <w:t>Інше використання Інтернет-ресурсів слід розглядати як порушення.</w:t>
      </w:r>
    </w:p>
    <w:p w14:paraId="138CD7C9" w14:textId="144283E2" w:rsidR="00485395" w:rsidRDefault="00CB7503" w:rsidP="00E00686">
      <w:pPr>
        <w:pStyle w:val="1"/>
        <w:spacing w:after="0" w:line="240" w:lineRule="auto"/>
        <w:ind w:firstLine="567"/>
        <w:jc w:val="both"/>
      </w:pPr>
      <w:r>
        <w:rPr>
          <w:rStyle w:val="a3"/>
        </w:rPr>
        <w:t xml:space="preserve">Підключення до мережі Інтернет в </w:t>
      </w:r>
      <w:r w:rsidR="00EA4219">
        <w:rPr>
          <w:rStyle w:val="a3"/>
          <w:rFonts w:eastAsia="Courier New"/>
        </w:rPr>
        <w:t>Суб’єкта</w:t>
      </w:r>
      <w:r>
        <w:rPr>
          <w:rStyle w:val="a3"/>
        </w:rPr>
        <w:t xml:space="preserve"> повинно здійснюватися адміністратором систем у порядку надання прав доступу. При переміщенні співробітника</w:t>
      </w:r>
      <w:r w:rsidR="00EA4219">
        <w:t xml:space="preserve"> </w:t>
      </w:r>
      <w:r>
        <w:rPr>
          <w:rStyle w:val="a3"/>
        </w:rPr>
        <w:t>(звільненні, переведенні в інший підрозділ) його безпосередній Керівник повинен подати заяву на скасування прав доступу.</w:t>
      </w:r>
    </w:p>
    <w:p w14:paraId="1D3EFFEE" w14:textId="38D48477" w:rsidR="00485395" w:rsidRDefault="00CB7503" w:rsidP="00E00686">
      <w:pPr>
        <w:pStyle w:val="1"/>
        <w:spacing w:after="0" w:line="240" w:lineRule="auto"/>
        <w:ind w:firstLine="567"/>
        <w:jc w:val="both"/>
      </w:pPr>
      <w:r>
        <w:rPr>
          <w:rStyle w:val="a3"/>
        </w:rPr>
        <w:t xml:space="preserve">Віддалене підключення до інформаційних активів </w:t>
      </w:r>
      <w:r w:rsidR="00EA4219">
        <w:rPr>
          <w:rStyle w:val="a3"/>
          <w:rFonts w:eastAsia="Courier New"/>
        </w:rPr>
        <w:t>Суб’єкта</w:t>
      </w:r>
      <w:r>
        <w:rPr>
          <w:rStyle w:val="a3"/>
        </w:rPr>
        <w:t xml:space="preserve"> має здійснюватися </w:t>
      </w:r>
      <w:r>
        <w:rPr>
          <w:rStyle w:val="a3"/>
        </w:rPr>
        <w:lastRenderedPageBreak/>
        <w:t>за допомогою визначених адміністратором систем та Відповідальною особою за ІБ ресурсів.</w:t>
      </w:r>
    </w:p>
    <w:p w14:paraId="14ED12FF" w14:textId="636A5689" w:rsidR="00485395" w:rsidRDefault="00CB7503" w:rsidP="00E00686">
      <w:pPr>
        <w:pStyle w:val="1"/>
        <w:spacing w:after="0" w:line="240" w:lineRule="auto"/>
        <w:ind w:firstLine="567"/>
        <w:jc w:val="both"/>
      </w:pPr>
      <w:r>
        <w:rPr>
          <w:rStyle w:val="a3"/>
        </w:rPr>
        <w:t xml:space="preserve">З’єднання веб-зустрічей/віддаленого управління (наприклад, </w:t>
      </w:r>
      <w:r>
        <w:rPr>
          <w:rStyle w:val="a3"/>
          <w:lang w:val="en-US" w:eastAsia="en-US" w:bidi="en-US"/>
        </w:rPr>
        <w:t>TeamViewer</w:t>
      </w:r>
      <w:r w:rsidRPr="00C42337">
        <w:rPr>
          <w:rStyle w:val="a3"/>
          <w:lang w:eastAsia="en-US" w:bidi="en-US"/>
        </w:rPr>
        <w:t xml:space="preserve">, </w:t>
      </w:r>
      <w:proofErr w:type="spellStart"/>
      <w:r>
        <w:rPr>
          <w:rStyle w:val="a3"/>
          <w:lang w:val="en-US" w:eastAsia="en-US" w:bidi="en-US"/>
        </w:rPr>
        <w:t>AnyDesk</w:t>
      </w:r>
      <w:proofErr w:type="spellEnd"/>
      <w:r w:rsidRPr="00C42337">
        <w:rPr>
          <w:rStyle w:val="a3"/>
          <w:lang w:eastAsia="en-US" w:bidi="en-US"/>
        </w:rPr>
        <w:t xml:space="preserve">) </w:t>
      </w:r>
      <w:r>
        <w:rPr>
          <w:rStyle w:val="a3"/>
        </w:rPr>
        <w:t xml:space="preserve">не повинні використовуватися в мережі </w:t>
      </w:r>
      <w:r w:rsidR="00EA4219">
        <w:rPr>
          <w:rStyle w:val="a3"/>
          <w:rFonts w:eastAsia="Courier New"/>
        </w:rPr>
        <w:t>Суб’єкта</w:t>
      </w:r>
      <w:r>
        <w:rPr>
          <w:rStyle w:val="a3"/>
        </w:rPr>
        <w:t xml:space="preserve"> для надання віддаленого доступу третім </w:t>
      </w:r>
      <w:r w:rsidR="00EA4219">
        <w:rPr>
          <w:rStyle w:val="a3"/>
        </w:rPr>
        <w:t>особам</w:t>
      </w:r>
      <w:r>
        <w:rPr>
          <w:rStyle w:val="a3"/>
        </w:rPr>
        <w:t xml:space="preserve"> за замовчуванням. Цей тип підключень дозволений лише для технічного обслуговування та усунення </w:t>
      </w:r>
      <w:proofErr w:type="spellStart"/>
      <w:r>
        <w:rPr>
          <w:rStyle w:val="a3"/>
        </w:rPr>
        <w:t>несправностей</w:t>
      </w:r>
      <w:proofErr w:type="spellEnd"/>
      <w:r>
        <w:rPr>
          <w:rStyle w:val="a3"/>
        </w:rPr>
        <w:t xml:space="preserve"> систем після належної авторизації.</w:t>
      </w:r>
    </w:p>
    <w:p w14:paraId="65FE89B1" w14:textId="77777777" w:rsidR="00485395" w:rsidRDefault="00CB7503" w:rsidP="00E70A20">
      <w:pPr>
        <w:pStyle w:val="1"/>
        <w:numPr>
          <w:ilvl w:val="1"/>
          <w:numId w:val="38"/>
        </w:numPr>
        <w:tabs>
          <w:tab w:val="left" w:pos="715"/>
        </w:tabs>
        <w:spacing w:after="0" w:line="240" w:lineRule="auto"/>
        <w:jc w:val="center"/>
      </w:pPr>
      <w:r>
        <w:rPr>
          <w:rStyle w:val="a3"/>
          <w:b/>
          <w:bCs/>
        </w:rPr>
        <w:t>Резервне копіювання</w:t>
      </w:r>
    </w:p>
    <w:p w14:paraId="70F528F5" w14:textId="77777777" w:rsidR="00485395" w:rsidRDefault="00CB7503" w:rsidP="00E00686">
      <w:pPr>
        <w:pStyle w:val="1"/>
        <w:spacing w:after="0" w:line="240" w:lineRule="auto"/>
        <w:ind w:firstLine="567"/>
        <w:jc w:val="both"/>
      </w:pPr>
      <w:r>
        <w:rPr>
          <w:rStyle w:val="a3"/>
        </w:rPr>
        <w:t>Резервне копіювання повинно здійснюватися регулярно.</w:t>
      </w:r>
    </w:p>
    <w:p w14:paraId="08314128" w14:textId="77777777" w:rsidR="00485395" w:rsidRDefault="00CB7503" w:rsidP="00E00686">
      <w:pPr>
        <w:pStyle w:val="1"/>
        <w:spacing w:after="0" w:line="240" w:lineRule="auto"/>
        <w:ind w:firstLine="567"/>
        <w:jc w:val="both"/>
      </w:pPr>
      <w:r>
        <w:rPr>
          <w:rStyle w:val="a3"/>
        </w:rPr>
        <w:t>Критично важлива інформація, програмне забезпечення та системи, що підлягають резервному копіюванню, повинні бути визначені.</w:t>
      </w:r>
    </w:p>
    <w:p w14:paraId="649D62A3" w14:textId="77777777" w:rsidR="00485395" w:rsidRDefault="00CB7503" w:rsidP="00E00686">
      <w:pPr>
        <w:pStyle w:val="1"/>
        <w:spacing w:after="0" w:line="240" w:lineRule="auto"/>
        <w:ind w:firstLine="567"/>
        <w:jc w:val="both"/>
      </w:pPr>
      <w:r>
        <w:rPr>
          <w:rStyle w:val="a3"/>
        </w:rPr>
        <w:t>Періодичність створення резервних копій та частота їх тестування повинні бути чітко визначені.</w:t>
      </w:r>
    </w:p>
    <w:p w14:paraId="04DDEF85" w14:textId="77777777" w:rsidR="00485395" w:rsidRDefault="00CB7503" w:rsidP="00E00686">
      <w:pPr>
        <w:pStyle w:val="1"/>
        <w:spacing w:after="0" w:line="240" w:lineRule="auto"/>
        <w:ind w:firstLine="567"/>
        <w:jc w:val="both"/>
      </w:pPr>
      <w:r>
        <w:rPr>
          <w:rStyle w:val="a3"/>
        </w:rPr>
        <w:t xml:space="preserve">Тип резервного копіювання </w:t>
      </w:r>
      <w:r w:rsidRPr="00987251">
        <w:rPr>
          <w:rStyle w:val="a3"/>
          <w:color w:val="auto"/>
        </w:rPr>
        <w:t xml:space="preserve">(повне, </w:t>
      </w:r>
      <w:proofErr w:type="spellStart"/>
      <w:r w:rsidRPr="00987251">
        <w:rPr>
          <w:rStyle w:val="a3"/>
          <w:color w:val="auto"/>
        </w:rPr>
        <w:t>інкрементне</w:t>
      </w:r>
      <w:proofErr w:type="spellEnd"/>
      <w:r w:rsidRPr="00987251">
        <w:rPr>
          <w:rStyle w:val="a3"/>
          <w:color w:val="auto"/>
        </w:rPr>
        <w:t>, диференційоване</w:t>
      </w:r>
      <w:r>
        <w:rPr>
          <w:rStyle w:val="a3"/>
        </w:rPr>
        <w:t>) повинен бути визначений адміністратором систем для кожної системи.</w:t>
      </w:r>
    </w:p>
    <w:p w14:paraId="513A6ECC" w14:textId="77777777" w:rsidR="00485395" w:rsidRDefault="00CB7503" w:rsidP="00E00686">
      <w:pPr>
        <w:pStyle w:val="1"/>
        <w:spacing w:after="0" w:line="240" w:lineRule="auto"/>
        <w:ind w:firstLine="567"/>
        <w:jc w:val="both"/>
      </w:pPr>
      <w:r>
        <w:rPr>
          <w:rStyle w:val="a3"/>
        </w:rPr>
        <w:t>Резервні копії повинні зберігатися окремо від основних копій та повинен бути забезпечений належний рівень безпеки, а доступ до резервних копій повинен бути обмежений на тому ж рівні, що і для основних копій.</w:t>
      </w:r>
    </w:p>
    <w:p w14:paraId="69680801" w14:textId="77777777" w:rsidR="00485395" w:rsidRDefault="00CB7503" w:rsidP="00E00686">
      <w:pPr>
        <w:pStyle w:val="1"/>
        <w:spacing w:after="0" w:line="240" w:lineRule="auto"/>
        <w:ind w:firstLine="567"/>
        <w:jc w:val="both"/>
      </w:pPr>
      <w:r>
        <w:rPr>
          <w:rStyle w:val="a3"/>
        </w:rPr>
        <w:t>Відповідальність за здійснення резервного копіювання покладається на Відповідальну особу за ІБ.</w:t>
      </w:r>
    </w:p>
    <w:p w14:paraId="57080B58" w14:textId="77777777" w:rsidR="00485395" w:rsidRDefault="00CB7503" w:rsidP="00E70A20">
      <w:pPr>
        <w:pStyle w:val="1"/>
        <w:numPr>
          <w:ilvl w:val="1"/>
          <w:numId w:val="38"/>
        </w:numPr>
        <w:tabs>
          <w:tab w:val="left" w:pos="715"/>
        </w:tabs>
        <w:spacing w:after="0" w:line="240" w:lineRule="auto"/>
        <w:jc w:val="center"/>
      </w:pPr>
      <w:r>
        <w:rPr>
          <w:rStyle w:val="a3"/>
          <w:b/>
          <w:bCs/>
        </w:rPr>
        <w:t>Безпека комунікацій</w:t>
      </w:r>
    </w:p>
    <w:p w14:paraId="6AA807E8" w14:textId="748E02A3" w:rsidR="00485395" w:rsidRDefault="003B48B2" w:rsidP="00E00686">
      <w:pPr>
        <w:pStyle w:val="1"/>
        <w:spacing w:after="0" w:line="240" w:lineRule="auto"/>
        <w:ind w:firstLine="567"/>
        <w:jc w:val="both"/>
      </w:pPr>
      <w:r>
        <w:rPr>
          <w:rStyle w:val="a3"/>
          <w:rFonts w:eastAsia="Courier New"/>
        </w:rPr>
        <w:t>Суб’єкт</w:t>
      </w:r>
      <w:r w:rsidR="00CB7503">
        <w:rPr>
          <w:rStyle w:val="a3"/>
        </w:rPr>
        <w:t xml:space="preserve"> повин</w:t>
      </w:r>
      <w:r>
        <w:rPr>
          <w:rStyle w:val="a3"/>
        </w:rPr>
        <w:t>ен</w:t>
      </w:r>
      <w:r w:rsidR="00CB7503">
        <w:rPr>
          <w:rStyle w:val="a3"/>
        </w:rPr>
        <w:t xml:space="preserve"> визначити дозволені методи для зв'язку (передачі корпоративної інформації) всередині </w:t>
      </w:r>
      <w:r>
        <w:rPr>
          <w:rStyle w:val="a3"/>
          <w:rFonts w:eastAsia="Courier New"/>
        </w:rPr>
        <w:t>Суб’єкта</w:t>
      </w:r>
      <w:r w:rsidR="00CB7503">
        <w:rPr>
          <w:rStyle w:val="a3"/>
        </w:rPr>
        <w:t xml:space="preserve"> та з третіми </w:t>
      </w:r>
      <w:r>
        <w:rPr>
          <w:rStyle w:val="a3"/>
        </w:rPr>
        <w:t>особами</w:t>
      </w:r>
      <w:r w:rsidR="00CB7503">
        <w:rPr>
          <w:rStyle w:val="a3"/>
        </w:rPr>
        <w:t>.</w:t>
      </w:r>
    </w:p>
    <w:p w14:paraId="4B44406C" w14:textId="77777777" w:rsidR="00485395" w:rsidRDefault="00CB7503" w:rsidP="00E00686">
      <w:pPr>
        <w:pStyle w:val="1"/>
        <w:spacing w:after="0" w:line="240" w:lineRule="auto"/>
        <w:ind w:firstLine="567"/>
        <w:jc w:val="both"/>
      </w:pPr>
      <w:r>
        <w:rPr>
          <w:rStyle w:val="a3"/>
        </w:rPr>
        <w:t xml:space="preserve">Обов'язковою є перевірка вкладень з поштових скриньок та інших </w:t>
      </w:r>
      <w:proofErr w:type="spellStart"/>
      <w:r>
        <w:rPr>
          <w:rStyle w:val="a3"/>
        </w:rPr>
        <w:t>месенджерів</w:t>
      </w:r>
      <w:proofErr w:type="spellEnd"/>
      <w:r>
        <w:rPr>
          <w:rStyle w:val="a3"/>
        </w:rPr>
        <w:t xml:space="preserve"> перед завантаженням.</w:t>
      </w:r>
    </w:p>
    <w:p w14:paraId="146853B7" w14:textId="16EE8B26" w:rsidR="00485395" w:rsidRDefault="00CB7503" w:rsidP="00E00686">
      <w:pPr>
        <w:pStyle w:val="1"/>
        <w:spacing w:after="0" w:line="240" w:lineRule="auto"/>
        <w:ind w:firstLine="567"/>
        <w:jc w:val="both"/>
      </w:pPr>
      <w:r>
        <w:rPr>
          <w:rStyle w:val="a3"/>
        </w:rPr>
        <w:t xml:space="preserve">Заборонений доступ до ресурсів </w:t>
      </w:r>
      <w:r w:rsidR="003B48B2">
        <w:rPr>
          <w:rStyle w:val="a3"/>
          <w:rFonts w:eastAsia="Courier New"/>
        </w:rPr>
        <w:t xml:space="preserve">Суб’єкта </w:t>
      </w:r>
      <w:r>
        <w:rPr>
          <w:rStyle w:val="a3"/>
        </w:rPr>
        <w:t>за прямим посиланням.</w:t>
      </w:r>
    </w:p>
    <w:p w14:paraId="01605D37" w14:textId="77777777" w:rsidR="00485395" w:rsidRDefault="00CB7503" w:rsidP="00E00686">
      <w:pPr>
        <w:pStyle w:val="1"/>
        <w:spacing w:after="0" w:line="240" w:lineRule="auto"/>
        <w:ind w:firstLine="567"/>
        <w:jc w:val="both"/>
      </w:pPr>
      <w:r>
        <w:rPr>
          <w:rStyle w:val="a3"/>
        </w:rPr>
        <w:t>Під час обміну інформацією повинні використовуватись лише захищені протоколи передачі даних.</w:t>
      </w:r>
    </w:p>
    <w:p w14:paraId="68E4B044" w14:textId="0F4B6F76" w:rsidR="00485395" w:rsidRDefault="00CB7503" w:rsidP="00E00686">
      <w:pPr>
        <w:pStyle w:val="1"/>
        <w:spacing w:after="0" w:line="240" w:lineRule="auto"/>
        <w:ind w:firstLine="567"/>
        <w:jc w:val="both"/>
      </w:pPr>
      <w:r>
        <w:rPr>
          <w:rStyle w:val="a3"/>
        </w:rPr>
        <w:t xml:space="preserve">В </w:t>
      </w:r>
      <w:r w:rsidR="003B48B2">
        <w:rPr>
          <w:rStyle w:val="a3"/>
          <w:rFonts w:eastAsia="Courier New"/>
        </w:rPr>
        <w:t>Суб’єкта</w:t>
      </w:r>
      <w:r>
        <w:rPr>
          <w:rStyle w:val="a3"/>
        </w:rPr>
        <w:t xml:space="preserve"> повинен бути впроваджений та підтримуватись процес електронного спілкування, включаючи питання безпеки, відповідно до рівня конфіденційності переданої інформації. Там, де це необхідно, повинні бути впроваджені додаткові засоби захисту (цифровий підпис, шифрування тощо).</w:t>
      </w:r>
    </w:p>
    <w:p w14:paraId="36077721" w14:textId="77777777" w:rsidR="00485395" w:rsidRDefault="00CB7503" w:rsidP="00E70A20">
      <w:pPr>
        <w:pStyle w:val="1"/>
        <w:numPr>
          <w:ilvl w:val="1"/>
          <w:numId w:val="38"/>
        </w:numPr>
        <w:tabs>
          <w:tab w:val="left" w:pos="717"/>
        </w:tabs>
        <w:spacing w:after="0" w:line="240" w:lineRule="auto"/>
        <w:jc w:val="center"/>
      </w:pPr>
      <w:r>
        <w:rPr>
          <w:rStyle w:val="a3"/>
          <w:b/>
          <w:bCs/>
        </w:rPr>
        <w:t xml:space="preserve">Управління </w:t>
      </w:r>
      <w:proofErr w:type="spellStart"/>
      <w:r>
        <w:rPr>
          <w:rStyle w:val="a3"/>
          <w:b/>
          <w:bCs/>
        </w:rPr>
        <w:t>вразливостями</w:t>
      </w:r>
      <w:proofErr w:type="spellEnd"/>
    </w:p>
    <w:p w14:paraId="5771FC43" w14:textId="6BE8233D" w:rsidR="00485395" w:rsidRDefault="00CB7503" w:rsidP="00E00686">
      <w:pPr>
        <w:pStyle w:val="1"/>
        <w:spacing w:after="0" w:line="240" w:lineRule="auto"/>
        <w:ind w:firstLine="567"/>
        <w:jc w:val="both"/>
      </w:pPr>
      <w:r>
        <w:rPr>
          <w:rStyle w:val="a3"/>
        </w:rPr>
        <w:t>Інформацію про технічні вразливості використовуваних інформаційних систем слід отримувати своєчасно, оцінювати їх вплив та вживати відповідних заходів для усунення пов'язаного з цим ризику.</w:t>
      </w:r>
    </w:p>
    <w:p w14:paraId="4AE78DED" w14:textId="5A1A6177" w:rsidR="00485395" w:rsidRDefault="00CB7503" w:rsidP="00E00686">
      <w:pPr>
        <w:pStyle w:val="1"/>
        <w:spacing w:after="0" w:line="240" w:lineRule="auto"/>
        <w:ind w:firstLine="567"/>
        <w:jc w:val="both"/>
      </w:pPr>
      <w:r>
        <w:rPr>
          <w:rStyle w:val="a3"/>
        </w:rPr>
        <w:t xml:space="preserve">Оцінка </w:t>
      </w:r>
      <w:proofErr w:type="spellStart"/>
      <w:r>
        <w:rPr>
          <w:rStyle w:val="a3"/>
        </w:rPr>
        <w:t>вразливостей</w:t>
      </w:r>
      <w:proofErr w:type="spellEnd"/>
      <w:r>
        <w:rPr>
          <w:rStyle w:val="a3"/>
        </w:rPr>
        <w:t xml:space="preserve"> повинна проводитись регулярно та бути частиною процесу управління </w:t>
      </w:r>
      <w:proofErr w:type="spellStart"/>
      <w:r>
        <w:rPr>
          <w:rStyle w:val="a3"/>
        </w:rPr>
        <w:t>вразливостями</w:t>
      </w:r>
      <w:proofErr w:type="spellEnd"/>
      <w:r>
        <w:rPr>
          <w:rStyle w:val="a3"/>
        </w:rPr>
        <w:t xml:space="preserve">. Для критичних систем та зовнішньої/внутрішньої мережі, тестування на проникнення периметру повинно проводитися періодично. Відповідальність за контроль проведення оцінки </w:t>
      </w:r>
      <w:proofErr w:type="spellStart"/>
      <w:r>
        <w:rPr>
          <w:rStyle w:val="a3"/>
        </w:rPr>
        <w:lastRenderedPageBreak/>
        <w:t>вразливостей</w:t>
      </w:r>
      <w:proofErr w:type="spellEnd"/>
      <w:r>
        <w:rPr>
          <w:rStyle w:val="a3"/>
        </w:rPr>
        <w:t xml:space="preserve"> покладено на третю </w:t>
      </w:r>
      <w:r w:rsidR="003B48B2">
        <w:rPr>
          <w:rStyle w:val="a3"/>
        </w:rPr>
        <w:t>особу</w:t>
      </w:r>
      <w:r>
        <w:rPr>
          <w:rStyle w:val="a3"/>
        </w:rPr>
        <w:t xml:space="preserve">, а усунення </w:t>
      </w:r>
      <w:proofErr w:type="spellStart"/>
      <w:r>
        <w:rPr>
          <w:rStyle w:val="a3"/>
        </w:rPr>
        <w:t>вразливостей</w:t>
      </w:r>
      <w:proofErr w:type="spellEnd"/>
      <w:r>
        <w:rPr>
          <w:rStyle w:val="a3"/>
        </w:rPr>
        <w:t xml:space="preserve"> покладено на адміністратора систем та/або Відповідального співробітника за інформаційну безпеку.</w:t>
      </w:r>
    </w:p>
    <w:p w14:paraId="46D9BDA7" w14:textId="77777777" w:rsidR="00485395" w:rsidRDefault="00CB7503" w:rsidP="00E70A20">
      <w:pPr>
        <w:pStyle w:val="1"/>
        <w:numPr>
          <w:ilvl w:val="1"/>
          <w:numId w:val="38"/>
        </w:numPr>
        <w:tabs>
          <w:tab w:val="left" w:pos="715"/>
        </w:tabs>
        <w:spacing w:after="0" w:line="240" w:lineRule="auto"/>
        <w:jc w:val="center"/>
      </w:pPr>
      <w:r>
        <w:rPr>
          <w:rStyle w:val="a3"/>
          <w:b/>
          <w:bCs/>
        </w:rPr>
        <w:t>Управління інцидентами</w:t>
      </w:r>
    </w:p>
    <w:p w14:paraId="2A4D7F18" w14:textId="28314BFE" w:rsidR="00485395" w:rsidRDefault="003B48B2" w:rsidP="00E00686">
      <w:pPr>
        <w:pStyle w:val="1"/>
        <w:spacing w:after="0" w:line="240" w:lineRule="auto"/>
        <w:ind w:firstLine="567"/>
        <w:jc w:val="both"/>
      </w:pPr>
      <w:r>
        <w:rPr>
          <w:rStyle w:val="a3"/>
          <w:rFonts w:eastAsia="Courier New"/>
        </w:rPr>
        <w:t>Суб’єкт</w:t>
      </w:r>
      <w:r w:rsidR="00CB7503">
        <w:rPr>
          <w:rStyle w:val="a3"/>
        </w:rPr>
        <w:t xml:space="preserve"> повин</w:t>
      </w:r>
      <w:r>
        <w:rPr>
          <w:rStyle w:val="a3"/>
        </w:rPr>
        <w:t>ен</w:t>
      </w:r>
      <w:r w:rsidR="00CB7503">
        <w:rPr>
          <w:rStyle w:val="a3"/>
        </w:rPr>
        <w:t xml:space="preserve"> підтримувати План реагування на інциденти </w:t>
      </w:r>
      <w:proofErr w:type="spellStart"/>
      <w:r w:rsidR="00CB7503">
        <w:rPr>
          <w:rStyle w:val="a3"/>
        </w:rPr>
        <w:t>кібербезпеки</w:t>
      </w:r>
      <w:proofErr w:type="spellEnd"/>
      <w:r w:rsidR="00CB7503">
        <w:rPr>
          <w:rStyle w:val="a3"/>
        </w:rPr>
        <w:t xml:space="preserve"> (Додаток </w:t>
      </w:r>
      <w:r w:rsidR="00CB7503" w:rsidRPr="00C42337">
        <w:rPr>
          <w:rStyle w:val="a3"/>
          <w:lang w:eastAsia="en-US" w:bidi="en-US"/>
        </w:rPr>
        <w:t xml:space="preserve">2), </w:t>
      </w:r>
      <w:r w:rsidR="00CB7503">
        <w:rPr>
          <w:rStyle w:val="a3"/>
        </w:rPr>
        <w:t>який повинен спиратися на постійний оперативний моніторинг і процедури реагування на інциденти.</w:t>
      </w:r>
    </w:p>
    <w:p w14:paraId="7A1183DF" w14:textId="0955738B" w:rsidR="00485395" w:rsidRDefault="003B48B2" w:rsidP="00E00686">
      <w:pPr>
        <w:pStyle w:val="1"/>
        <w:spacing w:after="0" w:line="240" w:lineRule="auto"/>
        <w:ind w:firstLine="567"/>
        <w:jc w:val="both"/>
      </w:pPr>
      <w:r>
        <w:rPr>
          <w:rStyle w:val="a3"/>
          <w:rFonts w:eastAsia="Courier New"/>
        </w:rPr>
        <w:t xml:space="preserve">Суб’єкт </w:t>
      </w:r>
      <w:r w:rsidR="00CB7503">
        <w:rPr>
          <w:rStyle w:val="a3"/>
        </w:rPr>
        <w:t>повин</w:t>
      </w:r>
      <w:r>
        <w:rPr>
          <w:rStyle w:val="a3"/>
        </w:rPr>
        <w:t>ен</w:t>
      </w:r>
      <w:r w:rsidR="00CB7503">
        <w:rPr>
          <w:rStyle w:val="a3"/>
        </w:rPr>
        <w:t xml:space="preserve"> регулярно проводити навчання та підвищення обізнаності персоналу в сфері управління інцидентами. Підтримувати та розвивати процес реагування на всі типи інцидентів ІБ, відповідно до </w:t>
      </w:r>
      <w:r w:rsidR="00CB7503">
        <w:rPr>
          <w:rStyle w:val="a3"/>
          <w:b/>
          <w:bCs/>
        </w:rPr>
        <w:t xml:space="preserve">Політики реагування на інциденти </w:t>
      </w:r>
      <w:proofErr w:type="spellStart"/>
      <w:r w:rsidR="00CB7503">
        <w:rPr>
          <w:rStyle w:val="a3"/>
          <w:b/>
          <w:bCs/>
        </w:rPr>
        <w:t>кібербезпеки</w:t>
      </w:r>
      <w:proofErr w:type="spellEnd"/>
      <w:r w:rsidR="00CB7503">
        <w:rPr>
          <w:rStyle w:val="a3"/>
          <w:b/>
          <w:bCs/>
        </w:rPr>
        <w:t xml:space="preserve"> (Додаток </w:t>
      </w:r>
      <w:r w:rsidR="00CB7503" w:rsidRPr="00C42337">
        <w:rPr>
          <w:rStyle w:val="a3"/>
          <w:b/>
          <w:bCs/>
          <w:lang w:eastAsia="en-US" w:bidi="en-US"/>
        </w:rPr>
        <w:t>1)</w:t>
      </w:r>
      <w:r w:rsidR="00CB7503" w:rsidRPr="00C42337">
        <w:rPr>
          <w:rStyle w:val="a3"/>
          <w:lang w:eastAsia="en-US" w:bidi="en-US"/>
        </w:rPr>
        <w:t>.</w:t>
      </w:r>
    </w:p>
    <w:p w14:paraId="0CFCFF25" w14:textId="15FEF87E" w:rsidR="00485395" w:rsidRDefault="00CB7503" w:rsidP="00E00686">
      <w:pPr>
        <w:pStyle w:val="1"/>
        <w:spacing w:after="0" w:line="240" w:lineRule="auto"/>
        <w:ind w:firstLine="567"/>
        <w:jc w:val="both"/>
      </w:pPr>
      <w:r>
        <w:rPr>
          <w:rStyle w:val="a3"/>
        </w:rPr>
        <w:t xml:space="preserve">Кожен співробітник несе відповідальність за повідомлення Відповідальної особи за ІБ, коли він або вона дізнаються про те, що стався або міг статися інцидент ІБ, який міг поставити під загрозу безперервність діяльності </w:t>
      </w:r>
      <w:r w:rsidR="003B48B2">
        <w:rPr>
          <w:rStyle w:val="a3"/>
          <w:rFonts w:eastAsia="Courier New"/>
        </w:rPr>
        <w:t>Суб’єкта</w:t>
      </w:r>
      <w:r>
        <w:rPr>
          <w:rStyle w:val="a3"/>
        </w:rPr>
        <w:t>.</w:t>
      </w:r>
    </w:p>
    <w:p w14:paraId="60D4EF1A" w14:textId="7D74A234" w:rsidR="00485395" w:rsidRDefault="00CB7503" w:rsidP="00E00686">
      <w:pPr>
        <w:pStyle w:val="1"/>
        <w:spacing w:after="0" w:line="240" w:lineRule="auto"/>
        <w:ind w:firstLine="567"/>
        <w:jc w:val="both"/>
      </w:pPr>
      <w:r>
        <w:rPr>
          <w:rStyle w:val="a3"/>
        </w:rPr>
        <w:t xml:space="preserve">Співробітники та треті </w:t>
      </w:r>
      <w:r w:rsidR="003B48B2">
        <w:rPr>
          <w:rStyle w:val="a3"/>
        </w:rPr>
        <w:t xml:space="preserve">особи </w:t>
      </w:r>
      <w:r>
        <w:rPr>
          <w:rStyle w:val="a3"/>
        </w:rPr>
        <w:t>можуть намагатися вирішити інциденти ІБ лише за вказівками та з прямого дозволу Відповідальної особи за ІБ.</w:t>
      </w:r>
    </w:p>
    <w:p w14:paraId="63E5AF48" w14:textId="180FB0EB" w:rsidR="00485395" w:rsidRDefault="00CB7503" w:rsidP="00E00686">
      <w:pPr>
        <w:pStyle w:val="1"/>
        <w:spacing w:after="0" w:line="240" w:lineRule="auto"/>
        <w:ind w:firstLine="567"/>
        <w:jc w:val="both"/>
      </w:pPr>
      <w:r>
        <w:rPr>
          <w:rStyle w:val="a3"/>
        </w:rPr>
        <w:t xml:space="preserve">З міркувань безпеки та технічних міркувань </w:t>
      </w:r>
      <w:r w:rsidR="003B48B2">
        <w:rPr>
          <w:rStyle w:val="a3"/>
          <w:rFonts w:eastAsia="Courier New"/>
        </w:rPr>
        <w:t>Суб’єкт</w:t>
      </w:r>
      <w:r>
        <w:rPr>
          <w:rStyle w:val="a3"/>
        </w:rPr>
        <w:t xml:space="preserve"> залишає за собою право відстежувати, записувати та реєструвати все використання своїх інформаційних активів і діяльність у мережі </w:t>
      </w:r>
      <w:r w:rsidR="003B48B2">
        <w:rPr>
          <w:rStyle w:val="a3"/>
          <w:rFonts w:eastAsia="Courier New"/>
        </w:rPr>
        <w:t>Суб’єкта</w:t>
      </w:r>
      <w:r>
        <w:rPr>
          <w:rStyle w:val="a3"/>
        </w:rPr>
        <w:t>.</w:t>
      </w:r>
    </w:p>
    <w:p w14:paraId="7D823A24" w14:textId="77777777" w:rsidR="00485395" w:rsidRDefault="00CB7503" w:rsidP="00E70A20">
      <w:pPr>
        <w:pStyle w:val="1"/>
        <w:numPr>
          <w:ilvl w:val="1"/>
          <w:numId w:val="38"/>
        </w:numPr>
        <w:tabs>
          <w:tab w:val="left" w:pos="715"/>
        </w:tabs>
        <w:spacing w:after="0" w:line="240" w:lineRule="auto"/>
        <w:jc w:val="center"/>
      </w:pPr>
      <w:r>
        <w:rPr>
          <w:rStyle w:val="a3"/>
          <w:b/>
          <w:bCs/>
        </w:rPr>
        <w:t>Безперервність діяльності</w:t>
      </w:r>
    </w:p>
    <w:p w14:paraId="07FD60E1" w14:textId="41BA3B1C" w:rsidR="00485395" w:rsidRDefault="003B48B2" w:rsidP="00E00686">
      <w:pPr>
        <w:pStyle w:val="1"/>
        <w:spacing w:after="0" w:line="240" w:lineRule="auto"/>
        <w:ind w:firstLine="567"/>
        <w:jc w:val="both"/>
      </w:pPr>
      <w:r>
        <w:rPr>
          <w:rStyle w:val="a3"/>
          <w:rFonts w:eastAsia="Courier New"/>
        </w:rPr>
        <w:t>Суб’єкт</w:t>
      </w:r>
      <w:r w:rsidR="00CB7503">
        <w:rPr>
          <w:rStyle w:val="a3"/>
        </w:rPr>
        <w:t xml:space="preserve"> повин</w:t>
      </w:r>
      <w:r>
        <w:rPr>
          <w:rStyle w:val="a3"/>
        </w:rPr>
        <w:t>ен</w:t>
      </w:r>
      <w:r w:rsidR="00CB7503">
        <w:rPr>
          <w:rStyle w:val="a3"/>
        </w:rPr>
        <w:t xml:space="preserve"> забезпечити наявність необхідних ресурсів для безперервної діяльності та швидкого відновлення критичних систем у разі непередбачуваних ситуацій.</w:t>
      </w:r>
    </w:p>
    <w:p w14:paraId="1E7A5D80" w14:textId="77777777" w:rsidR="00485395" w:rsidRDefault="00CB7503" w:rsidP="00E00686">
      <w:pPr>
        <w:pStyle w:val="1"/>
        <w:spacing w:after="0" w:line="240" w:lineRule="auto"/>
        <w:ind w:firstLine="567"/>
        <w:jc w:val="both"/>
      </w:pPr>
      <w:r>
        <w:rPr>
          <w:rStyle w:val="a3"/>
        </w:rPr>
        <w:t>Керівники підрозділів несуть відповідальність за визначення вимог щодо захисту доступності систем/сервісів/даних і несуть остаточну відповідальність за їх виконання. Вимоги мають базуватися на аналізі ризиків, критичності активів і</w:t>
      </w:r>
    </w:p>
    <w:p w14:paraId="5761AF18" w14:textId="70B29C8C" w:rsidR="00485395" w:rsidRDefault="00CB7503" w:rsidP="00C42337">
      <w:pPr>
        <w:pStyle w:val="1"/>
        <w:spacing w:after="0" w:line="240" w:lineRule="auto"/>
        <w:jc w:val="both"/>
      </w:pPr>
      <w:r>
        <w:rPr>
          <w:rStyle w:val="a3"/>
        </w:rPr>
        <w:t>враховувати нормативні вимоги. Керівництво несе відповідальність за забезпечення необхідного фінансування для їх реалізації. Відповідальна особа за ІБ повин</w:t>
      </w:r>
      <w:r w:rsidR="003B48B2">
        <w:rPr>
          <w:rStyle w:val="a3"/>
        </w:rPr>
        <w:t>на</w:t>
      </w:r>
      <w:r>
        <w:rPr>
          <w:rStyle w:val="a3"/>
        </w:rPr>
        <w:t xml:space="preserve"> забезпечувати та підтримувати безперервність систем на випадок непередбачених обставин.</w:t>
      </w:r>
    </w:p>
    <w:p w14:paraId="59872361" w14:textId="77777777" w:rsidR="00485395" w:rsidRDefault="00CB7503" w:rsidP="00E00686">
      <w:pPr>
        <w:pStyle w:val="1"/>
        <w:spacing w:after="0" w:line="240" w:lineRule="auto"/>
        <w:ind w:firstLine="567"/>
        <w:jc w:val="both"/>
      </w:pPr>
      <w:r>
        <w:rPr>
          <w:rStyle w:val="a3"/>
        </w:rPr>
        <w:t>Можливості аварійного відновлення особливо вразливі до збоїв і не повинні вважатися прийнятними, якщо вони не проходять регулярні задокументовані випробування.</w:t>
      </w:r>
    </w:p>
    <w:p w14:paraId="30651D27" w14:textId="77777777" w:rsidR="00485395" w:rsidRDefault="00CB7503" w:rsidP="00E00686">
      <w:pPr>
        <w:pStyle w:val="1"/>
        <w:spacing w:after="0" w:line="240" w:lineRule="auto"/>
        <w:jc w:val="center"/>
      </w:pPr>
      <w:r w:rsidRPr="00C42337">
        <w:rPr>
          <w:rStyle w:val="a3"/>
          <w:b/>
          <w:bCs/>
          <w:sz w:val="24"/>
          <w:szCs w:val="24"/>
          <w:lang w:eastAsia="en-US" w:bidi="en-US"/>
        </w:rPr>
        <w:t xml:space="preserve">4. </w:t>
      </w:r>
      <w:r>
        <w:rPr>
          <w:rStyle w:val="a3"/>
          <w:b/>
          <w:bCs/>
        </w:rPr>
        <w:t>Перегляд, оновлення та розповсюдження</w:t>
      </w:r>
    </w:p>
    <w:p w14:paraId="321C1DA3" w14:textId="2A1EADD2" w:rsidR="00485395" w:rsidRDefault="00CB7503" w:rsidP="00E00686">
      <w:pPr>
        <w:pStyle w:val="1"/>
        <w:spacing w:after="0" w:line="240" w:lineRule="auto"/>
        <w:ind w:firstLine="567"/>
        <w:jc w:val="both"/>
      </w:pPr>
      <w:r>
        <w:rPr>
          <w:rStyle w:val="a3"/>
        </w:rPr>
        <w:t xml:space="preserve">Політика буде опублікована у формі, яку неможливо легко змінити, і у формі, яка є актуальною, доступною та зрозумілою для цільового читача. Політика зберігається та є легкодоступною для персоналу та третіх </w:t>
      </w:r>
      <w:r w:rsidR="003B48B2">
        <w:rPr>
          <w:rStyle w:val="a3"/>
        </w:rPr>
        <w:t>осіб</w:t>
      </w:r>
      <w:r>
        <w:rPr>
          <w:rStyle w:val="a3"/>
        </w:rPr>
        <w:t xml:space="preserve"> (за необхідності) для подальшого використання.</w:t>
      </w:r>
    </w:p>
    <w:p w14:paraId="7BA9C017" w14:textId="0C65172D" w:rsidR="00485395" w:rsidRDefault="00CB7503" w:rsidP="00E00686">
      <w:pPr>
        <w:pStyle w:val="1"/>
        <w:spacing w:after="0" w:line="240" w:lineRule="auto"/>
        <w:ind w:firstLine="567"/>
        <w:jc w:val="both"/>
      </w:pPr>
      <w:r>
        <w:rPr>
          <w:rStyle w:val="a3"/>
        </w:rPr>
        <w:t>Політика буде розповсюджена в електронн</w:t>
      </w:r>
      <w:r w:rsidR="00112D96">
        <w:rPr>
          <w:rStyle w:val="a3"/>
        </w:rPr>
        <w:t xml:space="preserve">ій та паперовій формі. </w:t>
      </w:r>
      <w:r>
        <w:rPr>
          <w:rStyle w:val="a3"/>
        </w:rPr>
        <w:t xml:space="preserve">Нова копія Політики буде поширена разом із новою версією будь-якого компонента Політики. </w:t>
      </w:r>
      <w:r>
        <w:rPr>
          <w:rStyle w:val="a3"/>
        </w:rPr>
        <w:lastRenderedPageBreak/>
        <w:t>Нова копія матиме збільшений номер версії.</w:t>
      </w:r>
    </w:p>
    <w:p w14:paraId="0C9F233C" w14:textId="4294EABC" w:rsidR="00485395" w:rsidRDefault="00CB7503" w:rsidP="00E00686">
      <w:pPr>
        <w:pStyle w:val="1"/>
        <w:spacing w:after="0" w:line="240" w:lineRule="auto"/>
        <w:ind w:firstLine="567"/>
        <w:jc w:val="both"/>
        <w:rPr>
          <w:rStyle w:val="a3"/>
        </w:rPr>
      </w:pPr>
      <w:r>
        <w:rPr>
          <w:rStyle w:val="a3"/>
        </w:rPr>
        <w:t xml:space="preserve">Відповідальність за керування та оновлення Політики покладено на Відповідальну особу за ІБ. Оновлена Політика подається до </w:t>
      </w:r>
      <w:r w:rsidRPr="00CC2AB2">
        <w:rPr>
          <w:rStyle w:val="a3"/>
          <w:color w:val="auto"/>
        </w:rPr>
        <w:t xml:space="preserve">Керівництва </w:t>
      </w:r>
      <w:r w:rsidR="00112D96">
        <w:rPr>
          <w:rStyle w:val="a3"/>
          <w:rFonts w:eastAsia="Courier New"/>
        </w:rPr>
        <w:t xml:space="preserve">Суб’єкта </w:t>
      </w:r>
      <w:r w:rsidRPr="00CC2AB2">
        <w:rPr>
          <w:rStyle w:val="a3"/>
          <w:color w:val="auto"/>
        </w:rPr>
        <w:t>для остаточного затвердження.</w:t>
      </w:r>
      <w:r>
        <w:rPr>
          <w:rStyle w:val="a3"/>
        </w:rPr>
        <w:t xml:space="preserve"> Політика переглядається щорічно для забезпечення її адекватності та відповідності потребам і цілям </w:t>
      </w:r>
      <w:r w:rsidR="00112D96">
        <w:rPr>
          <w:rStyle w:val="a3"/>
          <w:rFonts w:eastAsia="Courier New"/>
        </w:rPr>
        <w:t>Суб’єкта</w:t>
      </w:r>
      <w:r>
        <w:rPr>
          <w:rStyle w:val="a3"/>
        </w:rPr>
        <w:t xml:space="preserve"> або частіше, якщо це необхідно (під час внесення суттєвих змін).</w:t>
      </w:r>
    </w:p>
    <w:p w14:paraId="65FE18C5" w14:textId="7B82A486" w:rsidR="00C42337" w:rsidRDefault="00C42337" w:rsidP="00C42337">
      <w:pPr>
        <w:pStyle w:val="1"/>
        <w:spacing w:after="0" w:line="240" w:lineRule="auto"/>
        <w:jc w:val="both"/>
      </w:pPr>
    </w:p>
    <w:p w14:paraId="5DEEAF2D" w14:textId="28C32CFD" w:rsidR="00E00686" w:rsidRDefault="00E00686" w:rsidP="00C42337">
      <w:pPr>
        <w:pStyle w:val="1"/>
        <w:spacing w:after="0" w:line="240" w:lineRule="auto"/>
        <w:jc w:val="both"/>
      </w:pPr>
    </w:p>
    <w:p w14:paraId="62A19F01" w14:textId="6D5DD2EF" w:rsidR="00E00686" w:rsidRDefault="00E00686" w:rsidP="00C42337">
      <w:pPr>
        <w:pStyle w:val="1"/>
        <w:spacing w:after="0" w:line="240" w:lineRule="auto"/>
        <w:jc w:val="both"/>
      </w:pPr>
    </w:p>
    <w:p w14:paraId="43721867" w14:textId="77777777" w:rsidR="00E00686" w:rsidRDefault="00E00686" w:rsidP="00C42337">
      <w:pPr>
        <w:pStyle w:val="1"/>
        <w:spacing w:after="0" w:line="240" w:lineRule="auto"/>
        <w:jc w:val="both"/>
      </w:pPr>
    </w:p>
    <w:p w14:paraId="2EDED5ED" w14:textId="77777777" w:rsidR="00D0601B" w:rsidRPr="00B50408" w:rsidRDefault="00CB7503" w:rsidP="00C42337">
      <w:pPr>
        <w:pStyle w:val="1"/>
        <w:spacing w:after="0" w:line="240" w:lineRule="auto"/>
        <w:jc w:val="both"/>
        <w:rPr>
          <w:rStyle w:val="a3"/>
        </w:rPr>
      </w:pPr>
      <w:r w:rsidRPr="00B50408">
        <w:rPr>
          <w:noProof/>
          <w:lang w:bidi="ar-SA"/>
        </w:rPr>
        <mc:AlternateContent>
          <mc:Choice Requires="wps">
            <w:drawing>
              <wp:anchor distT="0" distB="0" distL="114300" distR="114300" simplePos="0" relativeHeight="125829378" behindDoc="0" locked="0" layoutInCell="1" allowOverlap="1" wp14:anchorId="265B9C82" wp14:editId="4FC353E3">
                <wp:simplePos x="0" y="0"/>
                <wp:positionH relativeFrom="page">
                  <wp:posOffset>5890260</wp:posOffset>
                </wp:positionH>
                <wp:positionV relativeFrom="paragraph">
                  <wp:posOffset>12700</wp:posOffset>
                </wp:positionV>
                <wp:extent cx="1816735" cy="22225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816735" cy="222250"/>
                        </a:xfrm>
                        <a:prstGeom prst="rect">
                          <a:avLst/>
                        </a:prstGeom>
                        <a:noFill/>
                      </wps:spPr>
                      <wps:txbx>
                        <w:txbxContent>
                          <w:p w14:paraId="15402455" w14:textId="083D26BD" w:rsidR="00485395" w:rsidRPr="00B50408" w:rsidRDefault="00CB7503">
                            <w:pPr>
                              <w:pStyle w:val="1"/>
                              <w:spacing w:after="0" w:line="240" w:lineRule="auto"/>
                            </w:pPr>
                            <w:r w:rsidRPr="00B50408">
                              <w:rPr>
                                <w:rStyle w:val="a3"/>
                              </w:rPr>
                              <w:t>О</w:t>
                            </w:r>
                            <w:r w:rsidR="00D0601B" w:rsidRPr="00B50408">
                              <w:rPr>
                                <w:rStyle w:val="a3"/>
                              </w:rPr>
                              <w:t>лег ВОВКУН</w:t>
                            </w:r>
                          </w:p>
                        </w:txbxContent>
                      </wps:txbx>
                      <wps:bodyPr wrap="none" lIns="0" tIns="0" rIns="0" bIns="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65B9C82" id="_x0000_t202" coordsize="21600,21600" o:spt="202" path="m,l,21600r21600,l21600,xe">
                <v:stroke joinstyle="miter"/>
                <v:path gradientshapeok="t" o:connecttype="rect"/>
              </v:shapetype>
              <v:shape id="Shape 3" o:spid="_x0000_s1026" type="#_x0000_t202" style="position:absolute;left:0;text-align:left;margin-left:463.8pt;margin-top:1pt;width:143.05pt;height:17.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aiiQEAAAgDAAAOAAAAZHJzL2Uyb0RvYy54bWysUttqwzAMfR/sH4zf1/RCuxKaFEbpGIxt&#10;0O0DHMduDLFlbK9J/36y27RjexvLgyNL8tHRkVbrXrfkIJxXYAo6GY0pEYZDrcy+oB/v27slJT4w&#10;U7MWjCjoUXi6Lm9vVp3NxRQaaGvhCIIYn3e2oE0INs8yzxuhmR+BFQaDEpxmAa9un9WOdYiu22w6&#10;Hi+yDlxtHXDhPXo3pyAtE76UgodXKb0IpC0ocgvpdOms4pmVK5bvHbON4mca7A8sNFMGi16gNiww&#10;8unULyituAMPMow46AykVFykHrCbyfhHN7uGWZF6QXG8vcjk/w+WvxzeHFF1QWeUGKZxRKkqmUVp&#10;OutzzNhZzAn9A/Q44sHv0Rk77qXT8Y+9EIyjyMeLsKIPhMdHy8nifjanhGNsit88KZ9dX1vnw6MA&#10;TaJRUIeDS3qyw7MPyARTh5RYzMBWtW30R4onKtEKfdWfeVdQH5F2h7MtqMHlo6R9MihdXIPBcINR&#10;nY0BEuVORc+rEef5/Z4KXxe4/AIAAP//AwBQSwMEFAAGAAgAAAAhAG5cLfvdAAAACQEAAA8AAABk&#10;cnMvZG93bnJldi54bWxMj8FOwzAQRO9I/IO1SNyonVRqSsimQgiOVGrLhZsTb5O08TqKnTb8Pe4J&#10;jqMZzbwpNrPtxYVG3zlGSBYKBHHtTMcNwtfh42kNwgfNRveOCeGHPGzK+7tC58ZdeUeXfWhELGGf&#10;a4Q2hCGX0tctWe0XbiCO3tGNVocox0aaUV9jue1lqtRKWt1xXGj1QG8t1ef9ZBGOn9vz6X3aqVOj&#10;1vSdjDRXyRbx8WF+fQERaA5/YbjhR3QoI1PlJjZe9AjPabaKUYQ0Xrr5abLMQFQIy0yBLAv5/0H5&#10;CwAA//8DAFBLAQItABQABgAIAAAAIQC2gziS/gAAAOEBAAATAAAAAAAAAAAAAAAAAAAAAABbQ29u&#10;dGVudF9UeXBlc10ueG1sUEsBAi0AFAAGAAgAAAAhADj9If/WAAAAlAEAAAsAAAAAAAAAAAAAAAAA&#10;LwEAAF9yZWxzLy5yZWxzUEsBAi0AFAAGAAgAAAAhACGohqKJAQAACAMAAA4AAAAAAAAAAAAAAAAA&#10;LgIAAGRycy9lMm9Eb2MueG1sUEsBAi0AFAAGAAgAAAAhAG5cLfvdAAAACQEAAA8AAAAAAAAAAAAA&#10;AAAA4wMAAGRycy9kb3ducmV2LnhtbFBLBQYAAAAABAAEAPMAAADtBAAAAAA=&#10;" filled="f" stroked="f">
                <v:textbox inset="0,0,0,0">
                  <w:txbxContent>
                    <w:p w14:paraId="15402455" w14:textId="083D26BD" w:rsidR="00485395" w:rsidRPr="00B50408" w:rsidRDefault="00CB7503">
                      <w:pPr>
                        <w:pStyle w:val="1"/>
                        <w:spacing w:after="0" w:line="240" w:lineRule="auto"/>
                      </w:pPr>
                      <w:r w:rsidRPr="00B50408">
                        <w:rPr>
                          <w:rStyle w:val="a3"/>
                        </w:rPr>
                        <w:t>О</w:t>
                      </w:r>
                      <w:r w:rsidR="00D0601B" w:rsidRPr="00B50408">
                        <w:rPr>
                          <w:rStyle w:val="a3"/>
                        </w:rPr>
                        <w:t>лег ВОВКУН</w:t>
                      </w:r>
                    </w:p>
                  </w:txbxContent>
                </v:textbox>
                <w10:wrap type="square" side="left" anchorx="page"/>
              </v:shape>
            </w:pict>
          </mc:Fallback>
        </mc:AlternateContent>
      </w:r>
      <w:r w:rsidRPr="00B50408">
        <w:rPr>
          <w:rStyle w:val="a3"/>
        </w:rPr>
        <w:t>Керуюч</w:t>
      </w:r>
      <w:r w:rsidR="00D0601B" w:rsidRPr="00B50408">
        <w:rPr>
          <w:rStyle w:val="a3"/>
        </w:rPr>
        <w:t>ий</w:t>
      </w:r>
      <w:r w:rsidRPr="00B50408">
        <w:rPr>
          <w:rStyle w:val="a3"/>
        </w:rPr>
        <w:t xml:space="preserve"> справами </w:t>
      </w:r>
    </w:p>
    <w:p w14:paraId="5017608E" w14:textId="2E09CA2D" w:rsidR="00485395" w:rsidRPr="00B50408" w:rsidRDefault="00D0601B" w:rsidP="00C42337">
      <w:pPr>
        <w:pStyle w:val="1"/>
        <w:spacing w:after="0" w:line="240" w:lineRule="auto"/>
        <w:jc w:val="both"/>
        <w:sectPr w:rsidR="00485395" w:rsidRPr="00B50408" w:rsidSect="00E00686">
          <w:pgSz w:w="12240" w:h="15840"/>
          <w:pgMar w:top="1252" w:right="964" w:bottom="1418" w:left="1334" w:header="0" w:footer="1134" w:gutter="0"/>
          <w:cols w:space="720"/>
          <w:noEndnote/>
          <w:docGrid w:linePitch="360"/>
        </w:sectPr>
      </w:pPr>
      <w:r w:rsidRPr="00B50408">
        <w:rPr>
          <w:rStyle w:val="a3"/>
        </w:rPr>
        <w:t>виконавчого коміт</w:t>
      </w:r>
      <w:r w:rsidR="005865A6">
        <w:rPr>
          <w:rStyle w:val="a3"/>
        </w:rPr>
        <w:t>ету</w:t>
      </w:r>
    </w:p>
    <w:p w14:paraId="4EFA448E" w14:textId="77777777" w:rsidR="006112A4" w:rsidRDefault="006112A4" w:rsidP="00C42337">
      <w:pPr>
        <w:pStyle w:val="20"/>
        <w:spacing w:after="0" w:line="240" w:lineRule="auto"/>
        <w:ind w:left="0"/>
        <w:jc w:val="left"/>
        <w:rPr>
          <w:rStyle w:val="2"/>
        </w:rPr>
      </w:pPr>
    </w:p>
    <w:p w14:paraId="10ED3304" w14:textId="77777777" w:rsidR="00963087" w:rsidRDefault="00CB7503" w:rsidP="00C42337">
      <w:pPr>
        <w:pStyle w:val="20"/>
        <w:spacing w:after="0" w:line="240" w:lineRule="auto"/>
        <w:ind w:left="6200"/>
        <w:rPr>
          <w:rStyle w:val="2"/>
          <w:lang w:eastAsia="en-US" w:bidi="en-US"/>
        </w:rPr>
      </w:pPr>
      <w:r>
        <w:rPr>
          <w:rStyle w:val="2"/>
        </w:rPr>
        <w:t xml:space="preserve">Додаток </w:t>
      </w:r>
      <w:r w:rsidRPr="00C42337">
        <w:rPr>
          <w:rStyle w:val="2"/>
          <w:lang w:eastAsia="en-US" w:bidi="en-US"/>
        </w:rPr>
        <w:t xml:space="preserve">1 </w:t>
      </w:r>
    </w:p>
    <w:p w14:paraId="71D9C73F" w14:textId="3143CBC6" w:rsidR="00485395" w:rsidRDefault="00CB7503" w:rsidP="00C42337">
      <w:pPr>
        <w:pStyle w:val="20"/>
        <w:spacing w:after="0" w:line="240" w:lineRule="auto"/>
        <w:ind w:left="6200"/>
      </w:pPr>
      <w:r>
        <w:rPr>
          <w:rStyle w:val="2"/>
        </w:rPr>
        <w:t>до Політики інформаційної безпеки</w:t>
      </w:r>
    </w:p>
    <w:p w14:paraId="465E41EA" w14:textId="77777777" w:rsidR="00C42337" w:rsidRDefault="00C42337" w:rsidP="00C42337">
      <w:pPr>
        <w:pStyle w:val="1"/>
        <w:spacing w:after="0" w:line="240" w:lineRule="auto"/>
        <w:jc w:val="center"/>
        <w:rPr>
          <w:rStyle w:val="a3"/>
          <w:b/>
          <w:bCs/>
        </w:rPr>
      </w:pPr>
    </w:p>
    <w:p w14:paraId="4ABDA1F0" w14:textId="4F4287BD" w:rsidR="00485395" w:rsidRDefault="00CB7503" w:rsidP="00C42337">
      <w:pPr>
        <w:pStyle w:val="1"/>
        <w:spacing w:after="0" w:line="240" w:lineRule="auto"/>
        <w:jc w:val="center"/>
      </w:pPr>
      <w:r>
        <w:rPr>
          <w:rStyle w:val="a3"/>
          <w:b/>
          <w:bCs/>
        </w:rPr>
        <w:t xml:space="preserve">Політика управління інцидентами </w:t>
      </w:r>
      <w:proofErr w:type="spellStart"/>
      <w:r>
        <w:rPr>
          <w:rStyle w:val="a3"/>
          <w:b/>
          <w:bCs/>
        </w:rPr>
        <w:t>кібербезпеки</w:t>
      </w:r>
      <w:proofErr w:type="spellEnd"/>
    </w:p>
    <w:p w14:paraId="67FA5D4F" w14:textId="77777777" w:rsidR="00485395" w:rsidRDefault="00CB7503" w:rsidP="00E00686">
      <w:pPr>
        <w:pStyle w:val="11"/>
        <w:keepNext/>
        <w:keepLines/>
        <w:numPr>
          <w:ilvl w:val="0"/>
          <w:numId w:val="14"/>
        </w:numPr>
        <w:tabs>
          <w:tab w:val="left" w:pos="2961"/>
        </w:tabs>
        <w:spacing w:after="0" w:line="240" w:lineRule="auto"/>
        <w:ind w:left="851" w:hanging="284"/>
        <w:jc w:val="center"/>
      </w:pPr>
      <w:bookmarkStart w:id="1" w:name="bookmark0"/>
      <w:r>
        <w:rPr>
          <w:rStyle w:val="10"/>
          <w:b/>
          <w:bCs/>
        </w:rPr>
        <w:t>Загальне</w:t>
      </w:r>
      <w:bookmarkEnd w:id="1"/>
    </w:p>
    <w:p w14:paraId="0ADA99D6" w14:textId="599EF8C2" w:rsidR="00485395" w:rsidRDefault="00CB7503" w:rsidP="00E00686">
      <w:pPr>
        <w:pStyle w:val="1"/>
        <w:spacing w:after="0" w:line="240" w:lineRule="auto"/>
        <w:ind w:firstLine="567"/>
        <w:jc w:val="both"/>
      </w:pPr>
      <w:r>
        <w:rPr>
          <w:rStyle w:val="a3"/>
        </w:rPr>
        <w:t xml:space="preserve">Політика управління інцидентами </w:t>
      </w:r>
      <w:proofErr w:type="spellStart"/>
      <w:r>
        <w:rPr>
          <w:rStyle w:val="a3"/>
        </w:rPr>
        <w:t>кібербезпеки</w:t>
      </w:r>
      <w:proofErr w:type="spellEnd"/>
      <w:r>
        <w:rPr>
          <w:rStyle w:val="a3"/>
        </w:rPr>
        <w:t xml:space="preserve"> (далі </w:t>
      </w:r>
      <w:r w:rsidRPr="00C42337">
        <w:rPr>
          <w:rStyle w:val="a3"/>
          <w:lang w:eastAsia="en-US" w:bidi="en-US"/>
        </w:rPr>
        <w:t xml:space="preserve">– </w:t>
      </w:r>
      <w:r>
        <w:rPr>
          <w:rStyle w:val="a3"/>
        </w:rPr>
        <w:t xml:space="preserve">Політика) визначає вимоги та послідовність дій щодо виявлення, аналізу та опрацювання інцидентів </w:t>
      </w:r>
      <w:proofErr w:type="spellStart"/>
      <w:r>
        <w:rPr>
          <w:rStyle w:val="a3"/>
        </w:rPr>
        <w:t>кібербезпеки</w:t>
      </w:r>
      <w:proofErr w:type="spellEnd"/>
      <w:r>
        <w:rPr>
          <w:rStyle w:val="a3"/>
        </w:rPr>
        <w:t xml:space="preserve"> (далі </w:t>
      </w:r>
      <w:r w:rsidRPr="00C42337">
        <w:rPr>
          <w:rStyle w:val="a3"/>
          <w:lang w:eastAsia="en-US" w:bidi="en-US"/>
        </w:rPr>
        <w:t xml:space="preserve">– </w:t>
      </w:r>
      <w:r>
        <w:rPr>
          <w:rStyle w:val="a3"/>
        </w:rPr>
        <w:t xml:space="preserve">КБ) у </w:t>
      </w:r>
      <w:r w:rsidR="00112D96">
        <w:rPr>
          <w:rStyle w:val="a3"/>
        </w:rPr>
        <w:t>в</w:t>
      </w:r>
      <w:r>
        <w:rPr>
          <w:rStyle w:val="a3"/>
        </w:rPr>
        <w:t>иконавч</w:t>
      </w:r>
      <w:r w:rsidR="00112D96">
        <w:rPr>
          <w:rStyle w:val="a3"/>
        </w:rPr>
        <w:t xml:space="preserve">их </w:t>
      </w:r>
      <w:proofErr w:type="spellStart"/>
      <w:r w:rsidR="00112D96">
        <w:rPr>
          <w:rStyle w:val="a3"/>
        </w:rPr>
        <w:t>оргагах</w:t>
      </w:r>
      <w:proofErr w:type="spellEnd"/>
      <w:r w:rsidR="00112D96">
        <w:rPr>
          <w:rStyle w:val="a3"/>
        </w:rPr>
        <w:t xml:space="preserve"> підприємствах закладах та установах </w:t>
      </w:r>
      <w:proofErr w:type="spellStart"/>
      <w:r w:rsidR="00B2506B">
        <w:rPr>
          <w:rStyle w:val="a3"/>
        </w:rPr>
        <w:t>Рогатин</w:t>
      </w:r>
      <w:r>
        <w:rPr>
          <w:rStyle w:val="a3"/>
        </w:rPr>
        <w:t>ської</w:t>
      </w:r>
      <w:proofErr w:type="spellEnd"/>
      <w:r>
        <w:rPr>
          <w:rStyle w:val="a3"/>
        </w:rPr>
        <w:t xml:space="preserve"> міської ради (далі </w:t>
      </w:r>
      <w:r w:rsidRPr="00C42337">
        <w:rPr>
          <w:rStyle w:val="a3"/>
          <w:lang w:eastAsia="en-US" w:bidi="en-US"/>
        </w:rPr>
        <w:t xml:space="preserve">– </w:t>
      </w:r>
      <w:r w:rsidR="00112D96">
        <w:rPr>
          <w:rStyle w:val="a3"/>
          <w:rFonts w:eastAsia="Courier New"/>
        </w:rPr>
        <w:t>Суб’єкт)</w:t>
      </w:r>
      <w:r>
        <w:rPr>
          <w:rStyle w:val="a3"/>
        </w:rPr>
        <w:t>.</w:t>
      </w:r>
    </w:p>
    <w:p w14:paraId="7F4C5D10" w14:textId="77777777" w:rsidR="00485395" w:rsidRDefault="00CB7503" w:rsidP="00E00686">
      <w:pPr>
        <w:pStyle w:val="1"/>
        <w:spacing w:after="0" w:line="240" w:lineRule="auto"/>
        <w:ind w:firstLine="567"/>
        <w:jc w:val="both"/>
      </w:pPr>
      <w:r>
        <w:rPr>
          <w:rStyle w:val="a3"/>
        </w:rPr>
        <w:t>Метою Політики є забезпечення:</w:t>
      </w:r>
    </w:p>
    <w:p w14:paraId="2F9B231A" w14:textId="77777777" w:rsidR="00485395" w:rsidRDefault="00CB7503" w:rsidP="00C42337">
      <w:pPr>
        <w:pStyle w:val="1"/>
        <w:numPr>
          <w:ilvl w:val="0"/>
          <w:numId w:val="15"/>
        </w:numPr>
        <w:tabs>
          <w:tab w:val="left" w:pos="683"/>
        </w:tabs>
        <w:spacing w:after="0" w:line="240" w:lineRule="auto"/>
        <w:jc w:val="both"/>
      </w:pPr>
      <w:r>
        <w:rPr>
          <w:rStyle w:val="a3"/>
        </w:rPr>
        <w:t>Організація оперативного виявлення, оцінки та реагування на інциденти КБ;</w:t>
      </w:r>
    </w:p>
    <w:p w14:paraId="6D9E72AF" w14:textId="77777777" w:rsidR="00485395" w:rsidRDefault="00CB7503" w:rsidP="00C42337">
      <w:pPr>
        <w:pStyle w:val="1"/>
        <w:numPr>
          <w:ilvl w:val="0"/>
          <w:numId w:val="15"/>
        </w:numPr>
        <w:tabs>
          <w:tab w:val="left" w:pos="683"/>
        </w:tabs>
        <w:spacing w:after="0" w:line="240" w:lineRule="auto"/>
        <w:jc w:val="both"/>
      </w:pPr>
      <w:r>
        <w:rPr>
          <w:rStyle w:val="a3"/>
        </w:rPr>
        <w:t>Мінімізації наслідків інцидентів КБ;</w:t>
      </w:r>
    </w:p>
    <w:p w14:paraId="72A2A665" w14:textId="77777777" w:rsidR="00485395" w:rsidRDefault="00CB7503" w:rsidP="00C42337">
      <w:pPr>
        <w:pStyle w:val="1"/>
        <w:numPr>
          <w:ilvl w:val="0"/>
          <w:numId w:val="15"/>
        </w:numPr>
        <w:tabs>
          <w:tab w:val="left" w:pos="683"/>
        </w:tabs>
        <w:spacing w:after="0" w:line="240" w:lineRule="auto"/>
        <w:jc w:val="both"/>
      </w:pPr>
      <w:r>
        <w:rPr>
          <w:rStyle w:val="a3"/>
        </w:rPr>
        <w:t>Запобігання інцидентам КБ в майбутньому, поліпшення впровадження та використання захисних заходів КБ;</w:t>
      </w:r>
    </w:p>
    <w:p w14:paraId="64D67696" w14:textId="189ACA28" w:rsidR="00485395" w:rsidRDefault="00CB7503" w:rsidP="00C42337">
      <w:pPr>
        <w:pStyle w:val="1"/>
        <w:numPr>
          <w:ilvl w:val="0"/>
          <w:numId w:val="15"/>
        </w:numPr>
        <w:tabs>
          <w:tab w:val="left" w:pos="683"/>
        </w:tabs>
        <w:spacing w:after="0" w:line="240" w:lineRule="auto"/>
        <w:jc w:val="both"/>
      </w:pPr>
      <w:r>
        <w:rPr>
          <w:rStyle w:val="a3"/>
        </w:rPr>
        <w:t xml:space="preserve">Відповідності рівня КБ </w:t>
      </w:r>
      <w:r w:rsidR="00112D96">
        <w:rPr>
          <w:rStyle w:val="a3"/>
          <w:rFonts w:eastAsia="Courier New"/>
        </w:rPr>
        <w:t>Суб’єкта</w:t>
      </w:r>
      <w:r>
        <w:rPr>
          <w:rStyle w:val="a3"/>
        </w:rPr>
        <w:t xml:space="preserve"> вимогам законів України</w:t>
      </w:r>
      <w:r w:rsidR="00112D96">
        <w:rPr>
          <w:rStyle w:val="a3"/>
        </w:rPr>
        <w:t xml:space="preserve"> та інших</w:t>
      </w:r>
      <w:r>
        <w:rPr>
          <w:rStyle w:val="a3"/>
        </w:rPr>
        <w:t xml:space="preserve"> нормативно-правових актів України</w:t>
      </w:r>
      <w:r w:rsidR="00112D96">
        <w:rPr>
          <w:rStyle w:val="a3"/>
        </w:rPr>
        <w:t>,</w:t>
      </w:r>
      <w:r>
        <w:rPr>
          <w:rStyle w:val="a3"/>
        </w:rPr>
        <w:t xml:space="preserve"> міжнародних стандартів </w:t>
      </w:r>
      <w:r w:rsidR="00112D96">
        <w:rPr>
          <w:rStyle w:val="a3"/>
        </w:rPr>
        <w:t xml:space="preserve">у сфері </w:t>
      </w:r>
      <w:r>
        <w:rPr>
          <w:rStyle w:val="a3"/>
        </w:rPr>
        <w:t>КБ;</w:t>
      </w:r>
    </w:p>
    <w:p w14:paraId="1290491D" w14:textId="1070D0F4" w:rsidR="00485395" w:rsidRDefault="00CB7503" w:rsidP="00C42337">
      <w:pPr>
        <w:pStyle w:val="1"/>
        <w:numPr>
          <w:ilvl w:val="0"/>
          <w:numId w:val="15"/>
        </w:numPr>
        <w:tabs>
          <w:tab w:val="left" w:pos="683"/>
        </w:tabs>
        <w:spacing w:after="0" w:line="240" w:lineRule="auto"/>
        <w:jc w:val="both"/>
      </w:pPr>
      <w:r>
        <w:rPr>
          <w:rStyle w:val="a3"/>
        </w:rPr>
        <w:t xml:space="preserve">Захисту інформаційних систем </w:t>
      </w:r>
      <w:r w:rsidR="00112D96">
        <w:rPr>
          <w:rStyle w:val="a3"/>
          <w:rFonts w:eastAsia="Courier New"/>
        </w:rPr>
        <w:t>Суб’єкта</w:t>
      </w:r>
      <w:r>
        <w:rPr>
          <w:rStyle w:val="a3"/>
        </w:rPr>
        <w:t xml:space="preserve"> від порушень конфіденційності, цілісності, доступності та </w:t>
      </w:r>
      <w:proofErr w:type="spellStart"/>
      <w:r>
        <w:rPr>
          <w:rStyle w:val="a3"/>
        </w:rPr>
        <w:t>спостережності</w:t>
      </w:r>
      <w:proofErr w:type="spellEnd"/>
      <w:r>
        <w:rPr>
          <w:rStyle w:val="a3"/>
        </w:rPr>
        <w:t>.</w:t>
      </w:r>
    </w:p>
    <w:p w14:paraId="4451913C" w14:textId="41BE9D4A" w:rsidR="00485395" w:rsidRDefault="006112A4" w:rsidP="00E00686">
      <w:pPr>
        <w:pStyle w:val="24"/>
        <w:keepNext/>
        <w:keepLines/>
        <w:tabs>
          <w:tab w:val="left" w:pos="683"/>
        </w:tabs>
        <w:spacing w:after="0" w:line="240" w:lineRule="auto"/>
        <w:jc w:val="center"/>
      </w:pPr>
      <w:bookmarkStart w:id="2" w:name="bookmark2"/>
      <w:r>
        <w:rPr>
          <w:rStyle w:val="23"/>
          <w:b/>
          <w:bCs/>
          <w:lang w:eastAsia="en-US" w:bidi="en-US"/>
        </w:rPr>
        <w:t>1</w:t>
      </w:r>
      <w:r w:rsidR="00CB7503" w:rsidRPr="00963087">
        <w:rPr>
          <w:rStyle w:val="23"/>
          <w:b/>
          <w:bCs/>
          <w:lang w:eastAsia="en-US" w:bidi="en-US"/>
        </w:rPr>
        <w:t xml:space="preserve">.1. </w:t>
      </w:r>
      <w:r w:rsidR="00CB7503">
        <w:rPr>
          <w:rStyle w:val="23"/>
          <w:b/>
          <w:bCs/>
        </w:rPr>
        <w:t>Класифікація інцидентів</w:t>
      </w:r>
      <w:bookmarkEnd w:id="2"/>
    </w:p>
    <w:p w14:paraId="083D9161" w14:textId="77777777" w:rsidR="00485395" w:rsidRDefault="00CB7503" w:rsidP="00E00686">
      <w:pPr>
        <w:pStyle w:val="1"/>
        <w:spacing w:after="0" w:line="240" w:lineRule="auto"/>
        <w:ind w:firstLine="567"/>
        <w:jc w:val="both"/>
      </w:pPr>
      <w:r>
        <w:rPr>
          <w:rStyle w:val="a3"/>
        </w:rPr>
        <w:t xml:space="preserve">За наслідками інциденти КБ повинні класифікуватись за відповідно до таблиці, яка наведена у </w:t>
      </w:r>
      <w:r>
        <w:rPr>
          <w:rStyle w:val="a3"/>
          <w:b/>
          <w:bCs/>
        </w:rPr>
        <w:t xml:space="preserve">пункті </w:t>
      </w:r>
      <w:r w:rsidRPr="00C42337">
        <w:rPr>
          <w:rStyle w:val="a3"/>
          <w:b/>
          <w:bCs/>
          <w:lang w:eastAsia="en-US" w:bidi="en-US"/>
        </w:rPr>
        <w:t xml:space="preserve">2.2.3 </w:t>
      </w:r>
      <w:r>
        <w:rPr>
          <w:rStyle w:val="a3"/>
        </w:rPr>
        <w:t>даної Політики.</w:t>
      </w:r>
    </w:p>
    <w:p w14:paraId="3CFEDCE7" w14:textId="4CD4F52F" w:rsidR="00485395" w:rsidRDefault="00984063" w:rsidP="00CD4451">
      <w:pPr>
        <w:pStyle w:val="24"/>
        <w:keepNext/>
        <w:keepLines/>
        <w:tabs>
          <w:tab w:val="left" w:pos="683"/>
        </w:tabs>
        <w:spacing w:after="0" w:line="240" w:lineRule="auto"/>
        <w:jc w:val="center"/>
      </w:pPr>
      <w:bookmarkStart w:id="3" w:name="bookmark4"/>
      <w:r>
        <w:rPr>
          <w:rStyle w:val="23"/>
          <w:b/>
          <w:bCs/>
          <w:lang w:eastAsia="en-US" w:bidi="en-US"/>
        </w:rPr>
        <w:t>1</w:t>
      </w:r>
      <w:r w:rsidR="00CB7503" w:rsidRPr="00963087">
        <w:rPr>
          <w:rStyle w:val="23"/>
          <w:b/>
          <w:bCs/>
          <w:lang w:eastAsia="en-US" w:bidi="en-US"/>
        </w:rPr>
        <w:t xml:space="preserve">.2. </w:t>
      </w:r>
      <w:r w:rsidR="00CB7503">
        <w:rPr>
          <w:rStyle w:val="23"/>
          <w:b/>
          <w:bCs/>
        </w:rPr>
        <w:t>Види інцидентів</w:t>
      </w:r>
      <w:bookmarkEnd w:id="3"/>
    </w:p>
    <w:p w14:paraId="186D5945" w14:textId="7C96D219" w:rsidR="00485395" w:rsidRDefault="00CB7503" w:rsidP="00CD4451">
      <w:pPr>
        <w:pStyle w:val="1"/>
        <w:spacing w:after="0" w:line="240" w:lineRule="auto"/>
        <w:ind w:firstLine="567"/>
      </w:pPr>
      <w:r>
        <w:rPr>
          <w:rStyle w:val="a3"/>
        </w:rPr>
        <w:t>В цій Політиці визначені наступні види інцидентів:</w:t>
      </w:r>
    </w:p>
    <w:p w14:paraId="36066D41" w14:textId="7E5FDA83" w:rsidR="00485395" w:rsidRDefault="00CB7503" w:rsidP="00CD4451">
      <w:pPr>
        <w:pStyle w:val="1"/>
        <w:numPr>
          <w:ilvl w:val="0"/>
          <w:numId w:val="16"/>
        </w:numPr>
        <w:spacing w:after="0" w:line="240" w:lineRule="auto"/>
      </w:pPr>
      <w:r>
        <w:rPr>
          <w:rStyle w:val="a3"/>
        </w:rPr>
        <w:t>Порушення цілісності інформації;</w:t>
      </w:r>
    </w:p>
    <w:p w14:paraId="2F9A3181" w14:textId="0158BDE3" w:rsidR="00485395" w:rsidRDefault="00CB7503" w:rsidP="00CD4451">
      <w:pPr>
        <w:pStyle w:val="1"/>
        <w:numPr>
          <w:ilvl w:val="0"/>
          <w:numId w:val="16"/>
        </w:numPr>
        <w:tabs>
          <w:tab w:val="left" w:pos="709"/>
        </w:tabs>
        <w:spacing w:after="0" w:line="240" w:lineRule="auto"/>
      </w:pPr>
      <w:r>
        <w:rPr>
          <w:rStyle w:val="a3"/>
        </w:rPr>
        <w:t>Порушення конфіденційності;</w:t>
      </w:r>
    </w:p>
    <w:p w14:paraId="4969E200" w14:textId="77777777" w:rsidR="00485395" w:rsidRDefault="00CB7503" w:rsidP="00CD4451">
      <w:pPr>
        <w:pStyle w:val="1"/>
        <w:numPr>
          <w:ilvl w:val="0"/>
          <w:numId w:val="16"/>
        </w:numPr>
        <w:tabs>
          <w:tab w:val="left" w:pos="709"/>
        </w:tabs>
        <w:spacing w:after="0" w:line="240" w:lineRule="auto"/>
        <w:jc w:val="both"/>
      </w:pPr>
      <w:r>
        <w:rPr>
          <w:rStyle w:val="a3"/>
        </w:rPr>
        <w:t>Порушення доступності;</w:t>
      </w:r>
    </w:p>
    <w:p w14:paraId="7E10066B" w14:textId="77777777" w:rsidR="00485395" w:rsidRDefault="00CB7503" w:rsidP="00CD4451">
      <w:pPr>
        <w:pStyle w:val="1"/>
        <w:numPr>
          <w:ilvl w:val="0"/>
          <w:numId w:val="16"/>
        </w:numPr>
        <w:tabs>
          <w:tab w:val="left" w:pos="709"/>
        </w:tabs>
        <w:spacing w:after="0" w:line="240" w:lineRule="auto"/>
        <w:jc w:val="both"/>
      </w:pPr>
      <w:r>
        <w:rPr>
          <w:rStyle w:val="a3"/>
        </w:rPr>
        <w:t xml:space="preserve">Порушення </w:t>
      </w:r>
      <w:proofErr w:type="spellStart"/>
      <w:r>
        <w:rPr>
          <w:rStyle w:val="a3"/>
        </w:rPr>
        <w:t>спостережності</w:t>
      </w:r>
      <w:proofErr w:type="spellEnd"/>
      <w:r>
        <w:rPr>
          <w:rStyle w:val="a3"/>
        </w:rPr>
        <w:t>.</w:t>
      </w:r>
    </w:p>
    <w:p w14:paraId="47D330B4" w14:textId="77777777" w:rsidR="00485395" w:rsidRDefault="00CB7503" w:rsidP="00CD4451">
      <w:pPr>
        <w:pStyle w:val="11"/>
        <w:keepNext/>
        <w:keepLines/>
        <w:numPr>
          <w:ilvl w:val="0"/>
          <w:numId w:val="14"/>
        </w:numPr>
        <w:tabs>
          <w:tab w:val="left" w:pos="457"/>
        </w:tabs>
        <w:spacing w:after="0" w:line="240" w:lineRule="auto"/>
        <w:ind w:left="0"/>
        <w:jc w:val="center"/>
      </w:pPr>
      <w:bookmarkStart w:id="4" w:name="bookmark6"/>
      <w:r>
        <w:rPr>
          <w:rStyle w:val="10"/>
          <w:b/>
          <w:bCs/>
        </w:rPr>
        <w:t>Реагування на інциденти КБ</w:t>
      </w:r>
      <w:bookmarkEnd w:id="4"/>
    </w:p>
    <w:p w14:paraId="0C0050B8" w14:textId="4B17F5EF" w:rsidR="00485395" w:rsidRDefault="00CB7503" w:rsidP="00CD4451">
      <w:pPr>
        <w:pStyle w:val="1"/>
        <w:spacing w:after="0" w:line="240" w:lineRule="auto"/>
        <w:ind w:firstLine="567"/>
        <w:jc w:val="both"/>
      </w:pPr>
      <w:r>
        <w:rPr>
          <w:rStyle w:val="a3"/>
        </w:rPr>
        <w:t xml:space="preserve">Етап реагування на інциденти КБ в інформаційних системах </w:t>
      </w:r>
      <w:r w:rsidR="00BC6B2A">
        <w:rPr>
          <w:rStyle w:val="a3"/>
          <w:rFonts w:eastAsia="Courier New"/>
        </w:rPr>
        <w:t>Суб’єкта</w:t>
      </w:r>
      <w:r>
        <w:rPr>
          <w:rStyle w:val="a3"/>
        </w:rPr>
        <w:t xml:space="preserve"> повинен включати наступні кроки:</w:t>
      </w:r>
    </w:p>
    <w:p w14:paraId="032568D5" w14:textId="77777777" w:rsidR="00485395" w:rsidRDefault="00CB7503" w:rsidP="00CD4451">
      <w:pPr>
        <w:pStyle w:val="1"/>
        <w:numPr>
          <w:ilvl w:val="0"/>
          <w:numId w:val="17"/>
        </w:numPr>
        <w:tabs>
          <w:tab w:val="left" w:pos="709"/>
        </w:tabs>
        <w:spacing w:after="0" w:line="240" w:lineRule="auto"/>
        <w:jc w:val="both"/>
      </w:pPr>
      <w:r>
        <w:rPr>
          <w:rStyle w:val="a3"/>
        </w:rPr>
        <w:t>Підготовка;</w:t>
      </w:r>
    </w:p>
    <w:p w14:paraId="4D335984" w14:textId="77777777" w:rsidR="00485395" w:rsidRDefault="00CB7503" w:rsidP="00CD4451">
      <w:pPr>
        <w:pStyle w:val="1"/>
        <w:numPr>
          <w:ilvl w:val="0"/>
          <w:numId w:val="17"/>
        </w:numPr>
        <w:tabs>
          <w:tab w:val="left" w:pos="709"/>
        </w:tabs>
        <w:spacing w:after="0" w:line="240" w:lineRule="auto"/>
        <w:jc w:val="both"/>
      </w:pPr>
      <w:r>
        <w:rPr>
          <w:rStyle w:val="a3"/>
        </w:rPr>
        <w:t>Виявлення та аналіз;</w:t>
      </w:r>
    </w:p>
    <w:p w14:paraId="45FE0841" w14:textId="77777777" w:rsidR="00485395" w:rsidRDefault="00CB7503" w:rsidP="00CD4451">
      <w:pPr>
        <w:pStyle w:val="1"/>
        <w:numPr>
          <w:ilvl w:val="0"/>
          <w:numId w:val="17"/>
        </w:numPr>
        <w:tabs>
          <w:tab w:val="left" w:pos="709"/>
        </w:tabs>
        <w:spacing w:after="0" w:line="240" w:lineRule="auto"/>
        <w:jc w:val="both"/>
      </w:pPr>
      <w:r>
        <w:rPr>
          <w:rStyle w:val="a3"/>
        </w:rPr>
        <w:t>Стримування;</w:t>
      </w:r>
    </w:p>
    <w:p w14:paraId="3D8F744A" w14:textId="77777777" w:rsidR="00485395" w:rsidRDefault="00CB7503" w:rsidP="00CD4451">
      <w:pPr>
        <w:pStyle w:val="1"/>
        <w:numPr>
          <w:ilvl w:val="0"/>
          <w:numId w:val="17"/>
        </w:numPr>
        <w:tabs>
          <w:tab w:val="left" w:pos="709"/>
        </w:tabs>
        <w:spacing w:after="0" w:line="240" w:lineRule="auto"/>
        <w:jc w:val="both"/>
      </w:pPr>
      <w:r>
        <w:rPr>
          <w:rStyle w:val="a3"/>
        </w:rPr>
        <w:t>Усунення;</w:t>
      </w:r>
    </w:p>
    <w:p w14:paraId="436D0A15" w14:textId="77777777" w:rsidR="00485395" w:rsidRDefault="00CB7503" w:rsidP="00CD4451">
      <w:pPr>
        <w:pStyle w:val="1"/>
        <w:numPr>
          <w:ilvl w:val="0"/>
          <w:numId w:val="17"/>
        </w:numPr>
        <w:tabs>
          <w:tab w:val="left" w:pos="709"/>
        </w:tabs>
        <w:spacing w:after="0" w:line="240" w:lineRule="auto"/>
        <w:jc w:val="both"/>
      </w:pPr>
      <w:r>
        <w:rPr>
          <w:rStyle w:val="a3"/>
        </w:rPr>
        <w:t>Відновлення;</w:t>
      </w:r>
    </w:p>
    <w:p w14:paraId="4928A13E" w14:textId="77777777" w:rsidR="00485395" w:rsidRDefault="00CB7503" w:rsidP="00CD4451">
      <w:pPr>
        <w:pStyle w:val="1"/>
        <w:numPr>
          <w:ilvl w:val="0"/>
          <w:numId w:val="17"/>
        </w:numPr>
        <w:tabs>
          <w:tab w:val="left" w:pos="709"/>
        </w:tabs>
        <w:spacing w:after="0" w:line="240" w:lineRule="auto"/>
        <w:jc w:val="both"/>
      </w:pPr>
      <w:r>
        <w:rPr>
          <w:rStyle w:val="a3"/>
        </w:rPr>
        <w:t>Аналіз ефективності.</w:t>
      </w:r>
    </w:p>
    <w:p w14:paraId="36BEAAA8" w14:textId="77777777" w:rsidR="00485395" w:rsidRDefault="00CB7503" w:rsidP="00CD4451">
      <w:pPr>
        <w:pStyle w:val="24"/>
        <w:keepNext/>
        <w:keepLines/>
        <w:numPr>
          <w:ilvl w:val="1"/>
          <w:numId w:val="18"/>
        </w:numPr>
        <w:tabs>
          <w:tab w:val="left" w:pos="670"/>
        </w:tabs>
        <w:spacing w:after="0" w:line="240" w:lineRule="auto"/>
        <w:jc w:val="center"/>
      </w:pPr>
      <w:bookmarkStart w:id="5" w:name="bookmark8"/>
      <w:r>
        <w:rPr>
          <w:rStyle w:val="23"/>
          <w:b/>
          <w:bCs/>
        </w:rPr>
        <w:t>Підготовка</w:t>
      </w:r>
      <w:bookmarkEnd w:id="5"/>
    </w:p>
    <w:p w14:paraId="4BA5AE6C" w14:textId="768CDF28" w:rsidR="00485395" w:rsidRDefault="00CB7503" w:rsidP="00CD4451">
      <w:pPr>
        <w:pStyle w:val="1"/>
        <w:spacing w:after="0" w:line="240" w:lineRule="auto"/>
        <w:ind w:firstLine="567"/>
        <w:jc w:val="both"/>
      </w:pPr>
      <w:r>
        <w:rPr>
          <w:rStyle w:val="a3"/>
        </w:rPr>
        <w:t xml:space="preserve">Для забезпечення готовності </w:t>
      </w:r>
      <w:r w:rsidR="00BC6B2A">
        <w:rPr>
          <w:rStyle w:val="a3"/>
          <w:rFonts w:eastAsia="Courier New"/>
        </w:rPr>
        <w:t>Суб’єкта</w:t>
      </w:r>
      <w:r>
        <w:rPr>
          <w:rStyle w:val="a3"/>
        </w:rPr>
        <w:t xml:space="preserve"> до оперативного реагування на інциденти КБ повинні бути розроблені плани реагування на окремі види інцидентів КБ, що є найбільш ймовірними для певної прикладної системи з урахуванням умов та режиму </w:t>
      </w:r>
      <w:r>
        <w:rPr>
          <w:rStyle w:val="a3"/>
        </w:rPr>
        <w:lastRenderedPageBreak/>
        <w:t>її функціонування виходячи з прогнозованих даних та експертних оцінок.</w:t>
      </w:r>
    </w:p>
    <w:p w14:paraId="2E213256" w14:textId="55FC17EB" w:rsidR="00485395" w:rsidRDefault="00CB7503" w:rsidP="00C42337">
      <w:pPr>
        <w:pStyle w:val="1"/>
        <w:spacing w:after="0" w:line="240" w:lineRule="auto"/>
        <w:jc w:val="both"/>
      </w:pPr>
      <w:r>
        <w:rPr>
          <w:rStyle w:val="a3"/>
        </w:rPr>
        <w:t xml:space="preserve">Розробка планів реагування на інциденти КБ є основою для системного підходу до процесу управління інцидентами КБ в </w:t>
      </w:r>
      <w:r w:rsidR="00BC6B2A">
        <w:rPr>
          <w:rStyle w:val="a3"/>
          <w:rFonts w:eastAsia="Courier New"/>
        </w:rPr>
        <w:t>Суб’єкта.</w:t>
      </w:r>
    </w:p>
    <w:p w14:paraId="4A94E38F" w14:textId="77777777" w:rsidR="00485395" w:rsidRDefault="00CB7503" w:rsidP="00CD4451">
      <w:pPr>
        <w:pStyle w:val="24"/>
        <w:keepNext/>
        <w:keepLines/>
        <w:numPr>
          <w:ilvl w:val="2"/>
          <w:numId w:val="18"/>
        </w:numPr>
        <w:tabs>
          <w:tab w:val="left" w:pos="910"/>
        </w:tabs>
        <w:spacing w:after="0" w:line="240" w:lineRule="auto"/>
        <w:jc w:val="center"/>
      </w:pPr>
      <w:bookmarkStart w:id="6" w:name="bookmark10"/>
      <w:r>
        <w:rPr>
          <w:rStyle w:val="23"/>
          <w:b/>
          <w:bCs/>
        </w:rPr>
        <w:t>Етап «Створення плану реагування на інцидент КБ»</w:t>
      </w:r>
      <w:bookmarkEnd w:id="6"/>
    </w:p>
    <w:p w14:paraId="4CEAC861" w14:textId="58D12316" w:rsidR="00485395" w:rsidRDefault="00CB7503" w:rsidP="00CD4451">
      <w:pPr>
        <w:pStyle w:val="1"/>
        <w:spacing w:after="0" w:line="240" w:lineRule="auto"/>
        <w:ind w:firstLine="567"/>
        <w:jc w:val="both"/>
      </w:pPr>
      <w:r>
        <w:rPr>
          <w:rStyle w:val="a3"/>
        </w:rPr>
        <w:t>Відповідальна особа за ІБ повинна проводити пошук інформації про аналогічні інциденти КБ, які відбувалися в минулому та для яких розроблено типовий план реагування.</w:t>
      </w:r>
    </w:p>
    <w:p w14:paraId="66160C80" w14:textId="77777777" w:rsidR="00485395" w:rsidRDefault="00CB7503" w:rsidP="00CD4451">
      <w:pPr>
        <w:pStyle w:val="1"/>
        <w:spacing w:after="0" w:line="240" w:lineRule="auto"/>
        <w:ind w:firstLine="567"/>
        <w:jc w:val="both"/>
      </w:pPr>
      <w:r>
        <w:rPr>
          <w:rStyle w:val="a3"/>
        </w:rPr>
        <w:t>Якщо для поточного виду інциденту КБ у базі знань існує типовий план реагування, то Відповідальна особа за ІБ переходить до його реалізації.</w:t>
      </w:r>
    </w:p>
    <w:p w14:paraId="76EA6D7A" w14:textId="77777777" w:rsidR="00485395" w:rsidRDefault="00CB7503" w:rsidP="00CD4451">
      <w:pPr>
        <w:pStyle w:val="1"/>
        <w:spacing w:after="0" w:line="240" w:lineRule="auto"/>
        <w:ind w:firstLine="567"/>
        <w:jc w:val="both"/>
      </w:pPr>
      <w:r>
        <w:rPr>
          <w:rStyle w:val="a3"/>
        </w:rPr>
        <w:t>Якщо подібних інцидентів КБ у базі знань немає, Відповідальна особа за ІБ повинна розробити комплекс заходів, який оформлюється у вигляді плану реагування на інцидент КБ та зберігається в базі знань.</w:t>
      </w:r>
    </w:p>
    <w:p w14:paraId="1A76DF81" w14:textId="77777777" w:rsidR="00485395" w:rsidRDefault="00CB7503" w:rsidP="00CD4451">
      <w:pPr>
        <w:pStyle w:val="1"/>
        <w:numPr>
          <w:ilvl w:val="1"/>
          <w:numId w:val="18"/>
        </w:numPr>
        <w:tabs>
          <w:tab w:val="left" w:pos="627"/>
        </w:tabs>
        <w:spacing w:after="0" w:line="240" w:lineRule="auto"/>
        <w:jc w:val="center"/>
      </w:pPr>
      <w:r>
        <w:rPr>
          <w:rStyle w:val="a3"/>
          <w:b/>
          <w:bCs/>
        </w:rPr>
        <w:t>Виявлення та аналіз</w:t>
      </w:r>
    </w:p>
    <w:p w14:paraId="5D6906D8" w14:textId="77777777" w:rsidR="00485395" w:rsidRDefault="00CB7503" w:rsidP="00CD4451">
      <w:pPr>
        <w:pStyle w:val="24"/>
        <w:keepNext/>
        <w:keepLines/>
        <w:numPr>
          <w:ilvl w:val="2"/>
          <w:numId w:val="18"/>
        </w:numPr>
        <w:tabs>
          <w:tab w:val="left" w:pos="910"/>
        </w:tabs>
        <w:spacing w:after="0" w:line="240" w:lineRule="auto"/>
        <w:jc w:val="center"/>
      </w:pPr>
      <w:bookmarkStart w:id="7" w:name="bookmark12"/>
      <w:r>
        <w:rPr>
          <w:rStyle w:val="23"/>
          <w:b/>
          <w:bCs/>
        </w:rPr>
        <w:t>Етапи «Виявлення та інформування про інцидент. Збір та реєстрація інформації про інцидент КБ»</w:t>
      </w:r>
      <w:bookmarkEnd w:id="7"/>
    </w:p>
    <w:p w14:paraId="2138620A" w14:textId="53A39289" w:rsidR="00485395" w:rsidRDefault="00CB7503" w:rsidP="00CD4451">
      <w:pPr>
        <w:pStyle w:val="1"/>
        <w:spacing w:after="0" w:line="240" w:lineRule="auto"/>
        <w:ind w:firstLine="567"/>
        <w:jc w:val="both"/>
      </w:pPr>
      <w:r>
        <w:rPr>
          <w:rStyle w:val="a3"/>
        </w:rPr>
        <w:t xml:space="preserve">У разі виявлення інциденту або слабких місць КБ працівники </w:t>
      </w:r>
      <w:r w:rsidR="00BC6B2A">
        <w:rPr>
          <w:rStyle w:val="a3"/>
          <w:rFonts w:eastAsia="Courier New"/>
        </w:rPr>
        <w:t>Суб’єкта</w:t>
      </w:r>
      <w:r>
        <w:rPr>
          <w:rStyle w:val="a3"/>
        </w:rPr>
        <w:t xml:space="preserve"> або залучені треті сторони повинні повідомити про це Відповідальну особу за ІБ.</w:t>
      </w:r>
    </w:p>
    <w:p w14:paraId="0B15DDBF" w14:textId="77777777" w:rsidR="00485395" w:rsidRDefault="00CB7503" w:rsidP="00CD4451">
      <w:pPr>
        <w:pStyle w:val="1"/>
        <w:spacing w:after="0" w:line="240" w:lineRule="auto"/>
        <w:ind w:firstLine="567"/>
        <w:jc w:val="both"/>
      </w:pPr>
      <w:r>
        <w:rPr>
          <w:rStyle w:val="a3"/>
        </w:rPr>
        <w:t>До основних ознак інциденту відносяться наступні (невичерпний перелік):</w:t>
      </w:r>
    </w:p>
    <w:p w14:paraId="60E8A022" w14:textId="77777777" w:rsidR="00485395" w:rsidRDefault="00CB7503" w:rsidP="00C42337">
      <w:pPr>
        <w:pStyle w:val="1"/>
        <w:numPr>
          <w:ilvl w:val="0"/>
          <w:numId w:val="19"/>
        </w:numPr>
        <w:tabs>
          <w:tab w:val="left" w:pos="891"/>
        </w:tabs>
        <w:spacing w:after="0" w:line="240" w:lineRule="auto"/>
        <w:jc w:val="both"/>
      </w:pPr>
      <w:r>
        <w:rPr>
          <w:rStyle w:val="a3"/>
        </w:rPr>
        <w:t>Суттєве зниження продуктивності прикладних систем або недоступність прикладних систем;</w:t>
      </w:r>
    </w:p>
    <w:p w14:paraId="57541796" w14:textId="77777777" w:rsidR="00485395" w:rsidRDefault="00CB7503" w:rsidP="00CD4451">
      <w:pPr>
        <w:pStyle w:val="1"/>
        <w:numPr>
          <w:ilvl w:val="0"/>
          <w:numId w:val="19"/>
        </w:numPr>
        <w:tabs>
          <w:tab w:val="left" w:pos="709"/>
        </w:tabs>
        <w:spacing w:after="0" w:line="240" w:lineRule="auto"/>
        <w:jc w:val="both"/>
      </w:pPr>
      <w:r>
        <w:rPr>
          <w:rStyle w:val="a3"/>
        </w:rPr>
        <w:t>Повідомлення антивірусного ПЗ;</w:t>
      </w:r>
    </w:p>
    <w:p w14:paraId="5019AA29" w14:textId="355ABF6B" w:rsidR="00485395" w:rsidRDefault="00CB7503" w:rsidP="00CD4451">
      <w:pPr>
        <w:pStyle w:val="1"/>
        <w:numPr>
          <w:ilvl w:val="0"/>
          <w:numId w:val="19"/>
        </w:numPr>
        <w:tabs>
          <w:tab w:val="left" w:pos="709"/>
        </w:tabs>
        <w:spacing w:after="0" w:line="240" w:lineRule="auto"/>
        <w:jc w:val="both"/>
      </w:pPr>
      <w:r>
        <w:rPr>
          <w:rStyle w:val="a3"/>
        </w:rPr>
        <w:t xml:space="preserve">Несанкціонована діяльність у мережі та прикладних системах </w:t>
      </w:r>
      <w:r w:rsidR="00BC6B2A">
        <w:rPr>
          <w:rStyle w:val="a3"/>
          <w:rFonts w:eastAsia="Courier New"/>
        </w:rPr>
        <w:t>Суб’єкта</w:t>
      </w:r>
      <w:r>
        <w:rPr>
          <w:rStyle w:val="a3"/>
        </w:rPr>
        <w:t>;</w:t>
      </w:r>
    </w:p>
    <w:p w14:paraId="03A1CA7A" w14:textId="77777777" w:rsidR="00485395" w:rsidRDefault="00CB7503" w:rsidP="00CD4451">
      <w:pPr>
        <w:pStyle w:val="1"/>
        <w:numPr>
          <w:ilvl w:val="0"/>
          <w:numId w:val="19"/>
        </w:numPr>
        <w:tabs>
          <w:tab w:val="left" w:pos="709"/>
        </w:tabs>
        <w:spacing w:after="0" w:line="240" w:lineRule="auto"/>
        <w:jc w:val="both"/>
      </w:pPr>
      <w:r>
        <w:rPr>
          <w:rStyle w:val="a3"/>
        </w:rPr>
        <w:t>Стрімке збільшення мережевого трафіку;</w:t>
      </w:r>
    </w:p>
    <w:p w14:paraId="70E16D27" w14:textId="77777777" w:rsidR="00485395" w:rsidRDefault="00CB7503" w:rsidP="00CD4451">
      <w:pPr>
        <w:pStyle w:val="1"/>
        <w:numPr>
          <w:ilvl w:val="0"/>
          <w:numId w:val="19"/>
        </w:numPr>
        <w:tabs>
          <w:tab w:val="left" w:pos="709"/>
        </w:tabs>
        <w:spacing w:after="0" w:line="240" w:lineRule="auto"/>
        <w:jc w:val="both"/>
      </w:pPr>
      <w:r>
        <w:rPr>
          <w:rStyle w:val="a3"/>
        </w:rPr>
        <w:t xml:space="preserve">Численні повідомлення про помилки та </w:t>
      </w:r>
      <w:proofErr w:type="spellStart"/>
      <w:r>
        <w:rPr>
          <w:rStyle w:val="a3"/>
        </w:rPr>
        <w:t>збої</w:t>
      </w:r>
      <w:proofErr w:type="spellEnd"/>
      <w:r>
        <w:rPr>
          <w:rStyle w:val="a3"/>
        </w:rPr>
        <w:t>;</w:t>
      </w:r>
    </w:p>
    <w:p w14:paraId="13257246" w14:textId="721D74C0" w:rsidR="00485395" w:rsidRDefault="00CB7503" w:rsidP="00CD4451">
      <w:pPr>
        <w:pStyle w:val="1"/>
        <w:numPr>
          <w:ilvl w:val="0"/>
          <w:numId w:val="19"/>
        </w:numPr>
        <w:tabs>
          <w:tab w:val="left" w:pos="709"/>
        </w:tabs>
        <w:spacing w:after="0" w:line="240" w:lineRule="auto"/>
        <w:jc w:val="both"/>
      </w:pPr>
      <w:r>
        <w:rPr>
          <w:rStyle w:val="a3"/>
        </w:rPr>
        <w:t>Зафіксовані спроби підбору паролів;</w:t>
      </w:r>
    </w:p>
    <w:p w14:paraId="1E9D99B5" w14:textId="6A50440F" w:rsidR="00485395" w:rsidRDefault="00CD4451" w:rsidP="00CD4451">
      <w:pPr>
        <w:pStyle w:val="1"/>
        <w:numPr>
          <w:ilvl w:val="0"/>
          <w:numId w:val="19"/>
        </w:numPr>
        <w:tabs>
          <w:tab w:val="left" w:pos="552"/>
          <w:tab w:val="left" w:pos="709"/>
        </w:tabs>
        <w:spacing w:after="0" w:line="240" w:lineRule="auto"/>
        <w:jc w:val="both"/>
      </w:pPr>
      <w:r>
        <w:rPr>
          <w:rStyle w:val="a3"/>
        </w:rPr>
        <w:t xml:space="preserve">  </w:t>
      </w:r>
      <w:r w:rsidR="00CB7503">
        <w:rPr>
          <w:rStyle w:val="a3"/>
        </w:rPr>
        <w:t>Заздалегідь відома негативна подія безпеки;</w:t>
      </w:r>
    </w:p>
    <w:p w14:paraId="1F1E8A06" w14:textId="77777777" w:rsidR="00485395" w:rsidRDefault="00CB7503" w:rsidP="00CD4451">
      <w:pPr>
        <w:pStyle w:val="1"/>
        <w:numPr>
          <w:ilvl w:val="0"/>
          <w:numId w:val="19"/>
        </w:numPr>
        <w:tabs>
          <w:tab w:val="left" w:pos="709"/>
        </w:tabs>
        <w:spacing w:after="0" w:line="240" w:lineRule="auto"/>
        <w:jc w:val="both"/>
      </w:pPr>
      <w:r>
        <w:rPr>
          <w:rStyle w:val="a3"/>
        </w:rPr>
        <w:t>Подія безпеки, що зафіксована у неробочий час;</w:t>
      </w:r>
    </w:p>
    <w:p w14:paraId="71A1D6C7" w14:textId="77777777" w:rsidR="00485395" w:rsidRDefault="00CB7503" w:rsidP="00CD4451">
      <w:pPr>
        <w:pStyle w:val="1"/>
        <w:numPr>
          <w:ilvl w:val="0"/>
          <w:numId w:val="19"/>
        </w:numPr>
        <w:tabs>
          <w:tab w:val="left" w:pos="709"/>
        </w:tabs>
        <w:spacing w:after="0" w:line="240" w:lineRule="auto"/>
        <w:jc w:val="both"/>
      </w:pPr>
      <w:r>
        <w:rPr>
          <w:rStyle w:val="a3"/>
        </w:rPr>
        <w:t>Невідомі облікові записи;</w:t>
      </w:r>
    </w:p>
    <w:p w14:paraId="68B97EE3" w14:textId="77777777" w:rsidR="00485395" w:rsidRDefault="00CB7503" w:rsidP="00CD4451">
      <w:pPr>
        <w:pStyle w:val="1"/>
        <w:numPr>
          <w:ilvl w:val="0"/>
          <w:numId w:val="19"/>
        </w:numPr>
        <w:tabs>
          <w:tab w:val="left" w:pos="709"/>
        </w:tabs>
        <w:spacing w:after="0" w:line="240" w:lineRule="auto"/>
        <w:jc w:val="both"/>
      </w:pPr>
      <w:r>
        <w:rPr>
          <w:rStyle w:val="a3"/>
        </w:rPr>
        <w:t>Відключені засоби забезпечення безпеки;</w:t>
      </w:r>
    </w:p>
    <w:p w14:paraId="2F45A834" w14:textId="77777777" w:rsidR="00485395" w:rsidRDefault="00CB7503" w:rsidP="00CD4451">
      <w:pPr>
        <w:pStyle w:val="1"/>
        <w:numPr>
          <w:ilvl w:val="0"/>
          <w:numId w:val="19"/>
        </w:numPr>
        <w:tabs>
          <w:tab w:val="left" w:pos="709"/>
        </w:tabs>
        <w:spacing w:after="0" w:line="240" w:lineRule="auto"/>
        <w:jc w:val="both"/>
      </w:pPr>
      <w:r>
        <w:rPr>
          <w:rStyle w:val="a3"/>
        </w:rPr>
        <w:t>Спроби застосування методів соціальної інженерії;</w:t>
      </w:r>
    </w:p>
    <w:p w14:paraId="1E528F49" w14:textId="77777777" w:rsidR="00485395" w:rsidRDefault="00CB7503" w:rsidP="00CD4451">
      <w:pPr>
        <w:pStyle w:val="1"/>
        <w:numPr>
          <w:ilvl w:val="0"/>
          <w:numId w:val="19"/>
        </w:numPr>
        <w:tabs>
          <w:tab w:val="left" w:pos="709"/>
        </w:tabs>
        <w:spacing w:after="0" w:line="240" w:lineRule="auto"/>
        <w:jc w:val="both"/>
      </w:pPr>
      <w:r>
        <w:rPr>
          <w:rStyle w:val="a3"/>
        </w:rPr>
        <w:t>Відсутність засобів захисту інформації;</w:t>
      </w:r>
    </w:p>
    <w:p w14:paraId="6AB0ABAA" w14:textId="6A1B802B" w:rsidR="00485395" w:rsidRDefault="00CB7503" w:rsidP="00CD4451">
      <w:pPr>
        <w:pStyle w:val="1"/>
        <w:spacing w:after="0" w:line="240" w:lineRule="auto"/>
        <w:ind w:firstLine="567"/>
        <w:jc w:val="both"/>
      </w:pPr>
      <w:r>
        <w:rPr>
          <w:rStyle w:val="a3"/>
        </w:rPr>
        <w:t xml:space="preserve">Працівник </w:t>
      </w:r>
      <w:r w:rsidR="00BC6B2A">
        <w:rPr>
          <w:rStyle w:val="a3"/>
          <w:rFonts w:eastAsia="Courier New"/>
        </w:rPr>
        <w:t>Суб’єкта,</w:t>
      </w:r>
      <w:r>
        <w:rPr>
          <w:rStyle w:val="a3"/>
        </w:rPr>
        <w:t xml:space="preserve"> який виявив можливі ознаки інциденту, повинен вказати у повідомленні наступну інформацію:</w:t>
      </w:r>
    </w:p>
    <w:p w14:paraId="16B69391" w14:textId="77777777" w:rsidR="00485395" w:rsidRDefault="00CB7503" w:rsidP="00CD4451">
      <w:pPr>
        <w:pStyle w:val="1"/>
        <w:numPr>
          <w:ilvl w:val="0"/>
          <w:numId w:val="19"/>
        </w:numPr>
        <w:tabs>
          <w:tab w:val="left" w:pos="709"/>
        </w:tabs>
        <w:spacing w:after="0" w:line="240" w:lineRule="auto"/>
        <w:jc w:val="both"/>
      </w:pPr>
      <w:r>
        <w:rPr>
          <w:rStyle w:val="a3"/>
        </w:rPr>
        <w:t>Опис проблеми, що спостерігається;</w:t>
      </w:r>
    </w:p>
    <w:p w14:paraId="7547F059" w14:textId="77777777" w:rsidR="00485395" w:rsidRDefault="00CB7503" w:rsidP="00CD4451">
      <w:pPr>
        <w:pStyle w:val="1"/>
        <w:numPr>
          <w:ilvl w:val="0"/>
          <w:numId w:val="19"/>
        </w:numPr>
        <w:tabs>
          <w:tab w:val="left" w:pos="709"/>
        </w:tabs>
        <w:spacing w:after="0" w:line="240" w:lineRule="auto"/>
        <w:jc w:val="both"/>
      </w:pPr>
      <w:r>
        <w:rPr>
          <w:rStyle w:val="a3"/>
        </w:rPr>
        <w:t>Час виникнення ознак інциденту;</w:t>
      </w:r>
    </w:p>
    <w:p w14:paraId="63DC7BE5" w14:textId="1A356680" w:rsidR="00485395" w:rsidRDefault="00CB7503" w:rsidP="00CD4451">
      <w:pPr>
        <w:pStyle w:val="1"/>
        <w:numPr>
          <w:ilvl w:val="0"/>
          <w:numId w:val="19"/>
        </w:numPr>
        <w:tabs>
          <w:tab w:val="left" w:pos="709"/>
        </w:tabs>
        <w:spacing w:after="0" w:line="240" w:lineRule="auto"/>
        <w:jc w:val="both"/>
      </w:pPr>
      <w:r>
        <w:rPr>
          <w:rStyle w:val="a3"/>
        </w:rPr>
        <w:t xml:space="preserve">Інші суттєві дані щодо інциденту </w:t>
      </w:r>
      <w:r w:rsidRPr="00C42337">
        <w:rPr>
          <w:rStyle w:val="a3"/>
          <w:lang w:eastAsia="en-US" w:bidi="en-US"/>
        </w:rPr>
        <w:t xml:space="preserve">– </w:t>
      </w:r>
      <w:r>
        <w:rPr>
          <w:rStyle w:val="a3"/>
        </w:rPr>
        <w:t>у відповідь на запитання Відповідальної особи за ІБ</w:t>
      </w:r>
      <w:r w:rsidR="004E58A5">
        <w:rPr>
          <w:rStyle w:val="a3"/>
        </w:rPr>
        <w:t>.</w:t>
      </w:r>
    </w:p>
    <w:p w14:paraId="1C89D9E2" w14:textId="77777777" w:rsidR="00485395" w:rsidRDefault="00CB7503" w:rsidP="00CD4451">
      <w:pPr>
        <w:pStyle w:val="24"/>
        <w:keepNext/>
        <w:keepLines/>
        <w:numPr>
          <w:ilvl w:val="2"/>
          <w:numId w:val="18"/>
        </w:numPr>
        <w:tabs>
          <w:tab w:val="left" w:pos="910"/>
        </w:tabs>
        <w:spacing w:after="0" w:line="240" w:lineRule="auto"/>
        <w:jc w:val="center"/>
      </w:pPr>
      <w:bookmarkStart w:id="8" w:name="bookmark14"/>
      <w:r>
        <w:rPr>
          <w:rStyle w:val="23"/>
          <w:b/>
          <w:bCs/>
        </w:rPr>
        <w:t>Етап «Аналіз інциденту»</w:t>
      </w:r>
      <w:bookmarkEnd w:id="8"/>
    </w:p>
    <w:p w14:paraId="6F7876D6" w14:textId="4576BBFF" w:rsidR="00485395" w:rsidRDefault="00CB7503" w:rsidP="00CD4451">
      <w:pPr>
        <w:pStyle w:val="1"/>
        <w:spacing w:after="0" w:line="240" w:lineRule="auto"/>
        <w:ind w:firstLine="567"/>
        <w:jc w:val="both"/>
      </w:pPr>
      <w:r>
        <w:rPr>
          <w:rStyle w:val="a3"/>
        </w:rPr>
        <w:t>Процедура повинна розпочинатись за фактом отримання Відповідальною особою за ІБ повідомлення про виникнення інциденту КБ.</w:t>
      </w:r>
    </w:p>
    <w:p w14:paraId="7B73D15F" w14:textId="77777777" w:rsidR="00485395" w:rsidRDefault="00CB7503" w:rsidP="00CD4451">
      <w:pPr>
        <w:pStyle w:val="1"/>
        <w:spacing w:after="0" w:line="240" w:lineRule="auto"/>
        <w:ind w:firstLine="567"/>
        <w:jc w:val="both"/>
      </w:pPr>
      <w:r>
        <w:rPr>
          <w:rStyle w:val="a3"/>
        </w:rPr>
        <w:lastRenderedPageBreak/>
        <w:t>Після отримання повідомлення про інцидент Відповідальна особа за ІБ повинна провести класифікацію інциденту, аналіз зібраної інформацію та прийняти рішення щодо підтвердження його статусу.</w:t>
      </w:r>
    </w:p>
    <w:p w14:paraId="25341D6E" w14:textId="77777777" w:rsidR="00485395" w:rsidRDefault="00CB7503" w:rsidP="00CD4451">
      <w:pPr>
        <w:pStyle w:val="24"/>
        <w:keepNext/>
        <w:keepLines/>
        <w:numPr>
          <w:ilvl w:val="2"/>
          <w:numId w:val="18"/>
        </w:numPr>
        <w:tabs>
          <w:tab w:val="left" w:pos="910"/>
        </w:tabs>
        <w:spacing w:after="0" w:line="240" w:lineRule="auto"/>
        <w:jc w:val="center"/>
      </w:pPr>
      <w:bookmarkStart w:id="9" w:name="bookmark16"/>
      <w:r>
        <w:rPr>
          <w:rStyle w:val="23"/>
          <w:b/>
          <w:bCs/>
        </w:rPr>
        <w:t>Етап «Оповіщення про інцидент»</w:t>
      </w:r>
      <w:bookmarkEnd w:id="9"/>
    </w:p>
    <w:p w14:paraId="5B59B86F" w14:textId="26F1E715" w:rsidR="00485395" w:rsidRDefault="00CB7503" w:rsidP="00CD4451">
      <w:pPr>
        <w:pStyle w:val="1"/>
        <w:spacing w:after="0" w:line="240" w:lineRule="auto"/>
        <w:ind w:firstLine="567"/>
        <w:jc w:val="both"/>
      </w:pPr>
      <w:r>
        <w:rPr>
          <w:rStyle w:val="a3"/>
        </w:rPr>
        <w:t>В</w:t>
      </w:r>
      <w:r w:rsidR="00992369" w:rsidRPr="00992369">
        <w:rPr>
          <w:rStyle w:val="a3"/>
          <w:rFonts w:eastAsia="Courier New"/>
        </w:rPr>
        <w:t xml:space="preserve"> </w:t>
      </w:r>
      <w:r w:rsidR="00992369">
        <w:rPr>
          <w:rStyle w:val="a3"/>
          <w:rFonts w:eastAsia="Courier New"/>
        </w:rPr>
        <w:t>Суб’єкта</w:t>
      </w:r>
      <w:r>
        <w:rPr>
          <w:rStyle w:val="a3"/>
        </w:rPr>
        <w:t xml:space="preserve"> оповіщення </w:t>
      </w:r>
      <w:r w:rsidR="00992369">
        <w:rPr>
          <w:rStyle w:val="a3"/>
        </w:rPr>
        <w:t xml:space="preserve"> його керівників для</w:t>
      </w:r>
      <w:r>
        <w:rPr>
          <w:rStyle w:val="a3"/>
        </w:rPr>
        <w:t xml:space="preserve"> реагування на комп’ютерні надзвичайні події </w:t>
      </w:r>
      <w:r w:rsidR="00992369">
        <w:rPr>
          <w:rStyle w:val="a3"/>
        </w:rPr>
        <w:t xml:space="preserve">повідомляється комісія </w:t>
      </w:r>
      <w:r>
        <w:rPr>
          <w:rStyle w:val="a3"/>
          <w:lang w:val="en-US" w:eastAsia="en-US" w:bidi="en-US"/>
        </w:rPr>
        <w:t>CERT</w:t>
      </w:r>
      <w:r w:rsidRPr="00C42337">
        <w:rPr>
          <w:rStyle w:val="a3"/>
          <w:lang w:eastAsia="en-US" w:bidi="en-US"/>
        </w:rPr>
        <w:t>-</w:t>
      </w:r>
      <w:r>
        <w:rPr>
          <w:rStyle w:val="a3"/>
          <w:lang w:val="en-US" w:eastAsia="en-US" w:bidi="en-US"/>
        </w:rPr>
        <w:t>UA</w:t>
      </w:r>
      <w:r w:rsidRPr="00C42337">
        <w:rPr>
          <w:rStyle w:val="a3"/>
          <w:lang w:eastAsia="en-US" w:bidi="en-US"/>
        </w:rPr>
        <w:t xml:space="preserve">, </w:t>
      </w:r>
      <w:r>
        <w:rPr>
          <w:rStyle w:val="a3"/>
        </w:rPr>
        <w:t xml:space="preserve">яка функціонує в складі Державної служби спеціального зв’язку та захисту інформації України, Служба безпеки України, Національний координаційний центр </w:t>
      </w:r>
      <w:proofErr w:type="spellStart"/>
      <w:r>
        <w:rPr>
          <w:rStyle w:val="a3"/>
        </w:rPr>
        <w:t>кібербезпеки</w:t>
      </w:r>
      <w:proofErr w:type="spellEnd"/>
      <w:r>
        <w:rPr>
          <w:rStyle w:val="a3"/>
        </w:rPr>
        <w:t xml:space="preserve"> при РНБО України, залучені треті сторони </w:t>
      </w:r>
      <w:r w:rsidRPr="00C42337">
        <w:rPr>
          <w:rStyle w:val="a3"/>
          <w:lang w:eastAsia="en-US" w:bidi="en-US"/>
        </w:rPr>
        <w:t xml:space="preserve">– </w:t>
      </w:r>
      <w:r>
        <w:rPr>
          <w:rStyle w:val="a3"/>
        </w:rPr>
        <w:t>відповідно до договірних вимог, тощо) повинно здійснюватися Відповідальною особою за ІБ визначеними засобами після маркування.</w:t>
      </w:r>
    </w:p>
    <w:p w14:paraId="1C05725D" w14:textId="77777777" w:rsidR="00485395" w:rsidRDefault="00CB7503" w:rsidP="00CD4451">
      <w:pPr>
        <w:pStyle w:val="a5"/>
        <w:ind w:firstLine="567"/>
      </w:pPr>
      <w:r>
        <w:rPr>
          <w:rStyle w:val="a4"/>
        </w:rPr>
        <w:t>Маркування повинно проводитися відповідно до наступних значень:</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93"/>
        <w:gridCol w:w="7752"/>
      </w:tblGrid>
      <w:tr w:rsidR="00485395" w14:paraId="13C8F223" w14:textId="77777777">
        <w:trPr>
          <w:trHeight w:hRule="exact" w:val="864"/>
          <w:jc w:val="center"/>
        </w:trPr>
        <w:tc>
          <w:tcPr>
            <w:tcW w:w="2093" w:type="dxa"/>
            <w:tcBorders>
              <w:top w:val="single" w:sz="4" w:space="0" w:color="auto"/>
              <w:left w:val="single" w:sz="4" w:space="0" w:color="auto"/>
            </w:tcBorders>
            <w:shd w:val="clear" w:color="auto" w:fill="A8D08D"/>
            <w:vAlign w:val="center"/>
          </w:tcPr>
          <w:p w14:paraId="18010CD0" w14:textId="77777777" w:rsidR="00485395" w:rsidRDefault="00CB7503" w:rsidP="00C42337">
            <w:pPr>
              <w:pStyle w:val="a7"/>
              <w:spacing w:after="0" w:line="240" w:lineRule="auto"/>
              <w:ind w:firstLine="240"/>
            </w:pPr>
            <w:r>
              <w:rPr>
                <w:rStyle w:val="a6"/>
              </w:rPr>
              <w:t>Мітка (колір)</w:t>
            </w:r>
          </w:p>
        </w:tc>
        <w:tc>
          <w:tcPr>
            <w:tcW w:w="7752" w:type="dxa"/>
            <w:tcBorders>
              <w:top w:val="single" w:sz="4" w:space="0" w:color="auto"/>
              <w:left w:val="single" w:sz="4" w:space="0" w:color="auto"/>
              <w:right w:val="single" w:sz="4" w:space="0" w:color="auto"/>
            </w:tcBorders>
            <w:shd w:val="clear" w:color="auto" w:fill="A8D08D"/>
            <w:vAlign w:val="center"/>
          </w:tcPr>
          <w:p w14:paraId="7B5555C9" w14:textId="77777777" w:rsidR="00485395" w:rsidRDefault="00CB7503" w:rsidP="00C42337">
            <w:pPr>
              <w:pStyle w:val="a7"/>
              <w:spacing w:after="0" w:line="240" w:lineRule="auto"/>
              <w:jc w:val="center"/>
            </w:pPr>
            <w:r>
              <w:rPr>
                <w:rStyle w:val="a6"/>
              </w:rPr>
              <w:t>Значення</w:t>
            </w:r>
          </w:p>
        </w:tc>
      </w:tr>
      <w:tr w:rsidR="00485395" w14:paraId="47529310" w14:textId="77777777">
        <w:trPr>
          <w:trHeight w:hRule="exact" w:val="1339"/>
          <w:jc w:val="center"/>
        </w:trPr>
        <w:tc>
          <w:tcPr>
            <w:tcW w:w="2093" w:type="dxa"/>
            <w:tcBorders>
              <w:top w:val="single" w:sz="4" w:space="0" w:color="auto"/>
              <w:left w:val="single" w:sz="4" w:space="0" w:color="auto"/>
              <w:bottom w:val="single" w:sz="4" w:space="0" w:color="auto"/>
            </w:tcBorders>
            <w:shd w:val="clear" w:color="auto" w:fill="auto"/>
            <w:vAlign w:val="bottom"/>
          </w:tcPr>
          <w:p w14:paraId="1EFDF4C5" w14:textId="7E88434B" w:rsidR="00485395" w:rsidRDefault="00CB7503" w:rsidP="00C42337">
            <w:pPr>
              <w:pStyle w:val="a7"/>
              <w:tabs>
                <w:tab w:val="left" w:pos="1675"/>
              </w:tabs>
              <w:spacing w:after="0" w:line="240" w:lineRule="auto"/>
            </w:pPr>
            <w:r>
              <w:rPr>
                <w:rStyle w:val="a6"/>
              </w:rPr>
              <w:t>рівень</w:t>
            </w:r>
            <w:r>
              <w:rPr>
                <w:rStyle w:val="a6"/>
              </w:rPr>
              <w:tab/>
            </w:r>
          </w:p>
          <w:p w14:paraId="0FA3EB0F" w14:textId="77777777" w:rsidR="00485395" w:rsidRDefault="00CB7503" w:rsidP="00C42337">
            <w:pPr>
              <w:pStyle w:val="a7"/>
              <w:spacing w:after="0" w:line="240" w:lineRule="auto"/>
            </w:pPr>
            <w:r>
              <w:rPr>
                <w:rStyle w:val="a6"/>
              </w:rPr>
              <w:t>некритичний (білий)</w:t>
            </w:r>
          </w:p>
        </w:tc>
        <w:tc>
          <w:tcPr>
            <w:tcW w:w="7752" w:type="dxa"/>
            <w:tcBorders>
              <w:top w:val="single" w:sz="4" w:space="0" w:color="auto"/>
              <w:left w:val="single" w:sz="4" w:space="0" w:color="auto"/>
              <w:bottom w:val="single" w:sz="4" w:space="0" w:color="auto"/>
              <w:right w:val="single" w:sz="4" w:space="0" w:color="auto"/>
            </w:tcBorders>
            <w:shd w:val="clear" w:color="auto" w:fill="auto"/>
          </w:tcPr>
          <w:p w14:paraId="1E7D487D" w14:textId="77777777" w:rsidR="00485395" w:rsidRDefault="00CB7503" w:rsidP="00C42337">
            <w:pPr>
              <w:pStyle w:val="a7"/>
              <w:spacing w:after="0" w:line="240" w:lineRule="auto"/>
              <w:jc w:val="center"/>
            </w:pPr>
            <w:proofErr w:type="spellStart"/>
            <w:r>
              <w:rPr>
                <w:rStyle w:val="a6"/>
              </w:rPr>
              <w:t>Кіберінцидент</w:t>
            </w:r>
            <w:proofErr w:type="spellEnd"/>
            <w:r>
              <w:rPr>
                <w:rStyle w:val="a6"/>
              </w:rPr>
              <w:t>/кібератака не загрожує сталому, надійному та штатному режиму функціонування інформаційних, електронних комунікаційних, інформаційно-комунікаційних</w:t>
            </w:r>
          </w:p>
        </w:tc>
      </w:tr>
      <w:tr w:rsidR="00485395" w14:paraId="594BEB34" w14:textId="77777777">
        <w:trPr>
          <w:trHeight w:hRule="exact" w:val="619"/>
          <w:jc w:val="center"/>
        </w:trPr>
        <w:tc>
          <w:tcPr>
            <w:tcW w:w="2093" w:type="dxa"/>
            <w:tcBorders>
              <w:top w:val="single" w:sz="4" w:space="0" w:color="auto"/>
              <w:left w:val="single" w:sz="4" w:space="0" w:color="auto"/>
            </w:tcBorders>
            <w:shd w:val="clear" w:color="auto" w:fill="auto"/>
          </w:tcPr>
          <w:p w14:paraId="596883AE" w14:textId="77777777" w:rsidR="00485395" w:rsidRDefault="00485395" w:rsidP="00C42337">
            <w:pPr>
              <w:rPr>
                <w:sz w:val="10"/>
                <w:szCs w:val="10"/>
              </w:rPr>
            </w:pPr>
          </w:p>
        </w:tc>
        <w:tc>
          <w:tcPr>
            <w:tcW w:w="7752" w:type="dxa"/>
            <w:tcBorders>
              <w:top w:val="single" w:sz="4" w:space="0" w:color="auto"/>
              <w:left w:val="single" w:sz="4" w:space="0" w:color="auto"/>
              <w:right w:val="single" w:sz="4" w:space="0" w:color="auto"/>
            </w:tcBorders>
            <w:shd w:val="clear" w:color="auto" w:fill="auto"/>
          </w:tcPr>
          <w:p w14:paraId="19908BB2" w14:textId="77777777" w:rsidR="00485395" w:rsidRDefault="00CB7503" w:rsidP="00C42337">
            <w:pPr>
              <w:pStyle w:val="a7"/>
              <w:spacing w:after="0" w:line="240" w:lineRule="auto"/>
              <w:jc w:val="both"/>
            </w:pPr>
            <w:r>
              <w:rPr>
                <w:rStyle w:val="a6"/>
              </w:rPr>
              <w:t>систем, технологічних систем.</w:t>
            </w:r>
          </w:p>
        </w:tc>
      </w:tr>
      <w:tr w:rsidR="00485395" w14:paraId="0FB46980" w14:textId="77777777">
        <w:trPr>
          <w:trHeight w:hRule="exact" w:val="2467"/>
          <w:jc w:val="center"/>
        </w:trPr>
        <w:tc>
          <w:tcPr>
            <w:tcW w:w="2093" w:type="dxa"/>
            <w:tcBorders>
              <w:top w:val="single" w:sz="4" w:space="0" w:color="auto"/>
              <w:left w:val="single" w:sz="4" w:space="0" w:color="auto"/>
            </w:tcBorders>
            <w:shd w:val="clear" w:color="auto" w:fill="A8D08D"/>
          </w:tcPr>
          <w:p w14:paraId="508B04EE" w14:textId="7CDAE12C" w:rsidR="00485395" w:rsidRDefault="00CB7503" w:rsidP="00C42337">
            <w:pPr>
              <w:pStyle w:val="a7"/>
              <w:tabs>
                <w:tab w:val="left" w:pos="1675"/>
              </w:tabs>
              <w:spacing w:before="240" w:after="0" w:line="240" w:lineRule="auto"/>
            </w:pPr>
            <w:r>
              <w:rPr>
                <w:rStyle w:val="a6"/>
              </w:rPr>
              <w:t>рівень</w:t>
            </w:r>
            <w:r>
              <w:rPr>
                <w:rStyle w:val="a6"/>
              </w:rPr>
              <w:tab/>
            </w:r>
          </w:p>
          <w:p w14:paraId="0048EC8A" w14:textId="77777777" w:rsidR="00485395" w:rsidRDefault="00CB7503" w:rsidP="00C42337">
            <w:pPr>
              <w:pStyle w:val="a7"/>
              <w:spacing w:after="0" w:line="240" w:lineRule="auto"/>
            </w:pPr>
            <w:r>
              <w:rPr>
                <w:rStyle w:val="a6"/>
              </w:rPr>
              <w:t>низький (зелений)</w:t>
            </w:r>
          </w:p>
        </w:tc>
        <w:tc>
          <w:tcPr>
            <w:tcW w:w="7752" w:type="dxa"/>
            <w:tcBorders>
              <w:top w:val="single" w:sz="4" w:space="0" w:color="auto"/>
              <w:left w:val="single" w:sz="4" w:space="0" w:color="auto"/>
              <w:right w:val="single" w:sz="4" w:space="0" w:color="auto"/>
            </w:tcBorders>
            <w:shd w:val="clear" w:color="auto" w:fill="auto"/>
          </w:tcPr>
          <w:p w14:paraId="08A727F4" w14:textId="77777777" w:rsidR="00485395" w:rsidRDefault="00CB7503" w:rsidP="00C42337">
            <w:pPr>
              <w:pStyle w:val="a7"/>
              <w:spacing w:after="0" w:line="240" w:lineRule="auto"/>
              <w:jc w:val="both"/>
            </w:pPr>
            <w:proofErr w:type="spellStart"/>
            <w:r>
              <w:rPr>
                <w:rStyle w:val="a6"/>
              </w:rPr>
              <w:t>Кіберінцидент</w:t>
            </w:r>
            <w:proofErr w:type="spellEnd"/>
            <w:r>
              <w:rPr>
                <w:rStyle w:val="a6"/>
              </w:rPr>
              <w:t>/кібератака безпосередньо загрожує сталому, надійному та штатному режиму функціонування інформаційних, електронних комунікаційних, інформаційно- комунікаційних систем, технологічних систем, але не загрожує захищеності (конфіденційності, цілісності і доступності) інформації та даних, що ними обробляються.</w:t>
            </w:r>
          </w:p>
        </w:tc>
      </w:tr>
      <w:tr w:rsidR="00485395" w14:paraId="139469A9" w14:textId="77777777">
        <w:trPr>
          <w:trHeight w:hRule="exact" w:val="3576"/>
          <w:jc w:val="center"/>
        </w:trPr>
        <w:tc>
          <w:tcPr>
            <w:tcW w:w="2093" w:type="dxa"/>
            <w:tcBorders>
              <w:top w:val="single" w:sz="4" w:space="0" w:color="auto"/>
              <w:left w:val="single" w:sz="4" w:space="0" w:color="auto"/>
            </w:tcBorders>
            <w:shd w:val="clear" w:color="auto" w:fill="FFFF3B"/>
          </w:tcPr>
          <w:p w14:paraId="17401BA6" w14:textId="570D9787" w:rsidR="00485395" w:rsidRDefault="00CB7503" w:rsidP="00C42337">
            <w:pPr>
              <w:pStyle w:val="a7"/>
              <w:tabs>
                <w:tab w:val="left" w:pos="1699"/>
              </w:tabs>
              <w:spacing w:before="240" w:after="0" w:line="240" w:lineRule="auto"/>
            </w:pPr>
            <w:r>
              <w:rPr>
                <w:rStyle w:val="a6"/>
              </w:rPr>
              <w:t>рівень</w:t>
            </w:r>
            <w:r>
              <w:rPr>
                <w:rStyle w:val="a6"/>
              </w:rPr>
              <w:tab/>
            </w:r>
          </w:p>
          <w:p w14:paraId="117176D4" w14:textId="77777777" w:rsidR="00485395" w:rsidRDefault="00CB7503" w:rsidP="00C42337">
            <w:pPr>
              <w:pStyle w:val="a7"/>
              <w:spacing w:after="0" w:line="240" w:lineRule="auto"/>
            </w:pPr>
            <w:r>
              <w:rPr>
                <w:rStyle w:val="a6"/>
              </w:rPr>
              <w:t>середній (жовтий</w:t>
            </w:r>
          </w:p>
        </w:tc>
        <w:tc>
          <w:tcPr>
            <w:tcW w:w="7752" w:type="dxa"/>
            <w:tcBorders>
              <w:top w:val="single" w:sz="4" w:space="0" w:color="auto"/>
              <w:left w:val="single" w:sz="4" w:space="0" w:color="auto"/>
              <w:right w:val="single" w:sz="4" w:space="0" w:color="auto"/>
            </w:tcBorders>
            <w:shd w:val="clear" w:color="auto" w:fill="auto"/>
          </w:tcPr>
          <w:p w14:paraId="48E851BC" w14:textId="77777777" w:rsidR="00485395" w:rsidRDefault="00CB7503" w:rsidP="00C42337">
            <w:pPr>
              <w:pStyle w:val="a7"/>
              <w:spacing w:after="0" w:line="240" w:lineRule="auto"/>
              <w:jc w:val="both"/>
            </w:pPr>
            <w:proofErr w:type="spellStart"/>
            <w:r>
              <w:rPr>
                <w:rStyle w:val="a6"/>
              </w:rPr>
              <w:t>Кіберінцидент</w:t>
            </w:r>
            <w:proofErr w:type="spellEnd"/>
            <w:r>
              <w:rPr>
                <w:rStyle w:val="a6"/>
              </w:rPr>
              <w:t>/кібератака безпосередньо загрожує сталому, надійному та штатному режиму функціонування інформаційних, електронних комунікаційних, інформаційно- комунікаційних систем, технологічних систем, внаслідок чого створюються передумови для порушення захищеності (конфіденційності, цілісності і доступності) інформації та даних, що ними обробляються, виникають передумови для припинення виконання функцій та/або надання послуг критичною інфраструктурою.</w:t>
            </w:r>
          </w:p>
        </w:tc>
      </w:tr>
      <w:tr w:rsidR="00485395" w14:paraId="0FE51F33" w14:textId="77777777">
        <w:trPr>
          <w:trHeight w:hRule="exact" w:val="5434"/>
          <w:jc w:val="center"/>
        </w:trPr>
        <w:tc>
          <w:tcPr>
            <w:tcW w:w="2093" w:type="dxa"/>
            <w:tcBorders>
              <w:top w:val="single" w:sz="4" w:space="0" w:color="auto"/>
              <w:left w:val="single" w:sz="4" w:space="0" w:color="auto"/>
            </w:tcBorders>
            <w:shd w:val="clear" w:color="auto" w:fill="FF832F"/>
          </w:tcPr>
          <w:p w14:paraId="3FA637C9" w14:textId="6C626AFA" w:rsidR="00485395" w:rsidRDefault="00CB7503" w:rsidP="00C42337">
            <w:pPr>
              <w:pStyle w:val="a7"/>
              <w:tabs>
                <w:tab w:val="left" w:pos="1675"/>
              </w:tabs>
              <w:spacing w:before="240" w:after="0" w:line="240" w:lineRule="auto"/>
            </w:pPr>
            <w:r>
              <w:rPr>
                <w:rStyle w:val="a6"/>
              </w:rPr>
              <w:lastRenderedPageBreak/>
              <w:t>рівень</w:t>
            </w:r>
            <w:r>
              <w:rPr>
                <w:rStyle w:val="a6"/>
              </w:rPr>
              <w:tab/>
            </w:r>
          </w:p>
          <w:p w14:paraId="66B6E71E" w14:textId="77777777" w:rsidR="00485395" w:rsidRDefault="00CB7503" w:rsidP="00C42337">
            <w:pPr>
              <w:pStyle w:val="a7"/>
              <w:spacing w:after="0" w:line="240" w:lineRule="auto"/>
            </w:pPr>
            <w:r>
              <w:rPr>
                <w:rStyle w:val="a6"/>
              </w:rPr>
              <w:t xml:space="preserve">високий (помаранчевий </w:t>
            </w:r>
            <w:r>
              <w:rPr>
                <w:rStyle w:val="a6"/>
                <w:lang w:val="en-US" w:eastAsia="en-US" w:bidi="en-US"/>
              </w:rPr>
              <w:t>)</w:t>
            </w:r>
          </w:p>
        </w:tc>
        <w:tc>
          <w:tcPr>
            <w:tcW w:w="7752" w:type="dxa"/>
            <w:tcBorders>
              <w:top w:val="single" w:sz="4" w:space="0" w:color="auto"/>
              <w:left w:val="single" w:sz="4" w:space="0" w:color="auto"/>
              <w:right w:val="single" w:sz="4" w:space="0" w:color="auto"/>
            </w:tcBorders>
            <w:shd w:val="clear" w:color="auto" w:fill="auto"/>
          </w:tcPr>
          <w:p w14:paraId="11CD6695" w14:textId="77777777" w:rsidR="00485395" w:rsidRDefault="00CB7503" w:rsidP="00C42337">
            <w:pPr>
              <w:pStyle w:val="a7"/>
              <w:spacing w:after="0" w:line="240" w:lineRule="auto"/>
              <w:jc w:val="both"/>
            </w:pPr>
            <w:proofErr w:type="spellStart"/>
            <w:r>
              <w:rPr>
                <w:rStyle w:val="a6"/>
              </w:rPr>
              <w:t>Кіберінцидент</w:t>
            </w:r>
            <w:proofErr w:type="spellEnd"/>
            <w:r>
              <w:rPr>
                <w:rStyle w:val="a6"/>
              </w:rPr>
              <w:t xml:space="preserve">/кібератака безпосередньо загрожує сталому, надійному та штатному режиму функціонування інформаційних, електронних комунікаційних, інформаційно- комунікаційних систем, технологічних систем, порушується захищеність (конфіденційність, цілісність і доступність) інформації та даних, що ними обробляються, внаслідок чого виникають потенційні загрози для національної безпеки і оборони, стану навколишнього природнього середовища, соціальної сфери, національної економіки та її окремих галузей, припинення виконання функцій та/або надання послуг критичною інфраструктурою. Реагування на цьому рівні може потребувати залучення сил та засобів більше ніж одного основного суб’єкта національної системи </w:t>
            </w:r>
            <w:proofErr w:type="spellStart"/>
            <w:r>
              <w:rPr>
                <w:rStyle w:val="a6"/>
              </w:rPr>
              <w:t>кібербезпеки</w:t>
            </w:r>
            <w:proofErr w:type="spellEnd"/>
            <w:r>
              <w:rPr>
                <w:rStyle w:val="a6"/>
              </w:rPr>
              <w:t>.</w:t>
            </w:r>
          </w:p>
        </w:tc>
      </w:tr>
      <w:tr w:rsidR="00485395" w14:paraId="5770D995" w14:textId="77777777">
        <w:trPr>
          <w:trHeight w:hRule="exact" w:val="883"/>
          <w:jc w:val="center"/>
        </w:trPr>
        <w:tc>
          <w:tcPr>
            <w:tcW w:w="2093" w:type="dxa"/>
            <w:tcBorders>
              <w:top w:val="single" w:sz="4" w:space="0" w:color="auto"/>
              <w:left w:val="single" w:sz="4" w:space="0" w:color="auto"/>
              <w:bottom w:val="single" w:sz="4" w:space="0" w:color="auto"/>
            </w:tcBorders>
            <w:shd w:val="clear" w:color="auto" w:fill="FF4343"/>
            <w:vAlign w:val="center"/>
          </w:tcPr>
          <w:p w14:paraId="63EA9C6D" w14:textId="4D1C2066" w:rsidR="00485395" w:rsidRDefault="00CB7503" w:rsidP="00C42337">
            <w:pPr>
              <w:pStyle w:val="a7"/>
              <w:tabs>
                <w:tab w:val="left" w:pos="1675"/>
              </w:tabs>
              <w:spacing w:after="0" w:line="240" w:lineRule="auto"/>
            </w:pPr>
            <w:r>
              <w:rPr>
                <w:rStyle w:val="a6"/>
              </w:rPr>
              <w:t>рівень</w:t>
            </w:r>
            <w:r>
              <w:rPr>
                <w:rStyle w:val="a6"/>
              </w:rPr>
              <w:tab/>
            </w:r>
          </w:p>
        </w:tc>
        <w:tc>
          <w:tcPr>
            <w:tcW w:w="7752" w:type="dxa"/>
            <w:tcBorders>
              <w:top w:val="single" w:sz="4" w:space="0" w:color="auto"/>
              <w:left w:val="single" w:sz="4" w:space="0" w:color="auto"/>
              <w:bottom w:val="single" w:sz="4" w:space="0" w:color="auto"/>
              <w:right w:val="single" w:sz="4" w:space="0" w:color="auto"/>
            </w:tcBorders>
            <w:shd w:val="clear" w:color="auto" w:fill="auto"/>
          </w:tcPr>
          <w:p w14:paraId="3A7FE494" w14:textId="77777777" w:rsidR="00485395" w:rsidRDefault="00CB7503" w:rsidP="00C42337">
            <w:pPr>
              <w:pStyle w:val="a7"/>
              <w:spacing w:after="0" w:line="240" w:lineRule="auto"/>
              <w:jc w:val="both"/>
            </w:pPr>
            <w:proofErr w:type="spellStart"/>
            <w:r>
              <w:rPr>
                <w:rStyle w:val="a6"/>
              </w:rPr>
              <w:t>Кіберінцидент</w:t>
            </w:r>
            <w:proofErr w:type="spellEnd"/>
            <w:r>
              <w:rPr>
                <w:rStyle w:val="a6"/>
              </w:rPr>
              <w:t>/кібератака безпосередньо загрожує сталому, надійному та штатному режиму функціонування кількох</w:t>
            </w:r>
          </w:p>
        </w:tc>
      </w:tr>
    </w:tbl>
    <w:p w14:paraId="1F57FE79" w14:textId="4A102AE0" w:rsidR="00485395" w:rsidRDefault="00485395" w:rsidP="00C42337"/>
    <w:tbl>
      <w:tblPr>
        <w:tblOverlap w:val="never"/>
        <w:tblW w:w="10201" w:type="dxa"/>
        <w:jc w:val="center"/>
        <w:tblLayout w:type="fixed"/>
        <w:tblCellMar>
          <w:left w:w="10" w:type="dxa"/>
          <w:right w:w="10" w:type="dxa"/>
        </w:tblCellMar>
        <w:tblLook w:val="04A0" w:firstRow="1" w:lastRow="0" w:firstColumn="1" w:lastColumn="0" w:noHBand="0" w:noVBand="1"/>
      </w:tblPr>
      <w:tblGrid>
        <w:gridCol w:w="2088"/>
        <w:gridCol w:w="8113"/>
      </w:tblGrid>
      <w:tr w:rsidR="00485395" w14:paraId="01BC3E48" w14:textId="77777777" w:rsidTr="00963087">
        <w:trPr>
          <w:trHeight w:hRule="exact" w:val="4694"/>
          <w:jc w:val="center"/>
        </w:trPr>
        <w:tc>
          <w:tcPr>
            <w:tcW w:w="2088" w:type="dxa"/>
            <w:tcBorders>
              <w:top w:val="single" w:sz="4" w:space="0" w:color="auto"/>
              <w:left w:val="single" w:sz="4" w:space="0" w:color="auto"/>
            </w:tcBorders>
            <w:shd w:val="clear" w:color="auto" w:fill="FF4343"/>
          </w:tcPr>
          <w:p w14:paraId="0DCA3D87" w14:textId="77777777" w:rsidR="00485395" w:rsidRDefault="00CB7503" w:rsidP="00C42337">
            <w:pPr>
              <w:pStyle w:val="a7"/>
              <w:spacing w:before="240" w:after="0" w:line="240" w:lineRule="auto"/>
            </w:pPr>
            <w:r>
              <w:rPr>
                <w:rStyle w:val="a6"/>
              </w:rPr>
              <w:t>критичний (червоний)</w:t>
            </w:r>
          </w:p>
        </w:tc>
        <w:tc>
          <w:tcPr>
            <w:tcW w:w="8113" w:type="dxa"/>
            <w:tcBorders>
              <w:top w:val="single" w:sz="4" w:space="0" w:color="auto"/>
              <w:left w:val="single" w:sz="4" w:space="0" w:color="auto"/>
              <w:right w:val="single" w:sz="4" w:space="0" w:color="auto"/>
            </w:tcBorders>
            <w:shd w:val="clear" w:color="auto" w:fill="auto"/>
          </w:tcPr>
          <w:p w14:paraId="22A72828" w14:textId="77777777" w:rsidR="00485395" w:rsidRDefault="00CB7503" w:rsidP="00C42337">
            <w:pPr>
              <w:pStyle w:val="a7"/>
              <w:spacing w:after="0" w:line="240" w:lineRule="auto"/>
              <w:jc w:val="both"/>
            </w:pPr>
            <w:r>
              <w:rPr>
                <w:rStyle w:val="a6"/>
              </w:rPr>
              <w:t xml:space="preserve">інформаційних, електронних комунікаційних, інформаційно- комунікаційних систем, технологічних систем, порушується захищеність (конфіденційність, цілісність і доступність) інформації та даних, що ними обробляються, внаслідок чого виникають реальні загрози для національної безпеки і оборони, стану навколишнього природного середовища, соціальної сфери, національної економіки та її окремих галузей, припинення виконання функцій та/або надання послуг критичною інфраструктурою. </w:t>
            </w:r>
            <w:proofErr w:type="spellStart"/>
            <w:r>
              <w:rPr>
                <w:rStyle w:val="a6"/>
              </w:rPr>
              <w:t>Кіберінцидент</w:t>
            </w:r>
            <w:proofErr w:type="spellEnd"/>
            <w:r>
              <w:rPr>
                <w:rStyle w:val="a6"/>
              </w:rPr>
              <w:t xml:space="preserve">/кібератака може мати транскордонний вплив. Реагування на цьому рівні потребує залучення сил та засобів основних суб’єктів національної системи </w:t>
            </w:r>
            <w:proofErr w:type="spellStart"/>
            <w:r>
              <w:rPr>
                <w:rStyle w:val="a6"/>
              </w:rPr>
              <w:t>кібербезпеки</w:t>
            </w:r>
            <w:proofErr w:type="spellEnd"/>
            <w:r>
              <w:rPr>
                <w:rStyle w:val="a6"/>
              </w:rPr>
              <w:t>.</w:t>
            </w:r>
          </w:p>
        </w:tc>
      </w:tr>
      <w:tr w:rsidR="00485395" w14:paraId="34D8E4A9" w14:textId="77777777" w:rsidTr="00963087">
        <w:trPr>
          <w:trHeight w:hRule="exact" w:val="5069"/>
          <w:jc w:val="center"/>
        </w:trPr>
        <w:tc>
          <w:tcPr>
            <w:tcW w:w="2088" w:type="dxa"/>
            <w:shd w:val="clear" w:color="auto" w:fill="3D3D3D"/>
          </w:tcPr>
          <w:p w14:paraId="2DAE0907" w14:textId="4FB881E8" w:rsidR="00485395" w:rsidRDefault="00CB7503" w:rsidP="00C42337">
            <w:pPr>
              <w:pStyle w:val="a7"/>
              <w:pBdr>
                <w:top w:val="single" w:sz="0" w:space="0" w:color="3D3D3D"/>
                <w:left w:val="single" w:sz="0" w:space="0" w:color="3D3D3D"/>
                <w:bottom w:val="single" w:sz="0" w:space="0" w:color="3D3D3D"/>
                <w:right w:val="single" w:sz="0" w:space="0" w:color="3D3D3D"/>
              </w:pBdr>
              <w:shd w:val="clear" w:color="auto" w:fill="3D3D3D"/>
              <w:tabs>
                <w:tab w:val="left" w:pos="1690"/>
              </w:tabs>
              <w:spacing w:before="240" w:after="0" w:line="240" w:lineRule="auto"/>
            </w:pPr>
            <w:r>
              <w:rPr>
                <w:rStyle w:val="a6"/>
                <w:color w:val="FFFFFF"/>
              </w:rPr>
              <w:lastRenderedPageBreak/>
              <w:t>рівень</w:t>
            </w:r>
            <w:r>
              <w:rPr>
                <w:rStyle w:val="a6"/>
                <w:color w:val="FFFFFF"/>
              </w:rPr>
              <w:tab/>
            </w:r>
          </w:p>
          <w:p w14:paraId="089D2638" w14:textId="77777777" w:rsidR="00485395" w:rsidRDefault="00CB7503" w:rsidP="00C42337">
            <w:pPr>
              <w:pStyle w:val="a7"/>
              <w:pBdr>
                <w:top w:val="single" w:sz="0" w:space="0" w:color="3D3D3D"/>
                <w:left w:val="single" w:sz="0" w:space="0" w:color="3D3D3D"/>
                <w:bottom w:val="single" w:sz="0" w:space="0" w:color="3D3D3D"/>
                <w:right w:val="single" w:sz="0" w:space="0" w:color="3D3D3D"/>
              </w:pBdr>
              <w:shd w:val="clear" w:color="auto" w:fill="3D3D3D"/>
              <w:spacing w:after="0" w:line="240" w:lineRule="auto"/>
            </w:pPr>
            <w:r>
              <w:rPr>
                <w:rStyle w:val="a6"/>
                <w:color w:val="FFFFFF"/>
              </w:rPr>
              <w:t>надзвичайний (чорний)</w:t>
            </w:r>
          </w:p>
        </w:tc>
        <w:tc>
          <w:tcPr>
            <w:tcW w:w="8113" w:type="dxa"/>
            <w:tcBorders>
              <w:top w:val="single" w:sz="4" w:space="0" w:color="auto"/>
              <w:bottom w:val="single" w:sz="4" w:space="0" w:color="auto"/>
              <w:right w:val="single" w:sz="4" w:space="0" w:color="auto"/>
            </w:tcBorders>
            <w:shd w:val="clear" w:color="auto" w:fill="auto"/>
          </w:tcPr>
          <w:p w14:paraId="0FCFE034" w14:textId="77777777" w:rsidR="00485395" w:rsidRDefault="00CB7503" w:rsidP="00C42337">
            <w:pPr>
              <w:pStyle w:val="a7"/>
              <w:spacing w:after="0" w:line="240" w:lineRule="auto"/>
              <w:jc w:val="both"/>
            </w:pPr>
            <w:proofErr w:type="spellStart"/>
            <w:r>
              <w:rPr>
                <w:rStyle w:val="a6"/>
              </w:rPr>
              <w:t>Кіберінцидент</w:t>
            </w:r>
            <w:proofErr w:type="spellEnd"/>
            <w:r>
              <w:rPr>
                <w:rStyle w:val="a6"/>
              </w:rPr>
              <w:t xml:space="preserve">/кібератака безпосередньо загрожує сталому, надійному та штатному режиму функціонування значної кількості інформаційних, електронних комунікаційних, інформаційно-комунікаційних систем, технологічних систем, порушується захищеність (конфіденційність, цілісність і доступність) інформації та даних, що ними обробляються, внаслідок чого виникають невідворотні загрози для повноцінного функціонування держави або загроза життю громадян України. </w:t>
            </w:r>
            <w:proofErr w:type="spellStart"/>
            <w:r>
              <w:rPr>
                <w:rStyle w:val="a6"/>
              </w:rPr>
              <w:t>Кіберінцидент</w:t>
            </w:r>
            <w:proofErr w:type="spellEnd"/>
            <w:r>
              <w:rPr>
                <w:rStyle w:val="a6"/>
              </w:rPr>
              <w:t xml:space="preserve">/кібератака може мати транскордонний вплив. Реагування на цьому рівні потребує максимального залучення сил та засобів основних суб’єктів національної системи </w:t>
            </w:r>
            <w:proofErr w:type="spellStart"/>
            <w:r>
              <w:rPr>
                <w:rStyle w:val="a6"/>
              </w:rPr>
              <w:t>кібербезпеки</w:t>
            </w:r>
            <w:proofErr w:type="spellEnd"/>
            <w:r>
              <w:rPr>
                <w:rStyle w:val="a6"/>
              </w:rPr>
              <w:t xml:space="preserve"> та інших суб’єктів забезпечення </w:t>
            </w:r>
            <w:proofErr w:type="spellStart"/>
            <w:r>
              <w:rPr>
                <w:rStyle w:val="a6"/>
              </w:rPr>
              <w:t>кібербезпеки</w:t>
            </w:r>
            <w:proofErr w:type="spellEnd"/>
            <w:r>
              <w:rPr>
                <w:rStyle w:val="a6"/>
              </w:rPr>
              <w:t>.</w:t>
            </w:r>
          </w:p>
        </w:tc>
      </w:tr>
    </w:tbl>
    <w:p w14:paraId="7FC902F4" w14:textId="77777777" w:rsidR="00485395" w:rsidRDefault="00485395" w:rsidP="00C42337"/>
    <w:p w14:paraId="5D83497E" w14:textId="77777777" w:rsidR="00485395" w:rsidRDefault="00CB7503" w:rsidP="00CD4451">
      <w:pPr>
        <w:pStyle w:val="24"/>
        <w:keepNext/>
        <w:keepLines/>
        <w:numPr>
          <w:ilvl w:val="1"/>
          <w:numId w:val="18"/>
        </w:numPr>
        <w:tabs>
          <w:tab w:val="left" w:pos="670"/>
        </w:tabs>
        <w:spacing w:after="0" w:line="240" w:lineRule="auto"/>
        <w:jc w:val="center"/>
      </w:pPr>
      <w:bookmarkStart w:id="10" w:name="bookmark18"/>
      <w:r>
        <w:rPr>
          <w:rStyle w:val="23"/>
          <w:b/>
          <w:bCs/>
        </w:rPr>
        <w:t>Стримування</w:t>
      </w:r>
      <w:bookmarkEnd w:id="10"/>
    </w:p>
    <w:p w14:paraId="10A7548C" w14:textId="77777777" w:rsidR="00485395" w:rsidRDefault="00CB7503" w:rsidP="00CD4451">
      <w:pPr>
        <w:pStyle w:val="24"/>
        <w:keepNext/>
        <w:keepLines/>
        <w:numPr>
          <w:ilvl w:val="2"/>
          <w:numId w:val="18"/>
        </w:numPr>
        <w:tabs>
          <w:tab w:val="left" w:pos="910"/>
        </w:tabs>
        <w:spacing w:after="0" w:line="240" w:lineRule="auto"/>
        <w:jc w:val="center"/>
      </w:pPr>
      <w:bookmarkStart w:id="11" w:name="bookmark20"/>
      <w:r>
        <w:rPr>
          <w:rStyle w:val="23"/>
          <w:b/>
          <w:bCs/>
        </w:rPr>
        <w:t>Етап «Збір інформації для розслідування інциденту»</w:t>
      </w:r>
      <w:bookmarkEnd w:id="11"/>
    </w:p>
    <w:p w14:paraId="7E63364E" w14:textId="296A58CB" w:rsidR="00485395" w:rsidRDefault="00CB7503" w:rsidP="00CD4451">
      <w:pPr>
        <w:pStyle w:val="1"/>
        <w:spacing w:after="0" w:line="240" w:lineRule="auto"/>
        <w:ind w:firstLine="567"/>
      </w:pPr>
      <w:r>
        <w:rPr>
          <w:rStyle w:val="a3"/>
        </w:rPr>
        <w:t>Відповідальна особа за ІБ відповідно до плану реагування повинна зібрати інформацію про інцидент для проведення подальшого розслідування.</w:t>
      </w:r>
    </w:p>
    <w:p w14:paraId="3F27380F" w14:textId="4AED81EC" w:rsidR="00485395" w:rsidRDefault="00CB7503" w:rsidP="00CD4451">
      <w:pPr>
        <w:pStyle w:val="1"/>
        <w:spacing w:after="0" w:line="240" w:lineRule="auto"/>
        <w:ind w:firstLine="567"/>
        <w:jc w:val="both"/>
      </w:pPr>
      <w:r>
        <w:rPr>
          <w:rStyle w:val="a3"/>
        </w:rPr>
        <w:t xml:space="preserve">У випадку, коли при реалізації збору інформації про інцидент КБ планується переривання роботи інформаційно-комунікаційної системи (далі ІКС), Відповідальна особа за ІБ, повинна погодити таке переривання з Керівництвом </w:t>
      </w:r>
      <w:r w:rsidR="00F8332A">
        <w:rPr>
          <w:rStyle w:val="a3"/>
          <w:rFonts w:eastAsia="Courier New"/>
        </w:rPr>
        <w:t>Суб’єкта.</w:t>
      </w:r>
    </w:p>
    <w:p w14:paraId="5E9E7CAD" w14:textId="77777777" w:rsidR="00485395" w:rsidRDefault="00CB7503" w:rsidP="00CD4451">
      <w:pPr>
        <w:pStyle w:val="24"/>
        <w:keepNext/>
        <w:keepLines/>
        <w:numPr>
          <w:ilvl w:val="2"/>
          <w:numId w:val="18"/>
        </w:numPr>
        <w:tabs>
          <w:tab w:val="left" w:pos="903"/>
        </w:tabs>
        <w:spacing w:after="0" w:line="240" w:lineRule="auto"/>
        <w:jc w:val="center"/>
      </w:pPr>
      <w:bookmarkStart w:id="12" w:name="bookmark22"/>
      <w:r>
        <w:rPr>
          <w:rStyle w:val="23"/>
          <w:b/>
          <w:bCs/>
        </w:rPr>
        <w:t>Етап «Зменшення впливу інциденту»</w:t>
      </w:r>
      <w:bookmarkEnd w:id="12"/>
    </w:p>
    <w:p w14:paraId="0121E1E7" w14:textId="35D87A4D" w:rsidR="00485395" w:rsidRDefault="00CB7503" w:rsidP="00CD4451">
      <w:pPr>
        <w:pStyle w:val="1"/>
        <w:spacing w:after="0" w:line="240" w:lineRule="auto"/>
        <w:ind w:firstLine="567"/>
        <w:jc w:val="both"/>
      </w:pPr>
      <w:r>
        <w:rPr>
          <w:rStyle w:val="a3"/>
        </w:rPr>
        <w:t xml:space="preserve">Відповідальна особа за ІБ повинна обрати методи та заходи, спрямовані на зменшення впливу інциденту на процеси діяльності </w:t>
      </w:r>
      <w:r w:rsidR="00F8332A">
        <w:rPr>
          <w:rStyle w:val="a3"/>
          <w:rFonts w:eastAsia="Courier New"/>
        </w:rPr>
        <w:t>Суб’єкта</w:t>
      </w:r>
      <w:r>
        <w:rPr>
          <w:rStyle w:val="a3"/>
        </w:rPr>
        <w:t>, окремо для кожного конкретного інциденту, залежно від його виду, та у відповідності з розробленим, планом реагування.</w:t>
      </w:r>
    </w:p>
    <w:p w14:paraId="0BE4015C" w14:textId="05BC581C" w:rsidR="00485395" w:rsidRDefault="00CB7503" w:rsidP="00CD4451">
      <w:pPr>
        <w:pStyle w:val="1"/>
        <w:spacing w:after="0" w:line="240" w:lineRule="auto"/>
        <w:ind w:firstLine="567"/>
        <w:jc w:val="both"/>
      </w:pPr>
      <w:r>
        <w:rPr>
          <w:rStyle w:val="a3"/>
        </w:rPr>
        <w:t xml:space="preserve">Будь-які методи, дії та порядок їхнього використання або виконання повинні погоджуватися Керівництвом </w:t>
      </w:r>
      <w:r w:rsidR="00F8332A">
        <w:rPr>
          <w:rStyle w:val="a3"/>
          <w:rFonts w:eastAsia="Courier New"/>
        </w:rPr>
        <w:t>Суб’єкта</w:t>
      </w:r>
      <w:r>
        <w:rPr>
          <w:rStyle w:val="a3"/>
        </w:rPr>
        <w:t>.</w:t>
      </w:r>
    </w:p>
    <w:p w14:paraId="4514E0DE" w14:textId="38DE7CFD" w:rsidR="00485395" w:rsidRDefault="00CB7503" w:rsidP="00CD4451">
      <w:pPr>
        <w:pStyle w:val="1"/>
        <w:spacing w:after="0" w:line="240" w:lineRule="auto"/>
        <w:ind w:firstLine="567"/>
        <w:jc w:val="both"/>
      </w:pPr>
      <w:r>
        <w:rPr>
          <w:rStyle w:val="a3"/>
        </w:rPr>
        <w:t xml:space="preserve">Відповідальна особа за ІБ повинна виконати оцінку можливого впливу запланованих дій на безперервність діяльності ураженої системи та проінформувати Керівництво </w:t>
      </w:r>
      <w:r w:rsidR="00F8332A">
        <w:rPr>
          <w:rStyle w:val="a3"/>
          <w:rFonts w:eastAsia="Courier New"/>
        </w:rPr>
        <w:t>Суб’єкта</w:t>
      </w:r>
      <w:r>
        <w:rPr>
          <w:rStyle w:val="a3"/>
        </w:rPr>
        <w:t>. За необхідності допускається ізолювання системи або роз’єднання компонентів цієї системи на період проведення повного розслідування інциденту.</w:t>
      </w:r>
    </w:p>
    <w:p w14:paraId="4D037DB3" w14:textId="77777777" w:rsidR="00485395" w:rsidRDefault="00CB7503" w:rsidP="00CD4451">
      <w:pPr>
        <w:pStyle w:val="1"/>
        <w:numPr>
          <w:ilvl w:val="1"/>
          <w:numId w:val="18"/>
        </w:numPr>
        <w:tabs>
          <w:tab w:val="left" w:pos="615"/>
        </w:tabs>
        <w:spacing w:after="0" w:line="240" w:lineRule="auto"/>
        <w:ind w:left="440" w:hanging="440"/>
        <w:jc w:val="center"/>
      </w:pPr>
      <w:r>
        <w:rPr>
          <w:rStyle w:val="a3"/>
          <w:b/>
          <w:bCs/>
        </w:rPr>
        <w:t>Усунення інциденту та відновлення функціонування інформаційно- комунікаційної системи</w:t>
      </w:r>
    </w:p>
    <w:p w14:paraId="19FA247B" w14:textId="407E7085" w:rsidR="00485395" w:rsidRDefault="00CB7503" w:rsidP="00CD4451">
      <w:pPr>
        <w:pStyle w:val="1"/>
        <w:spacing w:after="0" w:line="240" w:lineRule="auto"/>
        <w:ind w:firstLine="567"/>
        <w:jc w:val="both"/>
      </w:pPr>
      <w:r>
        <w:rPr>
          <w:rStyle w:val="a3"/>
        </w:rPr>
        <w:t>З метою відновлення нормального функціонування ІКС Відповідальна особа за ІБ повинна проводити заходи з усунення причин та наслідків інциденту.</w:t>
      </w:r>
    </w:p>
    <w:p w14:paraId="2C563E1A" w14:textId="77777777" w:rsidR="00485395" w:rsidRDefault="00CB7503" w:rsidP="00CD4451">
      <w:pPr>
        <w:pStyle w:val="1"/>
        <w:spacing w:after="0" w:line="240" w:lineRule="auto"/>
        <w:ind w:firstLine="567"/>
        <w:jc w:val="both"/>
      </w:pPr>
      <w:r>
        <w:rPr>
          <w:rStyle w:val="a3"/>
        </w:rPr>
        <w:t xml:space="preserve">Процедура усунення інциденту та відновлення функціонування залежить від </w:t>
      </w:r>
      <w:r>
        <w:rPr>
          <w:rStyle w:val="a3"/>
        </w:rPr>
        <w:lastRenderedPageBreak/>
        <w:t>виду інциденту та повинна визначатись для кожного інциденту окремо.</w:t>
      </w:r>
    </w:p>
    <w:p w14:paraId="039946DD" w14:textId="77777777" w:rsidR="00485395" w:rsidRDefault="00CB7503" w:rsidP="00CD4451">
      <w:pPr>
        <w:pStyle w:val="1"/>
        <w:spacing w:after="0" w:line="240" w:lineRule="auto"/>
        <w:ind w:firstLine="567"/>
        <w:jc w:val="both"/>
      </w:pPr>
      <w:r>
        <w:rPr>
          <w:rStyle w:val="a3"/>
        </w:rPr>
        <w:t>Після відновлення функціонування ІКС Відповідальна особа за ІБ має перевірити відсутність ознак повторення інциденту та повідомити про завершення робіт Керівництво ТГ.</w:t>
      </w:r>
    </w:p>
    <w:p w14:paraId="2A40307A" w14:textId="77777777" w:rsidR="00485395" w:rsidRDefault="00CB7503" w:rsidP="00CD4451">
      <w:pPr>
        <w:pStyle w:val="24"/>
        <w:keepNext/>
        <w:keepLines/>
        <w:numPr>
          <w:ilvl w:val="1"/>
          <w:numId w:val="18"/>
        </w:numPr>
        <w:tabs>
          <w:tab w:val="left" w:pos="663"/>
        </w:tabs>
        <w:spacing w:after="0" w:line="240" w:lineRule="auto"/>
        <w:jc w:val="center"/>
      </w:pPr>
      <w:bookmarkStart w:id="13" w:name="bookmark24"/>
      <w:r>
        <w:rPr>
          <w:rStyle w:val="23"/>
          <w:b/>
          <w:bCs/>
        </w:rPr>
        <w:t xml:space="preserve">Аналіз ефективності заходів з реагування на </w:t>
      </w:r>
      <w:proofErr w:type="spellStart"/>
      <w:r>
        <w:rPr>
          <w:rStyle w:val="23"/>
          <w:b/>
          <w:bCs/>
        </w:rPr>
        <w:t>кіберінциденти</w:t>
      </w:r>
      <w:proofErr w:type="spellEnd"/>
      <w:r>
        <w:rPr>
          <w:rStyle w:val="23"/>
          <w:b/>
          <w:bCs/>
        </w:rPr>
        <w:t>/кібератаки</w:t>
      </w:r>
      <w:bookmarkEnd w:id="13"/>
    </w:p>
    <w:p w14:paraId="7B9087E4" w14:textId="77777777" w:rsidR="00485395" w:rsidRDefault="00CB7503" w:rsidP="00CD4451">
      <w:pPr>
        <w:pStyle w:val="24"/>
        <w:keepNext/>
        <w:keepLines/>
        <w:numPr>
          <w:ilvl w:val="2"/>
          <w:numId w:val="18"/>
        </w:numPr>
        <w:tabs>
          <w:tab w:val="left" w:pos="903"/>
        </w:tabs>
        <w:spacing w:after="0" w:line="240" w:lineRule="auto"/>
        <w:jc w:val="center"/>
      </w:pPr>
      <w:bookmarkStart w:id="14" w:name="bookmark26"/>
      <w:r>
        <w:rPr>
          <w:rStyle w:val="23"/>
          <w:b/>
          <w:bCs/>
        </w:rPr>
        <w:t>Етап «Розслідування інциденту»</w:t>
      </w:r>
      <w:bookmarkEnd w:id="14"/>
    </w:p>
    <w:p w14:paraId="72BA3248" w14:textId="434C34AF" w:rsidR="00485395" w:rsidRDefault="00CB7503" w:rsidP="00CD4451">
      <w:pPr>
        <w:pStyle w:val="1"/>
        <w:spacing w:after="0" w:line="240" w:lineRule="auto"/>
        <w:ind w:firstLine="567"/>
        <w:jc w:val="both"/>
      </w:pPr>
      <w:r>
        <w:rPr>
          <w:rStyle w:val="a3"/>
        </w:rPr>
        <w:t>Під час виконання робіт з розслідування інцидентів повинні використовуватись методи та засоби, що запобігають випадковому або навмисному внесенню змін в дані, що вивчаються та аналізуються.</w:t>
      </w:r>
    </w:p>
    <w:p w14:paraId="6C27E91E" w14:textId="77777777" w:rsidR="00485395" w:rsidRDefault="00CB7503" w:rsidP="00CD4451">
      <w:pPr>
        <w:pStyle w:val="1"/>
        <w:spacing w:after="0" w:line="240" w:lineRule="auto"/>
        <w:ind w:firstLine="567"/>
        <w:jc w:val="both"/>
      </w:pPr>
      <w:r>
        <w:rPr>
          <w:rStyle w:val="a3"/>
        </w:rPr>
        <w:t>Відповідальна особа за ІБ повинна з’ясувати причини інциденту та провести аналіз усіх виявлених у процесі розслідування небезпечних факторів, що призвели до відхилень:</w:t>
      </w:r>
    </w:p>
    <w:p w14:paraId="52271291" w14:textId="579ADB7C" w:rsidR="00485395" w:rsidRDefault="00CB7503" w:rsidP="00C42337">
      <w:pPr>
        <w:pStyle w:val="1"/>
        <w:numPr>
          <w:ilvl w:val="0"/>
          <w:numId w:val="20"/>
        </w:numPr>
        <w:tabs>
          <w:tab w:val="left" w:pos="646"/>
        </w:tabs>
        <w:spacing w:after="0" w:line="240" w:lineRule="auto"/>
        <w:jc w:val="both"/>
      </w:pPr>
      <w:r>
        <w:rPr>
          <w:rStyle w:val="a3"/>
        </w:rPr>
        <w:t xml:space="preserve">у діях працівників </w:t>
      </w:r>
      <w:r w:rsidR="00F8332A">
        <w:rPr>
          <w:rStyle w:val="a3"/>
          <w:rFonts w:eastAsia="Courier New"/>
        </w:rPr>
        <w:t>Суб’єкта</w:t>
      </w:r>
      <w:r>
        <w:rPr>
          <w:rStyle w:val="a3"/>
        </w:rPr>
        <w:t>;</w:t>
      </w:r>
    </w:p>
    <w:p w14:paraId="40002974" w14:textId="77777777" w:rsidR="00485395" w:rsidRDefault="00CB7503" w:rsidP="00C42337">
      <w:pPr>
        <w:pStyle w:val="1"/>
        <w:numPr>
          <w:ilvl w:val="0"/>
          <w:numId w:val="20"/>
        </w:numPr>
        <w:tabs>
          <w:tab w:val="left" w:pos="646"/>
        </w:tabs>
        <w:spacing w:after="0" w:line="240" w:lineRule="auto"/>
        <w:jc w:val="both"/>
      </w:pPr>
      <w:r>
        <w:rPr>
          <w:rStyle w:val="a3"/>
        </w:rPr>
        <w:t>у роботі інформаційних ресурсів та систем;</w:t>
      </w:r>
    </w:p>
    <w:p w14:paraId="61432CBE" w14:textId="77777777" w:rsidR="00485395" w:rsidRDefault="00CB7503" w:rsidP="00C42337">
      <w:pPr>
        <w:pStyle w:val="1"/>
        <w:numPr>
          <w:ilvl w:val="0"/>
          <w:numId w:val="20"/>
        </w:numPr>
        <w:tabs>
          <w:tab w:val="left" w:pos="646"/>
        </w:tabs>
        <w:spacing w:after="0" w:line="240" w:lineRule="auto"/>
        <w:jc w:val="both"/>
      </w:pPr>
      <w:r>
        <w:rPr>
          <w:rStyle w:val="a3"/>
        </w:rPr>
        <w:t>відхилень від норм експлуатації програмного забезпечення і обладнання;</w:t>
      </w:r>
    </w:p>
    <w:p w14:paraId="69185A8D" w14:textId="225C65B2" w:rsidR="00485395" w:rsidRDefault="00CD4451" w:rsidP="00CD4451">
      <w:pPr>
        <w:pStyle w:val="1"/>
        <w:numPr>
          <w:ilvl w:val="0"/>
          <w:numId w:val="19"/>
        </w:numPr>
        <w:tabs>
          <w:tab w:val="left" w:pos="567"/>
        </w:tabs>
        <w:spacing w:after="0" w:line="240" w:lineRule="auto"/>
        <w:jc w:val="both"/>
      </w:pPr>
      <w:r>
        <w:rPr>
          <w:rStyle w:val="a3"/>
        </w:rPr>
        <w:t xml:space="preserve"> </w:t>
      </w:r>
      <w:r w:rsidR="00CB7503">
        <w:rPr>
          <w:rStyle w:val="a3"/>
        </w:rPr>
        <w:t>відхилень від вимог політик ІБ із визначенням ступеня впливу цих</w:t>
      </w:r>
    </w:p>
    <w:p w14:paraId="6656B1C8" w14:textId="77777777" w:rsidR="00485395" w:rsidRDefault="00CB7503" w:rsidP="00C42337">
      <w:pPr>
        <w:pStyle w:val="1"/>
        <w:spacing w:after="0" w:line="240" w:lineRule="auto"/>
        <w:jc w:val="both"/>
      </w:pPr>
      <w:r>
        <w:rPr>
          <w:rStyle w:val="a3"/>
        </w:rPr>
        <w:t>відхилень на розвиток інциденту.</w:t>
      </w:r>
    </w:p>
    <w:p w14:paraId="26EF2857" w14:textId="77777777" w:rsidR="00485395" w:rsidRDefault="00CB7503" w:rsidP="00CD4451">
      <w:pPr>
        <w:pStyle w:val="1"/>
        <w:spacing w:after="0" w:line="240" w:lineRule="auto"/>
        <w:ind w:firstLine="567"/>
        <w:jc w:val="both"/>
      </w:pPr>
      <w:r>
        <w:rPr>
          <w:rStyle w:val="a3"/>
        </w:rPr>
        <w:t>Відповідальна особа за ІБ повинна визначити:</w:t>
      </w:r>
    </w:p>
    <w:p w14:paraId="3FEB4D8C" w14:textId="77777777" w:rsidR="00485395" w:rsidRDefault="00CB7503" w:rsidP="00C42337">
      <w:pPr>
        <w:pStyle w:val="1"/>
        <w:numPr>
          <w:ilvl w:val="0"/>
          <w:numId w:val="20"/>
        </w:numPr>
        <w:tabs>
          <w:tab w:val="left" w:pos="646"/>
        </w:tabs>
        <w:spacing w:after="0" w:line="240" w:lineRule="auto"/>
        <w:jc w:val="both"/>
      </w:pPr>
      <w:r>
        <w:rPr>
          <w:rStyle w:val="a3"/>
        </w:rPr>
        <w:t>які нормативні вимоги були порушені або не виконані (з посиланням на відповідні статті, розділи, пункти нормативних актів);</w:t>
      </w:r>
    </w:p>
    <w:p w14:paraId="410AD9B0" w14:textId="77777777" w:rsidR="00485395" w:rsidRDefault="00CB7503" w:rsidP="00C42337">
      <w:pPr>
        <w:pStyle w:val="1"/>
        <w:numPr>
          <w:ilvl w:val="0"/>
          <w:numId w:val="20"/>
        </w:numPr>
        <w:tabs>
          <w:tab w:val="left" w:pos="646"/>
        </w:tabs>
        <w:spacing w:after="0" w:line="240" w:lineRule="auto"/>
        <w:jc w:val="both"/>
      </w:pPr>
      <w:r>
        <w:rPr>
          <w:rStyle w:val="a3"/>
        </w:rPr>
        <w:t>причетність до інциденту, якщо це мало місце, інших підприємств, організацій і установ із визначенням, наскільки це можливо;</w:t>
      </w:r>
    </w:p>
    <w:p w14:paraId="584E0902" w14:textId="77777777" w:rsidR="00485395" w:rsidRDefault="00CB7503" w:rsidP="00C42337">
      <w:pPr>
        <w:pStyle w:val="1"/>
        <w:numPr>
          <w:ilvl w:val="0"/>
          <w:numId w:val="20"/>
        </w:numPr>
        <w:tabs>
          <w:tab w:val="left" w:pos="646"/>
        </w:tabs>
        <w:spacing w:after="0" w:line="240" w:lineRule="auto"/>
        <w:jc w:val="both"/>
      </w:pPr>
      <w:r>
        <w:rPr>
          <w:rStyle w:val="a3"/>
        </w:rPr>
        <w:t>ступеня їх впливу на виникнення і перебіг інциденту.</w:t>
      </w:r>
    </w:p>
    <w:p w14:paraId="44BC63EC" w14:textId="77777777" w:rsidR="00485395" w:rsidRDefault="00CB7503" w:rsidP="00CD4451">
      <w:pPr>
        <w:pStyle w:val="1"/>
        <w:numPr>
          <w:ilvl w:val="2"/>
          <w:numId w:val="18"/>
        </w:numPr>
        <w:tabs>
          <w:tab w:val="left" w:pos="834"/>
        </w:tabs>
        <w:spacing w:after="0" w:line="240" w:lineRule="auto"/>
        <w:jc w:val="center"/>
      </w:pPr>
      <w:r>
        <w:rPr>
          <w:rStyle w:val="a3"/>
          <w:b/>
          <w:bCs/>
        </w:rPr>
        <w:t>Етап «Аналіз ефективності»</w:t>
      </w:r>
    </w:p>
    <w:p w14:paraId="0A52388B" w14:textId="17E5A41E" w:rsidR="00485395" w:rsidRDefault="00CB7503" w:rsidP="00CD4451">
      <w:pPr>
        <w:pStyle w:val="1"/>
        <w:spacing w:after="0" w:line="240" w:lineRule="auto"/>
        <w:ind w:firstLine="567"/>
        <w:jc w:val="both"/>
      </w:pPr>
      <w:r>
        <w:rPr>
          <w:rStyle w:val="a3"/>
        </w:rPr>
        <w:t xml:space="preserve">Після завершення розслідування Відповідальна особа за ІБ повинна підготувати звіт з описом всіх проведених процедур щодо управління інцидентами КБ та закриттям інциденту КБ та надати Керівництву </w:t>
      </w:r>
      <w:r w:rsidR="00F8332A">
        <w:rPr>
          <w:rStyle w:val="a3"/>
          <w:rFonts w:eastAsia="Courier New"/>
        </w:rPr>
        <w:t>Суб’єкта</w:t>
      </w:r>
      <w:r>
        <w:rPr>
          <w:rStyle w:val="a3"/>
        </w:rPr>
        <w:t xml:space="preserve">, а також, за необхідності, зацікавленим </w:t>
      </w:r>
      <w:r w:rsidR="00F8332A">
        <w:rPr>
          <w:rStyle w:val="a3"/>
        </w:rPr>
        <w:t>особам.</w:t>
      </w:r>
    </w:p>
    <w:p w14:paraId="0F4FDDE1" w14:textId="77777777" w:rsidR="00485395" w:rsidRDefault="00CB7503" w:rsidP="00CD4451">
      <w:pPr>
        <w:pStyle w:val="1"/>
        <w:spacing w:after="0" w:line="240" w:lineRule="auto"/>
        <w:ind w:firstLine="567"/>
        <w:jc w:val="both"/>
      </w:pPr>
      <w:r>
        <w:rPr>
          <w:rStyle w:val="a3"/>
        </w:rPr>
        <w:t xml:space="preserve">Відповідальна особа за ІБ повинна </w:t>
      </w:r>
      <w:proofErr w:type="spellStart"/>
      <w:r>
        <w:rPr>
          <w:rStyle w:val="a3"/>
        </w:rPr>
        <w:t>внести</w:t>
      </w:r>
      <w:proofErr w:type="spellEnd"/>
      <w:r>
        <w:rPr>
          <w:rStyle w:val="a3"/>
        </w:rPr>
        <w:t xml:space="preserve"> інформацію про закриття інциденту в журнал реєстрації інцидентів.</w:t>
      </w:r>
    </w:p>
    <w:p w14:paraId="05FFA8C1" w14:textId="77777777" w:rsidR="00485395" w:rsidRDefault="00CB7503" w:rsidP="00CD4451">
      <w:pPr>
        <w:pStyle w:val="11"/>
        <w:keepNext/>
        <w:keepLines/>
        <w:numPr>
          <w:ilvl w:val="0"/>
          <w:numId w:val="21"/>
        </w:numPr>
        <w:tabs>
          <w:tab w:val="left" w:pos="416"/>
        </w:tabs>
        <w:spacing w:after="0" w:line="240" w:lineRule="auto"/>
        <w:ind w:left="0"/>
        <w:jc w:val="center"/>
      </w:pPr>
      <w:bookmarkStart w:id="15" w:name="bookmark28"/>
      <w:r>
        <w:rPr>
          <w:rStyle w:val="10"/>
          <w:b/>
          <w:bCs/>
        </w:rPr>
        <w:t>Система внутрішнього контролю</w:t>
      </w:r>
      <w:bookmarkEnd w:id="15"/>
    </w:p>
    <w:p w14:paraId="3BF9A771" w14:textId="1A1A2F6E" w:rsidR="00485395" w:rsidRDefault="00CB7503" w:rsidP="00CD4451">
      <w:pPr>
        <w:pStyle w:val="1"/>
        <w:spacing w:after="0" w:line="240" w:lineRule="auto"/>
        <w:ind w:firstLine="567"/>
        <w:jc w:val="both"/>
      </w:pPr>
      <w:r>
        <w:rPr>
          <w:rStyle w:val="a3"/>
        </w:rPr>
        <w:t xml:space="preserve">Всі співробітники </w:t>
      </w:r>
      <w:r w:rsidR="00F8332A">
        <w:rPr>
          <w:rStyle w:val="a3"/>
          <w:rFonts w:eastAsia="Courier New"/>
        </w:rPr>
        <w:t>Суб’єкта</w:t>
      </w:r>
      <w:r>
        <w:rPr>
          <w:rStyle w:val="a3"/>
        </w:rPr>
        <w:t xml:space="preserve"> несуть відповідальність за своєчасність інформування Відповідальн</w:t>
      </w:r>
      <w:r w:rsidR="00F8332A">
        <w:rPr>
          <w:rStyle w:val="a3"/>
        </w:rPr>
        <w:t xml:space="preserve">ої </w:t>
      </w:r>
      <w:r>
        <w:rPr>
          <w:rStyle w:val="a3"/>
        </w:rPr>
        <w:t xml:space="preserve"> особ</w:t>
      </w:r>
      <w:r w:rsidR="00F8332A">
        <w:rPr>
          <w:rStyle w:val="a3"/>
        </w:rPr>
        <w:t>и</w:t>
      </w:r>
      <w:r>
        <w:rPr>
          <w:rStyle w:val="a3"/>
        </w:rPr>
        <w:t xml:space="preserve"> за ІБ у разі виявлення ознак інцидентів КБ або можливості настання інциденту КБ.</w:t>
      </w:r>
    </w:p>
    <w:p w14:paraId="73995DC8" w14:textId="77777777" w:rsidR="00485395" w:rsidRDefault="00CB7503" w:rsidP="00CD4451">
      <w:pPr>
        <w:pStyle w:val="11"/>
        <w:keepNext/>
        <w:keepLines/>
        <w:numPr>
          <w:ilvl w:val="0"/>
          <w:numId w:val="21"/>
        </w:numPr>
        <w:tabs>
          <w:tab w:val="left" w:pos="416"/>
        </w:tabs>
        <w:spacing w:after="0" w:line="240" w:lineRule="auto"/>
        <w:ind w:left="0"/>
        <w:jc w:val="center"/>
      </w:pPr>
      <w:bookmarkStart w:id="16" w:name="bookmark30"/>
      <w:r>
        <w:rPr>
          <w:rStyle w:val="10"/>
          <w:b/>
          <w:bCs/>
        </w:rPr>
        <w:t>Підтримка, оновлення та розповсюдження</w:t>
      </w:r>
      <w:bookmarkEnd w:id="16"/>
    </w:p>
    <w:p w14:paraId="5DAFC9A6" w14:textId="4A02E7D1" w:rsidR="00485395" w:rsidRDefault="00CB7503" w:rsidP="00CD4451">
      <w:pPr>
        <w:pStyle w:val="1"/>
        <w:spacing w:after="0" w:line="240" w:lineRule="auto"/>
        <w:ind w:firstLine="567"/>
        <w:jc w:val="both"/>
      </w:pPr>
      <w:r>
        <w:rPr>
          <w:rStyle w:val="a3"/>
        </w:rPr>
        <w:t xml:space="preserve">Політика буде опублікована у формі, яку неможливо легко змінити, і у формі, яка є актуальною, доступною та зрозумілою для цільового читача. Політика зберігається та є легкодоступною для персоналу та третіх </w:t>
      </w:r>
      <w:r w:rsidR="00F8332A">
        <w:rPr>
          <w:rStyle w:val="a3"/>
        </w:rPr>
        <w:t>осіб</w:t>
      </w:r>
      <w:r>
        <w:rPr>
          <w:rStyle w:val="a3"/>
        </w:rPr>
        <w:t>(за необхідності) для подальшого використання.</w:t>
      </w:r>
    </w:p>
    <w:p w14:paraId="62B5131B" w14:textId="221EE29A" w:rsidR="00485395" w:rsidRDefault="00CB7503" w:rsidP="00F07E17">
      <w:pPr>
        <w:pStyle w:val="1"/>
        <w:spacing w:after="0" w:line="240" w:lineRule="auto"/>
        <w:ind w:firstLine="567"/>
        <w:jc w:val="both"/>
      </w:pPr>
      <w:r>
        <w:rPr>
          <w:rStyle w:val="a3"/>
        </w:rPr>
        <w:t xml:space="preserve">Політика буде розповсюджена в електронному </w:t>
      </w:r>
      <w:r w:rsidR="00F8332A">
        <w:rPr>
          <w:rStyle w:val="a3"/>
        </w:rPr>
        <w:t xml:space="preserve"> та паперовому</w:t>
      </w:r>
      <w:r w:rsidR="00C42337">
        <w:rPr>
          <w:rStyle w:val="a3"/>
        </w:rPr>
        <w:t xml:space="preserve"> </w:t>
      </w:r>
      <w:r>
        <w:rPr>
          <w:rStyle w:val="a3"/>
        </w:rPr>
        <w:t xml:space="preserve">вигляді. Нова </w:t>
      </w:r>
      <w:r>
        <w:rPr>
          <w:rStyle w:val="a3"/>
        </w:rPr>
        <w:lastRenderedPageBreak/>
        <w:t>копія Політики буде поширена разом із новою версією будь-якого компонента Політики. Нова копія матиме збільшений номер версії..</w:t>
      </w:r>
    </w:p>
    <w:p w14:paraId="57AAE3E0" w14:textId="3A5B4799" w:rsidR="00485395" w:rsidRDefault="00CB7503" w:rsidP="00F07E17">
      <w:pPr>
        <w:pStyle w:val="1"/>
        <w:spacing w:after="0" w:line="240" w:lineRule="auto"/>
        <w:ind w:firstLine="567"/>
        <w:jc w:val="both"/>
        <w:rPr>
          <w:rStyle w:val="a3"/>
        </w:rPr>
      </w:pPr>
      <w:r>
        <w:rPr>
          <w:rStyle w:val="a3"/>
        </w:rPr>
        <w:t xml:space="preserve">Відповідальність за керування та оновлення Політики покладено на Відповідальну особу за ІБ. Оновлена Політика подається до Керівництва </w:t>
      </w:r>
      <w:r w:rsidR="00F8332A">
        <w:rPr>
          <w:rStyle w:val="a3"/>
          <w:rFonts w:eastAsia="Courier New"/>
        </w:rPr>
        <w:t>Суб’єкта</w:t>
      </w:r>
      <w:r>
        <w:rPr>
          <w:rStyle w:val="a3"/>
        </w:rPr>
        <w:t xml:space="preserve"> для остаточного затвердження. Політика переглядається щорічно для забезпечення її адекватності та відповідності потребам і цілям ТГ або частіше, якщо це необхідно (під час внесення суттєвих змін).</w:t>
      </w:r>
    </w:p>
    <w:p w14:paraId="5AD6950B" w14:textId="77777777" w:rsidR="00963087" w:rsidRDefault="00963087" w:rsidP="00F07E17">
      <w:pPr>
        <w:pStyle w:val="1"/>
        <w:spacing w:after="0" w:line="240" w:lineRule="auto"/>
        <w:ind w:firstLine="567"/>
        <w:jc w:val="both"/>
        <w:rPr>
          <w:rStyle w:val="a3"/>
        </w:rPr>
      </w:pPr>
    </w:p>
    <w:p w14:paraId="3DB90581" w14:textId="77777777" w:rsidR="00C42337" w:rsidRDefault="00C42337" w:rsidP="00C42337">
      <w:pPr>
        <w:pStyle w:val="1"/>
        <w:spacing w:after="0" w:line="240" w:lineRule="auto"/>
        <w:jc w:val="both"/>
      </w:pPr>
    </w:p>
    <w:p w14:paraId="4BFF5315" w14:textId="19D3578A" w:rsidR="006112A4" w:rsidRPr="006112A4" w:rsidRDefault="00CB7503" w:rsidP="00C42337">
      <w:pPr>
        <w:pStyle w:val="1"/>
        <w:spacing w:after="0" w:line="240" w:lineRule="auto"/>
        <w:jc w:val="both"/>
        <w:rPr>
          <w:rStyle w:val="a3"/>
        </w:rPr>
      </w:pPr>
      <w:r w:rsidRPr="006112A4">
        <w:rPr>
          <w:noProof/>
          <w:lang w:bidi="ar-SA"/>
        </w:rPr>
        <mc:AlternateContent>
          <mc:Choice Requires="wps">
            <w:drawing>
              <wp:anchor distT="0" distB="0" distL="114300" distR="114300" simplePos="0" relativeHeight="125829384" behindDoc="0" locked="0" layoutInCell="1" allowOverlap="1" wp14:anchorId="4EE1CC26" wp14:editId="6D6BBB9B">
                <wp:simplePos x="0" y="0"/>
                <wp:positionH relativeFrom="page">
                  <wp:posOffset>5855970</wp:posOffset>
                </wp:positionH>
                <wp:positionV relativeFrom="paragraph">
                  <wp:posOffset>12700</wp:posOffset>
                </wp:positionV>
                <wp:extent cx="1816735" cy="219710"/>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1816735" cy="219710"/>
                        </a:xfrm>
                        <a:prstGeom prst="rect">
                          <a:avLst/>
                        </a:prstGeom>
                        <a:noFill/>
                      </wps:spPr>
                      <wps:txbx>
                        <w:txbxContent>
                          <w:p w14:paraId="49333911" w14:textId="43D1D248" w:rsidR="00485395" w:rsidRPr="006112A4" w:rsidRDefault="00CB7503">
                            <w:pPr>
                              <w:pStyle w:val="1"/>
                              <w:spacing w:after="0" w:line="240" w:lineRule="auto"/>
                            </w:pPr>
                            <w:r w:rsidRPr="006112A4">
                              <w:rPr>
                                <w:rStyle w:val="a3"/>
                              </w:rPr>
                              <w:t>О</w:t>
                            </w:r>
                            <w:r w:rsidR="006112A4" w:rsidRPr="006112A4">
                              <w:rPr>
                                <w:rStyle w:val="a3"/>
                              </w:rPr>
                              <w:t>лег ВОВКУН</w:t>
                            </w:r>
                          </w:p>
                        </w:txbxContent>
                      </wps:txbx>
                      <wps:bodyPr wrap="none" lIns="0" tIns="0" rIns="0" bIns="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EE1CC26" id="Shape 9" o:spid="_x0000_s1027" type="#_x0000_t202" style="position:absolute;left:0;text-align:left;margin-left:461.1pt;margin-top:1pt;width:143.05pt;height:17.3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11jAEAAA8DAAAOAAAAZHJzL2Uyb0RvYy54bWysUttOwzAMfUfiH6K8s7ZD7FKtm4SmISQE&#10;SIMPyNJkjdTEURLW7u9xsnUgeEO8JI7tHB8fe7HqdUsOwnkFpqLFKKdEGA61MvuKvr9tbmaU+MBM&#10;zVowoqJH4elqeX216GwpxtBAWwtHEMT4srMVbUKwZZZ53gjN/AisMBiU4DQL+HT7rHasQ3TdZuM8&#10;n2QduNo64MJ79K5PQbpM+FIKHl6k9CKQtqLILaTTpXMXz2y5YOXeMdsofqbB/sBCM2Ww6AVqzQIj&#10;H079gtKKO/Agw4iDzkBKxUXqAbsp8h/dbBtmReoFxfH2IpP/P1j+fHh1RNUVnVNimMYRpapkHqXp&#10;rC8xY2sxJ/T30OOIB79HZ+y4l07HG3shGEeRjxdhRR8Ij59mxWR6e0cJx9i4mE+LpHz29ds6Hx4E&#10;aBKNijocXNKTHZ58QCaYOqTEYgY2qm2jP1I8UYlW6Hd96uZCcwf1Edl3OOKKGtxBStpHgwrGbRgM&#10;Nxi7szEgo+qp9nlD4li/v1P9rz1efgIAAP//AwBQSwMEFAAGAAgAAAAhAKJTXObcAAAACQEAAA8A&#10;AABkcnMvZG93bnJldi54bWxMjzFPwzAUhHck/oP1kNioHVeKQshLhRCMVGrpwubEr0na2I5spw3/&#10;HneC8XSnu++qzWJGdiEfBmcRspUARrZ1erAdwuHr46kAFqKyWo3OEsIPBdjU93eVKrW72h1d9rFj&#10;qcSGUiH0MU4l56HtyaiwchPZ5B2dNyom6TuuvbqmcjNyKUTOjRpsWujVRG89tef9bBCOn9vz6X3e&#10;iVMnCvrOPC1NtkV8fFheX4BFWuJfGG74CR3qxNS42erARoRnKWWKIsh06eZLUayBNQjrPAdeV/z/&#10;g/oXAAD//wMAUEsBAi0AFAAGAAgAAAAhALaDOJL+AAAA4QEAABMAAAAAAAAAAAAAAAAAAAAAAFtD&#10;b250ZW50X1R5cGVzXS54bWxQSwECLQAUAAYACAAAACEAOP0h/9YAAACUAQAACwAAAAAAAAAAAAAA&#10;AAAvAQAAX3JlbHMvLnJlbHNQSwECLQAUAAYACAAAACEAR31ddYwBAAAPAwAADgAAAAAAAAAAAAAA&#10;AAAuAgAAZHJzL2Uyb0RvYy54bWxQSwECLQAUAAYACAAAACEAolNc5twAAAAJAQAADwAAAAAAAAAA&#10;AAAAAADmAwAAZHJzL2Rvd25yZXYueG1sUEsFBgAAAAAEAAQA8wAAAO8EAAAAAA==&#10;" filled="f" stroked="f">
                <v:textbox inset="0,0,0,0">
                  <w:txbxContent>
                    <w:p w14:paraId="49333911" w14:textId="43D1D248" w:rsidR="00485395" w:rsidRPr="006112A4" w:rsidRDefault="00CB7503">
                      <w:pPr>
                        <w:pStyle w:val="1"/>
                        <w:spacing w:after="0" w:line="240" w:lineRule="auto"/>
                      </w:pPr>
                      <w:r w:rsidRPr="006112A4">
                        <w:rPr>
                          <w:rStyle w:val="a3"/>
                        </w:rPr>
                        <w:t>О</w:t>
                      </w:r>
                      <w:r w:rsidR="006112A4" w:rsidRPr="006112A4">
                        <w:rPr>
                          <w:rStyle w:val="a3"/>
                        </w:rPr>
                        <w:t>лег ВОВКУН</w:t>
                      </w:r>
                    </w:p>
                  </w:txbxContent>
                </v:textbox>
                <w10:wrap type="square" side="left" anchorx="page"/>
              </v:shape>
            </w:pict>
          </mc:Fallback>
        </mc:AlternateContent>
      </w:r>
      <w:r w:rsidRPr="006112A4">
        <w:rPr>
          <w:rStyle w:val="a3"/>
        </w:rPr>
        <w:t>Керуюч</w:t>
      </w:r>
      <w:r w:rsidR="005865A6">
        <w:rPr>
          <w:rStyle w:val="a3"/>
        </w:rPr>
        <w:t>ий</w:t>
      </w:r>
      <w:r w:rsidRPr="006112A4">
        <w:rPr>
          <w:rStyle w:val="a3"/>
        </w:rPr>
        <w:t xml:space="preserve"> справами </w:t>
      </w:r>
    </w:p>
    <w:p w14:paraId="51F4E5E2" w14:textId="637CF63C" w:rsidR="00485395" w:rsidRPr="006112A4" w:rsidRDefault="006112A4" w:rsidP="00C42337">
      <w:pPr>
        <w:pStyle w:val="1"/>
        <w:spacing w:after="0" w:line="240" w:lineRule="auto"/>
        <w:jc w:val="both"/>
        <w:sectPr w:rsidR="00485395" w:rsidRPr="006112A4" w:rsidSect="00963087">
          <w:pgSz w:w="12240" w:h="15840"/>
          <w:pgMar w:top="1135" w:right="758" w:bottom="1599" w:left="1261" w:header="0" w:footer="1171" w:gutter="0"/>
          <w:cols w:space="720"/>
          <w:noEndnote/>
          <w:docGrid w:linePitch="360"/>
        </w:sectPr>
      </w:pPr>
      <w:r w:rsidRPr="006112A4">
        <w:rPr>
          <w:rStyle w:val="a3"/>
        </w:rPr>
        <w:t>виконавчого комітету</w:t>
      </w:r>
    </w:p>
    <w:p w14:paraId="3B240351" w14:textId="0797784F" w:rsidR="00485395" w:rsidRDefault="00485395" w:rsidP="00C42337"/>
    <w:p w14:paraId="32B9BA89" w14:textId="77777777" w:rsidR="00963087" w:rsidRDefault="00CB7503" w:rsidP="0091304F">
      <w:pPr>
        <w:pStyle w:val="20"/>
        <w:spacing w:after="0" w:line="240" w:lineRule="auto"/>
        <w:ind w:left="10280" w:right="460"/>
        <w:jc w:val="left"/>
        <w:rPr>
          <w:rStyle w:val="2"/>
          <w:lang w:eastAsia="en-US" w:bidi="en-US"/>
        </w:rPr>
      </w:pPr>
      <w:r>
        <w:rPr>
          <w:rStyle w:val="2"/>
        </w:rPr>
        <w:t xml:space="preserve">Додаток </w:t>
      </w:r>
      <w:r w:rsidRPr="00C42337">
        <w:rPr>
          <w:rStyle w:val="2"/>
          <w:lang w:eastAsia="en-US" w:bidi="en-US"/>
        </w:rPr>
        <w:t xml:space="preserve">2 </w:t>
      </w:r>
    </w:p>
    <w:p w14:paraId="7D4AF77A" w14:textId="77777777" w:rsidR="0091304F" w:rsidRDefault="0091304F" w:rsidP="0091304F">
      <w:pPr>
        <w:pStyle w:val="20"/>
        <w:spacing w:after="0" w:line="240" w:lineRule="auto"/>
        <w:ind w:left="10280" w:right="460"/>
        <w:jc w:val="left"/>
        <w:rPr>
          <w:rStyle w:val="2"/>
        </w:rPr>
      </w:pPr>
      <w:r>
        <w:rPr>
          <w:rStyle w:val="2"/>
        </w:rPr>
        <w:t xml:space="preserve">до рішення виконавчого </w:t>
      </w:r>
      <w:proofErr w:type="spellStart"/>
      <w:r>
        <w:rPr>
          <w:rStyle w:val="2"/>
        </w:rPr>
        <w:t>комітету</w:t>
      </w:r>
    </w:p>
    <w:p w14:paraId="4FAB8C87" w14:textId="55C4E325" w:rsidR="0091304F" w:rsidRDefault="00FF5E7E" w:rsidP="0091304F">
      <w:pPr>
        <w:pStyle w:val="20"/>
        <w:spacing w:after="0" w:line="240" w:lineRule="auto"/>
        <w:ind w:left="10280" w:right="460"/>
        <w:jc w:val="left"/>
        <w:rPr>
          <w:rStyle w:val="2"/>
        </w:rPr>
      </w:pPr>
      <w:r>
        <w:rPr>
          <w:rStyle w:val="2"/>
        </w:rPr>
        <w:t>Рогатин</w:t>
      </w:r>
      <w:r w:rsidR="00CB7503">
        <w:rPr>
          <w:rStyle w:val="2"/>
        </w:rPr>
        <w:t>ської</w:t>
      </w:r>
      <w:proofErr w:type="spellEnd"/>
      <w:r w:rsidR="00CB7503">
        <w:rPr>
          <w:rStyle w:val="2"/>
        </w:rPr>
        <w:t xml:space="preserve"> міської ради </w:t>
      </w:r>
    </w:p>
    <w:p w14:paraId="7C5C0113" w14:textId="5C4FB815" w:rsidR="00485395" w:rsidRDefault="00CB7503" w:rsidP="0091304F">
      <w:pPr>
        <w:pStyle w:val="20"/>
        <w:spacing w:after="0" w:line="240" w:lineRule="auto"/>
        <w:ind w:left="10280" w:right="460"/>
        <w:jc w:val="left"/>
        <w:rPr>
          <w:rStyle w:val="2"/>
          <w:lang w:eastAsia="en-US" w:bidi="en-US"/>
        </w:rPr>
      </w:pPr>
      <w:r>
        <w:rPr>
          <w:rStyle w:val="2"/>
        </w:rPr>
        <w:t xml:space="preserve">від </w:t>
      </w:r>
      <w:r w:rsidR="00C42337">
        <w:rPr>
          <w:rStyle w:val="2"/>
          <w:lang w:eastAsia="en-US" w:bidi="en-US"/>
        </w:rPr>
        <w:t xml:space="preserve"> 25 листопада</w:t>
      </w:r>
      <w:r>
        <w:rPr>
          <w:rStyle w:val="2"/>
        </w:rPr>
        <w:t xml:space="preserve"> </w:t>
      </w:r>
      <w:r w:rsidRPr="00C42337">
        <w:rPr>
          <w:rStyle w:val="2"/>
          <w:lang w:eastAsia="en-US" w:bidi="en-US"/>
        </w:rPr>
        <w:t xml:space="preserve">2025 </w:t>
      </w:r>
      <w:r>
        <w:rPr>
          <w:rStyle w:val="2"/>
        </w:rPr>
        <w:t xml:space="preserve">року </w:t>
      </w:r>
      <w:r w:rsidR="0091304F">
        <w:rPr>
          <w:rStyle w:val="2"/>
          <w:lang w:eastAsia="en-US" w:bidi="en-US"/>
        </w:rPr>
        <w:t>№ 471</w:t>
      </w:r>
    </w:p>
    <w:p w14:paraId="36A1414B" w14:textId="77777777" w:rsidR="00963087" w:rsidRDefault="00963087" w:rsidP="0091304F">
      <w:pPr>
        <w:pStyle w:val="20"/>
        <w:spacing w:after="0" w:line="240" w:lineRule="auto"/>
        <w:ind w:left="10280" w:right="460"/>
        <w:jc w:val="left"/>
      </w:pPr>
      <w:bookmarkStart w:id="17" w:name="_GoBack"/>
      <w:bookmarkEnd w:id="17"/>
    </w:p>
    <w:p w14:paraId="70A21E5A" w14:textId="77777777" w:rsidR="00485395" w:rsidRDefault="00CB7503" w:rsidP="00C42337">
      <w:pPr>
        <w:pStyle w:val="40"/>
        <w:spacing w:before="0" w:after="0"/>
        <w:ind w:firstLine="620"/>
        <w:jc w:val="center"/>
      </w:pPr>
      <w:r>
        <w:rPr>
          <w:rStyle w:val="4"/>
          <w:b/>
          <w:bCs/>
        </w:rPr>
        <w:t xml:space="preserve">План реагування на інциденти </w:t>
      </w:r>
      <w:proofErr w:type="spellStart"/>
      <w:r>
        <w:rPr>
          <w:rStyle w:val="4"/>
          <w:b/>
          <w:bCs/>
        </w:rPr>
        <w:t>кібербезпеки</w:t>
      </w:r>
      <w:proofErr w:type="spellEnd"/>
    </w:p>
    <w:p w14:paraId="167344A1" w14:textId="77777777" w:rsidR="00485395" w:rsidRDefault="00CB7503" w:rsidP="00C42337">
      <w:pPr>
        <w:pStyle w:val="1"/>
        <w:spacing w:after="0" w:line="240" w:lineRule="auto"/>
        <w:ind w:firstLine="620"/>
        <w:jc w:val="center"/>
      </w:pPr>
      <w:r>
        <w:rPr>
          <w:rStyle w:val="a3"/>
          <w:b/>
          <w:bCs/>
        </w:rPr>
        <w:t xml:space="preserve">Опис інциденту </w:t>
      </w:r>
      <w:proofErr w:type="spellStart"/>
      <w:r>
        <w:rPr>
          <w:rStyle w:val="a3"/>
          <w:b/>
          <w:bCs/>
        </w:rPr>
        <w:t>кібербезпеки</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336"/>
        <w:gridCol w:w="1142"/>
        <w:gridCol w:w="1334"/>
        <w:gridCol w:w="1440"/>
        <w:gridCol w:w="1502"/>
        <w:gridCol w:w="1306"/>
        <w:gridCol w:w="1440"/>
        <w:gridCol w:w="1483"/>
        <w:gridCol w:w="1277"/>
        <w:gridCol w:w="1138"/>
        <w:gridCol w:w="1200"/>
        <w:gridCol w:w="989"/>
      </w:tblGrid>
      <w:tr w:rsidR="00485395" w14:paraId="19C9B54C" w14:textId="77777777">
        <w:trPr>
          <w:trHeight w:hRule="exact" w:val="864"/>
          <w:jc w:val="center"/>
        </w:trPr>
        <w:tc>
          <w:tcPr>
            <w:tcW w:w="336" w:type="dxa"/>
            <w:vMerge w:val="restart"/>
            <w:tcBorders>
              <w:top w:val="single" w:sz="4" w:space="0" w:color="auto"/>
              <w:left w:val="single" w:sz="4" w:space="0" w:color="auto"/>
            </w:tcBorders>
            <w:shd w:val="clear" w:color="auto" w:fill="auto"/>
          </w:tcPr>
          <w:p w14:paraId="5F1C978C" w14:textId="77777777" w:rsidR="00485395" w:rsidRDefault="00CB7503" w:rsidP="00C42337">
            <w:pPr>
              <w:pStyle w:val="a7"/>
              <w:spacing w:before="120" w:after="0" w:line="240" w:lineRule="auto"/>
              <w:rPr>
                <w:sz w:val="24"/>
                <w:szCs w:val="24"/>
              </w:rPr>
            </w:pPr>
            <w:r>
              <w:rPr>
                <w:rStyle w:val="a6"/>
                <w:sz w:val="24"/>
                <w:szCs w:val="24"/>
                <w:lang w:val="en-US" w:eastAsia="en-US" w:bidi="en-US"/>
              </w:rPr>
              <w:t>№</w:t>
            </w:r>
          </w:p>
        </w:tc>
        <w:tc>
          <w:tcPr>
            <w:tcW w:w="1142" w:type="dxa"/>
            <w:vMerge w:val="restart"/>
            <w:tcBorders>
              <w:top w:val="single" w:sz="4" w:space="0" w:color="auto"/>
              <w:left w:val="single" w:sz="4" w:space="0" w:color="auto"/>
            </w:tcBorders>
            <w:shd w:val="clear" w:color="auto" w:fill="auto"/>
          </w:tcPr>
          <w:p w14:paraId="66EEC580" w14:textId="77777777" w:rsidR="00485395" w:rsidRDefault="00CB7503" w:rsidP="00C42337">
            <w:pPr>
              <w:pStyle w:val="a7"/>
              <w:spacing w:before="120" w:after="0" w:line="240" w:lineRule="auto"/>
              <w:jc w:val="center"/>
              <w:rPr>
                <w:sz w:val="20"/>
                <w:szCs w:val="20"/>
              </w:rPr>
            </w:pPr>
            <w:r>
              <w:rPr>
                <w:rStyle w:val="a6"/>
                <w:sz w:val="24"/>
                <w:szCs w:val="24"/>
              </w:rPr>
              <w:t xml:space="preserve">Назва інцидент </w:t>
            </w:r>
            <w:r>
              <w:rPr>
                <w:rStyle w:val="a6"/>
                <w:sz w:val="20"/>
                <w:szCs w:val="20"/>
                <w:vertAlign w:val="superscript"/>
              </w:rPr>
              <w:t>у</w:t>
            </w:r>
          </w:p>
        </w:tc>
        <w:tc>
          <w:tcPr>
            <w:tcW w:w="1334" w:type="dxa"/>
            <w:vMerge w:val="restart"/>
            <w:tcBorders>
              <w:top w:val="single" w:sz="4" w:space="0" w:color="auto"/>
              <w:left w:val="single" w:sz="4" w:space="0" w:color="auto"/>
            </w:tcBorders>
            <w:shd w:val="clear" w:color="auto" w:fill="auto"/>
          </w:tcPr>
          <w:p w14:paraId="711BB210" w14:textId="77777777" w:rsidR="00485395" w:rsidRDefault="00CB7503" w:rsidP="00C42337">
            <w:pPr>
              <w:pStyle w:val="a7"/>
              <w:spacing w:before="120" w:after="0" w:line="240" w:lineRule="auto"/>
              <w:jc w:val="center"/>
              <w:rPr>
                <w:sz w:val="24"/>
                <w:szCs w:val="24"/>
              </w:rPr>
            </w:pPr>
            <w:r>
              <w:rPr>
                <w:rStyle w:val="a6"/>
                <w:sz w:val="24"/>
                <w:szCs w:val="24"/>
              </w:rPr>
              <w:t xml:space="preserve">План дій щодо </w:t>
            </w:r>
            <w:proofErr w:type="spellStart"/>
            <w:r>
              <w:rPr>
                <w:rStyle w:val="a6"/>
                <w:sz w:val="24"/>
                <w:szCs w:val="24"/>
              </w:rPr>
              <w:t>реагуванн</w:t>
            </w:r>
            <w:proofErr w:type="spellEnd"/>
            <w:r>
              <w:rPr>
                <w:rStyle w:val="a6"/>
                <w:sz w:val="24"/>
                <w:szCs w:val="24"/>
              </w:rPr>
              <w:t xml:space="preserve"> я на інцидент</w:t>
            </w:r>
          </w:p>
        </w:tc>
        <w:tc>
          <w:tcPr>
            <w:tcW w:w="1440" w:type="dxa"/>
            <w:vMerge w:val="restart"/>
            <w:tcBorders>
              <w:top w:val="single" w:sz="4" w:space="0" w:color="auto"/>
              <w:left w:val="single" w:sz="4" w:space="0" w:color="auto"/>
            </w:tcBorders>
            <w:shd w:val="clear" w:color="auto" w:fill="auto"/>
          </w:tcPr>
          <w:p w14:paraId="4E8B0599" w14:textId="77777777" w:rsidR="00485395" w:rsidRDefault="00CB7503" w:rsidP="00C42337">
            <w:pPr>
              <w:pStyle w:val="a7"/>
              <w:spacing w:before="120" w:after="0" w:line="240" w:lineRule="auto"/>
              <w:jc w:val="center"/>
              <w:rPr>
                <w:sz w:val="24"/>
                <w:szCs w:val="24"/>
              </w:rPr>
            </w:pPr>
            <w:r>
              <w:rPr>
                <w:rStyle w:val="a6"/>
                <w:sz w:val="24"/>
                <w:szCs w:val="24"/>
              </w:rPr>
              <w:t>Дата/час виконання дій з реагування</w:t>
            </w:r>
          </w:p>
        </w:tc>
        <w:tc>
          <w:tcPr>
            <w:tcW w:w="1502" w:type="dxa"/>
            <w:vMerge w:val="restart"/>
            <w:tcBorders>
              <w:top w:val="single" w:sz="4" w:space="0" w:color="auto"/>
              <w:left w:val="single" w:sz="4" w:space="0" w:color="auto"/>
            </w:tcBorders>
            <w:shd w:val="clear" w:color="auto" w:fill="auto"/>
          </w:tcPr>
          <w:p w14:paraId="4662AD1A" w14:textId="77777777" w:rsidR="00485395" w:rsidRDefault="00CB7503" w:rsidP="00C42337">
            <w:pPr>
              <w:pStyle w:val="a7"/>
              <w:spacing w:before="120" w:after="0" w:line="240" w:lineRule="auto"/>
              <w:jc w:val="center"/>
              <w:rPr>
                <w:sz w:val="24"/>
                <w:szCs w:val="24"/>
              </w:rPr>
            </w:pPr>
            <w:r>
              <w:rPr>
                <w:rStyle w:val="a6"/>
                <w:sz w:val="24"/>
                <w:szCs w:val="24"/>
              </w:rPr>
              <w:t>Очікувана дата завершення всіх дій з реагування</w:t>
            </w:r>
          </w:p>
        </w:tc>
        <w:tc>
          <w:tcPr>
            <w:tcW w:w="1306" w:type="dxa"/>
            <w:vMerge w:val="restart"/>
            <w:tcBorders>
              <w:top w:val="single" w:sz="4" w:space="0" w:color="auto"/>
              <w:left w:val="single" w:sz="4" w:space="0" w:color="auto"/>
            </w:tcBorders>
            <w:shd w:val="clear" w:color="auto" w:fill="auto"/>
          </w:tcPr>
          <w:p w14:paraId="52979536" w14:textId="77777777" w:rsidR="00485395" w:rsidRDefault="00CB7503" w:rsidP="00C42337">
            <w:pPr>
              <w:pStyle w:val="a7"/>
              <w:spacing w:before="120" w:after="0" w:line="240" w:lineRule="auto"/>
              <w:jc w:val="center"/>
              <w:rPr>
                <w:sz w:val="24"/>
                <w:szCs w:val="24"/>
              </w:rPr>
            </w:pPr>
            <w:r>
              <w:rPr>
                <w:rStyle w:val="a6"/>
                <w:sz w:val="24"/>
                <w:szCs w:val="24"/>
              </w:rPr>
              <w:t>Технічні, програмні та фінансові ресурси</w:t>
            </w:r>
          </w:p>
        </w:tc>
        <w:tc>
          <w:tcPr>
            <w:tcW w:w="1440" w:type="dxa"/>
            <w:vMerge w:val="restart"/>
            <w:tcBorders>
              <w:top w:val="single" w:sz="4" w:space="0" w:color="auto"/>
              <w:left w:val="single" w:sz="4" w:space="0" w:color="auto"/>
            </w:tcBorders>
            <w:shd w:val="clear" w:color="auto" w:fill="auto"/>
            <w:vAlign w:val="center"/>
          </w:tcPr>
          <w:p w14:paraId="1C441F7F" w14:textId="77777777" w:rsidR="00485395" w:rsidRDefault="00CB7503" w:rsidP="00C42337">
            <w:pPr>
              <w:pStyle w:val="a7"/>
              <w:spacing w:after="0" w:line="240" w:lineRule="auto"/>
              <w:jc w:val="center"/>
              <w:rPr>
                <w:sz w:val="24"/>
                <w:szCs w:val="24"/>
              </w:rPr>
            </w:pPr>
            <w:r>
              <w:rPr>
                <w:rStyle w:val="a6"/>
                <w:sz w:val="24"/>
                <w:szCs w:val="24"/>
              </w:rPr>
              <w:t xml:space="preserve">Місце збереження інформацій них </w:t>
            </w:r>
            <w:proofErr w:type="spellStart"/>
            <w:r>
              <w:rPr>
                <w:rStyle w:val="a6"/>
                <w:sz w:val="24"/>
                <w:szCs w:val="24"/>
              </w:rPr>
              <w:t>підтвердже</w:t>
            </w:r>
            <w:proofErr w:type="spellEnd"/>
            <w:r>
              <w:rPr>
                <w:rStyle w:val="a6"/>
                <w:sz w:val="24"/>
                <w:szCs w:val="24"/>
              </w:rPr>
              <w:t xml:space="preserve"> </w:t>
            </w:r>
            <w:proofErr w:type="spellStart"/>
            <w:r>
              <w:rPr>
                <w:rStyle w:val="a6"/>
                <w:sz w:val="24"/>
                <w:szCs w:val="24"/>
              </w:rPr>
              <w:t>нь</w:t>
            </w:r>
            <w:proofErr w:type="spellEnd"/>
            <w:r>
              <w:rPr>
                <w:rStyle w:val="a6"/>
                <w:sz w:val="24"/>
                <w:szCs w:val="24"/>
              </w:rPr>
              <w:t xml:space="preserve"> та доказів</w:t>
            </w:r>
          </w:p>
        </w:tc>
        <w:tc>
          <w:tcPr>
            <w:tcW w:w="1483" w:type="dxa"/>
            <w:vMerge w:val="restart"/>
            <w:tcBorders>
              <w:top w:val="single" w:sz="4" w:space="0" w:color="auto"/>
              <w:left w:val="single" w:sz="4" w:space="0" w:color="auto"/>
            </w:tcBorders>
            <w:shd w:val="clear" w:color="auto" w:fill="auto"/>
          </w:tcPr>
          <w:p w14:paraId="7C790DAB" w14:textId="77777777" w:rsidR="00485395" w:rsidRDefault="00CB7503" w:rsidP="00C42337">
            <w:pPr>
              <w:pStyle w:val="a7"/>
              <w:spacing w:before="120" w:after="0" w:line="240" w:lineRule="auto"/>
              <w:jc w:val="center"/>
              <w:rPr>
                <w:sz w:val="24"/>
                <w:szCs w:val="24"/>
              </w:rPr>
            </w:pPr>
            <w:proofErr w:type="spellStart"/>
            <w:r>
              <w:rPr>
                <w:rStyle w:val="a6"/>
                <w:sz w:val="24"/>
                <w:szCs w:val="24"/>
              </w:rPr>
              <w:t>Відповідаль</w:t>
            </w:r>
            <w:proofErr w:type="spellEnd"/>
            <w:r>
              <w:rPr>
                <w:rStyle w:val="a6"/>
                <w:sz w:val="24"/>
                <w:szCs w:val="24"/>
              </w:rPr>
              <w:t xml:space="preserve"> на за реагування особа (</w:t>
            </w:r>
            <w:proofErr w:type="spellStart"/>
            <w:r>
              <w:rPr>
                <w:rStyle w:val="a6"/>
                <w:sz w:val="24"/>
                <w:szCs w:val="24"/>
              </w:rPr>
              <w:t>ПІБ,Посада</w:t>
            </w:r>
            <w:proofErr w:type="spellEnd"/>
            <w:r>
              <w:rPr>
                <w:rStyle w:val="a6"/>
                <w:sz w:val="24"/>
                <w:szCs w:val="24"/>
              </w:rPr>
              <w:t xml:space="preserve"> </w:t>
            </w:r>
            <w:r w:rsidRPr="00C42337">
              <w:rPr>
                <w:rStyle w:val="a6"/>
                <w:sz w:val="24"/>
                <w:szCs w:val="24"/>
                <w:lang w:eastAsia="en-US" w:bidi="en-US"/>
              </w:rPr>
              <w:t>)</w:t>
            </w:r>
          </w:p>
        </w:tc>
        <w:tc>
          <w:tcPr>
            <w:tcW w:w="3615" w:type="dxa"/>
            <w:gridSpan w:val="3"/>
            <w:tcBorders>
              <w:top w:val="single" w:sz="4" w:space="0" w:color="auto"/>
              <w:left w:val="single" w:sz="4" w:space="0" w:color="auto"/>
            </w:tcBorders>
            <w:shd w:val="clear" w:color="auto" w:fill="auto"/>
          </w:tcPr>
          <w:p w14:paraId="4B0E64B6" w14:textId="77777777" w:rsidR="00485395" w:rsidRDefault="00CB7503" w:rsidP="00C42337">
            <w:pPr>
              <w:pStyle w:val="a7"/>
              <w:spacing w:before="120" w:after="0" w:line="240" w:lineRule="auto"/>
              <w:jc w:val="center"/>
              <w:rPr>
                <w:sz w:val="24"/>
                <w:szCs w:val="24"/>
              </w:rPr>
            </w:pPr>
            <w:r>
              <w:rPr>
                <w:rStyle w:val="a6"/>
                <w:sz w:val="24"/>
                <w:szCs w:val="24"/>
              </w:rPr>
              <w:t>Статус</w:t>
            </w:r>
          </w:p>
        </w:tc>
        <w:tc>
          <w:tcPr>
            <w:tcW w:w="989" w:type="dxa"/>
            <w:vMerge w:val="restart"/>
            <w:tcBorders>
              <w:top w:val="single" w:sz="4" w:space="0" w:color="auto"/>
              <w:left w:val="single" w:sz="4" w:space="0" w:color="auto"/>
              <w:right w:val="single" w:sz="4" w:space="0" w:color="auto"/>
            </w:tcBorders>
            <w:shd w:val="clear" w:color="auto" w:fill="auto"/>
          </w:tcPr>
          <w:p w14:paraId="023A833F" w14:textId="77777777" w:rsidR="00485395" w:rsidRDefault="00CB7503" w:rsidP="00C42337">
            <w:pPr>
              <w:pStyle w:val="a7"/>
              <w:spacing w:before="120" w:after="0" w:line="240" w:lineRule="auto"/>
              <w:jc w:val="center"/>
              <w:rPr>
                <w:sz w:val="24"/>
                <w:szCs w:val="24"/>
              </w:rPr>
            </w:pPr>
            <w:proofErr w:type="spellStart"/>
            <w:r>
              <w:rPr>
                <w:rStyle w:val="a6"/>
                <w:sz w:val="24"/>
                <w:szCs w:val="24"/>
              </w:rPr>
              <w:t>Комент</w:t>
            </w:r>
            <w:proofErr w:type="spellEnd"/>
            <w:r>
              <w:rPr>
                <w:rStyle w:val="a6"/>
                <w:sz w:val="24"/>
                <w:szCs w:val="24"/>
              </w:rPr>
              <w:t xml:space="preserve"> арі</w:t>
            </w:r>
          </w:p>
        </w:tc>
      </w:tr>
      <w:tr w:rsidR="00485395" w14:paraId="5EE902A3" w14:textId="77777777">
        <w:trPr>
          <w:trHeight w:hRule="exact" w:val="1296"/>
          <w:jc w:val="center"/>
        </w:trPr>
        <w:tc>
          <w:tcPr>
            <w:tcW w:w="336" w:type="dxa"/>
            <w:vMerge/>
            <w:tcBorders>
              <w:left w:val="single" w:sz="4" w:space="0" w:color="auto"/>
            </w:tcBorders>
            <w:shd w:val="clear" w:color="auto" w:fill="auto"/>
          </w:tcPr>
          <w:p w14:paraId="6A3CDAEF" w14:textId="77777777" w:rsidR="00485395" w:rsidRDefault="00485395" w:rsidP="00C42337"/>
        </w:tc>
        <w:tc>
          <w:tcPr>
            <w:tcW w:w="1142" w:type="dxa"/>
            <w:vMerge/>
            <w:tcBorders>
              <w:left w:val="single" w:sz="4" w:space="0" w:color="auto"/>
            </w:tcBorders>
            <w:shd w:val="clear" w:color="auto" w:fill="auto"/>
          </w:tcPr>
          <w:p w14:paraId="3BA7E7C1" w14:textId="77777777" w:rsidR="00485395" w:rsidRDefault="00485395" w:rsidP="00C42337"/>
        </w:tc>
        <w:tc>
          <w:tcPr>
            <w:tcW w:w="1334" w:type="dxa"/>
            <w:vMerge/>
            <w:tcBorders>
              <w:left w:val="single" w:sz="4" w:space="0" w:color="auto"/>
            </w:tcBorders>
            <w:shd w:val="clear" w:color="auto" w:fill="auto"/>
          </w:tcPr>
          <w:p w14:paraId="3372A44A" w14:textId="77777777" w:rsidR="00485395" w:rsidRDefault="00485395" w:rsidP="00C42337"/>
        </w:tc>
        <w:tc>
          <w:tcPr>
            <w:tcW w:w="1440" w:type="dxa"/>
            <w:vMerge/>
            <w:tcBorders>
              <w:left w:val="single" w:sz="4" w:space="0" w:color="auto"/>
            </w:tcBorders>
            <w:shd w:val="clear" w:color="auto" w:fill="auto"/>
          </w:tcPr>
          <w:p w14:paraId="5015882B" w14:textId="77777777" w:rsidR="00485395" w:rsidRDefault="00485395" w:rsidP="00C42337"/>
        </w:tc>
        <w:tc>
          <w:tcPr>
            <w:tcW w:w="1502" w:type="dxa"/>
            <w:vMerge/>
            <w:tcBorders>
              <w:left w:val="single" w:sz="4" w:space="0" w:color="auto"/>
            </w:tcBorders>
            <w:shd w:val="clear" w:color="auto" w:fill="auto"/>
          </w:tcPr>
          <w:p w14:paraId="6515B8EE" w14:textId="77777777" w:rsidR="00485395" w:rsidRDefault="00485395" w:rsidP="00C42337"/>
        </w:tc>
        <w:tc>
          <w:tcPr>
            <w:tcW w:w="1306" w:type="dxa"/>
            <w:vMerge/>
            <w:tcBorders>
              <w:left w:val="single" w:sz="4" w:space="0" w:color="auto"/>
            </w:tcBorders>
            <w:shd w:val="clear" w:color="auto" w:fill="auto"/>
          </w:tcPr>
          <w:p w14:paraId="0D645E1A" w14:textId="77777777" w:rsidR="00485395" w:rsidRDefault="00485395" w:rsidP="00C42337"/>
        </w:tc>
        <w:tc>
          <w:tcPr>
            <w:tcW w:w="1440" w:type="dxa"/>
            <w:vMerge/>
            <w:tcBorders>
              <w:left w:val="single" w:sz="4" w:space="0" w:color="auto"/>
            </w:tcBorders>
            <w:shd w:val="clear" w:color="auto" w:fill="auto"/>
            <w:vAlign w:val="center"/>
          </w:tcPr>
          <w:p w14:paraId="5E7AC48A" w14:textId="77777777" w:rsidR="00485395" w:rsidRDefault="00485395" w:rsidP="00C42337"/>
        </w:tc>
        <w:tc>
          <w:tcPr>
            <w:tcW w:w="1483" w:type="dxa"/>
            <w:vMerge/>
            <w:tcBorders>
              <w:left w:val="single" w:sz="4" w:space="0" w:color="auto"/>
            </w:tcBorders>
            <w:shd w:val="clear" w:color="auto" w:fill="auto"/>
          </w:tcPr>
          <w:p w14:paraId="26D2CBB5" w14:textId="77777777" w:rsidR="00485395" w:rsidRDefault="00485395" w:rsidP="00C42337"/>
        </w:tc>
        <w:tc>
          <w:tcPr>
            <w:tcW w:w="1277" w:type="dxa"/>
            <w:tcBorders>
              <w:top w:val="single" w:sz="4" w:space="0" w:color="auto"/>
              <w:left w:val="single" w:sz="4" w:space="0" w:color="auto"/>
            </w:tcBorders>
            <w:shd w:val="clear" w:color="auto" w:fill="auto"/>
          </w:tcPr>
          <w:p w14:paraId="7FDDB5F8" w14:textId="77777777" w:rsidR="00485395" w:rsidRDefault="00CB7503" w:rsidP="00C42337">
            <w:pPr>
              <w:pStyle w:val="a7"/>
              <w:spacing w:before="100" w:after="0" w:line="240" w:lineRule="auto"/>
              <w:rPr>
                <w:sz w:val="24"/>
                <w:szCs w:val="24"/>
              </w:rPr>
            </w:pPr>
            <w:r>
              <w:rPr>
                <w:rStyle w:val="a6"/>
                <w:sz w:val="24"/>
                <w:szCs w:val="24"/>
              </w:rPr>
              <w:t>Не розпочато</w:t>
            </w:r>
          </w:p>
        </w:tc>
        <w:tc>
          <w:tcPr>
            <w:tcW w:w="1138" w:type="dxa"/>
            <w:tcBorders>
              <w:top w:val="single" w:sz="4" w:space="0" w:color="auto"/>
              <w:left w:val="single" w:sz="4" w:space="0" w:color="auto"/>
            </w:tcBorders>
            <w:shd w:val="clear" w:color="auto" w:fill="auto"/>
          </w:tcPr>
          <w:p w14:paraId="779AD56A" w14:textId="77777777" w:rsidR="00485395" w:rsidRDefault="00CB7503" w:rsidP="00C42337">
            <w:pPr>
              <w:pStyle w:val="a7"/>
              <w:spacing w:before="100" w:after="0" w:line="240" w:lineRule="auto"/>
              <w:rPr>
                <w:sz w:val="24"/>
                <w:szCs w:val="24"/>
              </w:rPr>
            </w:pPr>
            <w:r>
              <w:rPr>
                <w:rStyle w:val="a6"/>
                <w:sz w:val="24"/>
                <w:szCs w:val="24"/>
              </w:rPr>
              <w:t>У процесі</w:t>
            </w:r>
          </w:p>
        </w:tc>
        <w:tc>
          <w:tcPr>
            <w:tcW w:w="1200" w:type="dxa"/>
            <w:tcBorders>
              <w:top w:val="single" w:sz="4" w:space="0" w:color="auto"/>
              <w:left w:val="single" w:sz="4" w:space="0" w:color="auto"/>
            </w:tcBorders>
            <w:shd w:val="clear" w:color="auto" w:fill="auto"/>
          </w:tcPr>
          <w:p w14:paraId="09FA3A1F" w14:textId="77777777" w:rsidR="00485395" w:rsidRDefault="00CB7503" w:rsidP="00C42337">
            <w:pPr>
              <w:pStyle w:val="a7"/>
              <w:spacing w:before="100" w:after="0" w:line="240" w:lineRule="auto"/>
              <w:rPr>
                <w:sz w:val="24"/>
                <w:szCs w:val="24"/>
              </w:rPr>
            </w:pPr>
            <w:proofErr w:type="spellStart"/>
            <w:r>
              <w:rPr>
                <w:rStyle w:val="a6"/>
                <w:sz w:val="24"/>
                <w:szCs w:val="24"/>
              </w:rPr>
              <w:t>Завершен</w:t>
            </w:r>
            <w:proofErr w:type="spellEnd"/>
            <w:r>
              <w:rPr>
                <w:rStyle w:val="a6"/>
                <w:sz w:val="24"/>
                <w:szCs w:val="24"/>
              </w:rPr>
              <w:t xml:space="preserve"> о</w:t>
            </w:r>
          </w:p>
        </w:tc>
        <w:tc>
          <w:tcPr>
            <w:tcW w:w="989" w:type="dxa"/>
            <w:vMerge/>
            <w:tcBorders>
              <w:left w:val="single" w:sz="4" w:space="0" w:color="auto"/>
              <w:right w:val="single" w:sz="4" w:space="0" w:color="auto"/>
            </w:tcBorders>
            <w:shd w:val="clear" w:color="auto" w:fill="auto"/>
          </w:tcPr>
          <w:p w14:paraId="5F947F6B" w14:textId="77777777" w:rsidR="00485395" w:rsidRDefault="00485395" w:rsidP="00C42337"/>
        </w:tc>
      </w:tr>
      <w:tr w:rsidR="00485395" w14:paraId="4F482BDE" w14:textId="77777777">
        <w:trPr>
          <w:trHeight w:hRule="exact" w:val="499"/>
          <w:jc w:val="center"/>
        </w:trPr>
        <w:tc>
          <w:tcPr>
            <w:tcW w:w="336" w:type="dxa"/>
            <w:tcBorders>
              <w:top w:val="single" w:sz="4" w:space="0" w:color="auto"/>
              <w:left w:val="single" w:sz="4" w:space="0" w:color="auto"/>
            </w:tcBorders>
            <w:shd w:val="clear" w:color="auto" w:fill="auto"/>
          </w:tcPr>
          <w:p w14:paraId="2C170E18" w14:textId="77777777" w:rsidR="00485395" w:rsidRDefault="00485395">
            <w:pPr>
              <w:rPr>
                <w:sz w:val="10"/>
                <w:szCs w:val="10"/>
              </w:rPr>
            </w:pPr>
          </w:p>
        </w:tc>
        <w:tc>
          <w:tcPr>
            <w:tcW w:w="1142" w:type="dxa"/>
            <w:tcBorders>
              <w:top w:val="single" w:sz="4" w:space="0" w:color="auto"/>
              <w:left w:val="single" w:sz="4" w:space="0" w:color="auto"/>
            </w:tcBorders>
            <w:shd w:val="clear" w:color="auto" w:fill="auto"/>
          </w:tcPr>
          <w:p w14:paraId="0B847142" w14:textId="77777777" w:rsidR="00485395" w:rsidRDefault="00485395">
            <w:pPr>
              <w:rPr>
                <w:sz w:val="10"/>
                <w:szCs w:val="10"/>
              </w:rPr>
            </w:pPr>
          </w:p>
        </w:tc>
        <w:tc>
          <w:tcPr>
            <w:tcW w:w="1334" w:type="dxa"/>
            <w:tcBorders>
              <w:top w:val="single" w:sz="4" w:space="0" w:color="auto"/>
              <w:left w:val="single" w:sz="4" w:space="0" w:color="auto"/>
            </w:tcBorders>
            <w:shd w:val="clear" w:color="auto" w:fill="auto"/>
          </w:tcPr>
          <w:p w14:paraId="72F9AFD7" w14:textId="77777777" w:rsidR="00485395" w:rsidRDefault="00485395">
            <w:pPr>
              <w:rPr>
                <w:sz w:val="10"/>
                <w:szCs w:val="10"/>
              </w:rPr>
            </w:pPr>
          </w:p>
        </w:tc>
        <w:tc>
          <w:tcPr>
            <w:tcW w:w="1440" w:type="dxa"/>
            <w:tcBorders>
              <w:top w:val="single" w:sz="4" w:space="0" w:color="auto"/>
              <w:left w:val="single" w:sz="4" w:space="0" w:color="auto"/>
            </w:tcBorders>
            <w:shd w:val="clear" w:color="auto" w:fill="auto"/>
          </w:tcPr>
          <w:p w14:paraId="6FDBB427" w14:textId="77777777" w:rsidR="00485395" w:rsidRDefault="00485395">
            <w:pPr>
              <w:rPr>
                <w:sz w:val="10"/>
                <w:szCs w:val="10"/>
              </w:rPr>
            </w:pPr>
          </w:p>
        </w:tc>
        <w:tc>
          <w:tcPr>
            <w:tcW w:w="1502" w:type="dxa"/>
            <w:tcBorders>
              <w:top w:val="single" w:sz="4" w:space="0" w:color="auto"/>
              <w:left w:val="single" w:sz="4" w:space="0" w:color="auto"/>
            </w:tcBorders>
            <w:shd w:val="clear" w:color="auto" w:fill="auto"/>
          </w:tcPr>
          <w:p w14:paraId="5A9B2F7B" w14:textId="77777777" w:rsidR="00485395" w:rsidRDefault="00485395">
            <w:pPr>
              <w:rPr>
                <w:sz w:val="10"/>
                <w:szCs w:val="10"/>
              </w:rPr>
            </w:pPr>
          </w:p>
        </w:tc>
        <w:tc>
          <w:tcPr>
            <w:tcW w:w="1306" w:type="dxa"/>
            <w:tcBorders>
              <w:top w:val="single" w:sz="4" w:space="0" w:color="auto"/>
              <w:left w:val="single" w:sz="4" w:space="0" w:color="auto"/>
            </w:tcBorders>
            <w:shd w:val="clear" w:color="auto" w:fill="auto"/>
          </w:tcPr>
          <w:p w14:paraId="0E797082" w14:textId="77777777" w:rsidR="00485395" w:rsidRDefault="00485395">
            <w:pPr>
              <w:rPr>
                <w:sz w:val="10"/>
                <w:szCs w:val="10"/>
              </w:rPr>
            </w:pPr>
          </w:p>
        </w:tc>
        <w:tc>
          <w:tcPr>
            <w:tcW w:w="1440" w:type="dxa"/>
            <w:tcBorders>
              <w:top w:val="single" w:sz="4" w:space="0" w:color="auto"/>
              <w:left w:val="single" w:sz="4" w:space="0" w:color="auto"/>
            </w:tcBorders>
            <w:shd w:val="clear" w:color="auto" w:fill="auto"/>
          </w:tcPr>
          <w:p w14:paraId="63DDD123" w14:textId="77777777" w:rsidR="00485395" w:rsidRDefault="00485395">
            <w:pPr>
              <w:rPr>
                <w:sz w:val="10"/>
                <w:szCs w:val="10"/>
              </w:rPr>
            </w:pPr>
          </w:p>
        </w:tc>
        <w:tc>
          <w:tcPr>
            <w:tcW w:w="1483" w:type="dxa"/>
            <w:tcBorders>
              <w:top w:val="single" w:sz="4" w:space="0" w:color="auto"/>
              <w:left w:val="single" w:sz="4" w:space="0" w:color="auto"/>
            </w:tcBorders>
            <w:shd w:val="clear" w:color="auto" w:fill="auto"/>
          </w:tcPr>
          <w:p w14:paraId="4FAD2878" w14:textId="77777777" w:rsidR="00485395" w:rsidRDefault="00485395">
            <w:pPr>
              <w:rPr>
                <w:sz w:val="10"/>
                <w:szCs w:val="10"/>
              </w:rPr>
            </w:pPr>
          </w:p>
        </w:tc>
        <w:tc>
          <w:tcPr>
            <w:tcW w:w="1277" w:type="dxa"/>
            <w:tcBorders>
              <w:top w:val="single" w:sz="4" w:space="0" w:color="auto"/>
              <w:left w:val="single" w:sz="4" w:space="0" w:color="auto"/>
            </w:tcBorders>
            <w:shd w:val="clear" w:color="auto" w:fill="auto"/>
          </w:tcPr>
          <w:p w14:paraId="40F66DFE" w14:textId="77777777" w:rsidR="00485395" w:rsidRDefault="00485395">
            <w:pPr>
              <w:rPr>
                <w:sz w:val="10"/>
                <w:szCs w:val="10"/>
              </w:rPr>
            </w:pPr>
          </w:p>
        </w:tc>
        <w:tc>
          <w:tcPr>
            <w:tcW w:w="1138" w:type="dxa"/>
            <w:tcBorders>
              <w:top w:val="single" w:sz="4" w:space="0" w:color="auto"/>
              <w:left w:val="single" w:sz="4" w:space="0" w:color="auto"/>
            </w:tcBorders>
            <w:shd w:val="clear" w:color="auto" w:fill="auto"/>
          </w:tcPr>
          <w:p w14:paraId="48E6806A" w14:textId="77777777" w:rsidR="00485395" w:rsidRDefault="00485395">
            <w:pPr>
              <w:rPr>
                <w:sz w:val="10"/>
                <w:szCs w:val="10"/>
              </w:rPr>
            </w:pPr>
          </w:p>
        </w:tc>
        <w:tc>
          <w:tcPr>
            <w:tcW w:w="1200" w:type="dxa"/>
            <w:tcBorders>
              <w:top w:val="single" w:sz="4" w:space="0" w:color="auto"/>
              <w:left w:val="single" w:sz="4" w:space="0" w:color="auto"/>
            </w:tcBorders>
            <w:shd w:val="clear" w:color="auto" w:fill="auto"/>
          </w:tcPr>
          <w:p w14:paraId="4DD945DD" w14:textId="77777777" w:rsidR="00485395" w:rsidRDefault="00485395">
            <w:pPr>
              <w:rPr>
                <w:sz w:val="10"/>
                <w:szCs w:val="10"/>
              </w:rPr>
            </w:pPr>
          </w:p>
        </w:tc>
        <w:tc>
          <w:tcPr>
            <w:tcW w:w="989" w:type="dxa"/>
            <w:tcBorders>
              <w:top w:val="single" w:sz="4" w:space="0" w:color="auto"/>
              <w:left w:val="single" w:sz="4" w:space="0" w:color="auto"/>
              <w:right w:val="single" w:sz="4" w:space="0" w:color="auto"/>
            </w:tcBorders>
            <w:shd w:val="clear" w:color="auto" w:fill="auto"/>
          </w:tcPr>
          <w:p w14:paraId="235A0395" w14:textId="77777777" w:rsidR="00485395" w:rsidRDefault="00485395">
            <w:pPr>
              <w:rPr>
                <w:sz w:val="10"/>
                <w:szCs w:val="10"/>
              </w:rPr>
            </w:pPr>
          </w:p>
        </w:tc>
      </w:tr>
      <w:tr w:rsidR="00485395" w14:paraId="1C56263A" w14:textId="77777777">
        <w:trPr>
          <w:trHeight w:hRule="exact" w:val="494"/>
          <w:jc w:val="center"/>
        </w:trPr>
        <w:tc>
          <w:tcPr>
            <w:tcW w:w="336" w:type="dxa"/>
            <w:tcBorders>
              <w:top w:val="single" w:sz="4" w:space="0" w:color="auto"/>
              <w:left w:val="single" w:sz="4" w:space="0" w:color="auto"/>
            </w:tcBorders>
            <w:shd w:val="clear" w:color="auto" w:fill="auto"/>
          </w:tcPr>
          <w:p w14:paraId="1EC7BB18" w14:textId="77777777" w:rsidR="00485395" w:rsidRDefault="00485395">
            <w:pPr>
              <w:rPr>
                <w:sz w:val="10"/>
                <w:szCs w:val="10"/>
              </w:rPr>
            </w:pPr>
          </w:p>
        </w:tc>
        <w:tc>
          <w:tcPr>
            <w:tcW w:w="1142" w:type="dxa"/>
            <w:tcBorders>
              <w:top w:val="single" w:sz="4" w:space="0" w:color="auto"/>
              <w:left w:val="single" w:sz="4" w:space="0" w:color="auto"/>
            </w:tcBorders>
            <w:shd w:val="clear" w:color="auto" w:fill="auto"/>
          </w:tcPr>
          <w:p w14:paraId="6F613A38" w14:textId="77777777" w:rsidR="00485395" w:rsidRDefault="00485395">
            <w:pPr>
              <w:rPr>
                <w:sz w:val="10"/>
                <w:szCs w:val="10"/>
              </w:rPr>
            </w:pPr>
          </w:p>
        </w:tc>
        <w:tc>
          <w:tcPr>
            <w:tcW w:w="1334" w:type="dxa"/>
            <w:tcBorders>
              <w:top w:val="single" w:sz="4" w:space="0" w:color="auto"/>
              <w:left w:val="single" w:sz="4" w:space="0" w:color="auto"/>
            </w:tcBorders>
            <w:shd w:val="clear" w:color="auto" w:fill="auto"/>
          </w:tcPr>
          <w:p w14:paraId="00036085" w14:textId="77777777" w:rsidR="00485395" w:rsidRDefault="00485395">
            <w:pPr>
              <w:rPr>
                <w:sz w:val="10"/>
                <w:szCs w:val="10"/>
              </w:rPr>
            </w:pPr>
          </w:p>
        </w:tc>
        <w:tc>
          <w:tcPr>
            <w:tcW w:w="1440" w:type="dxa"/>
            <w:tcBorders>
              <w:top w:val="single" w:sz="4" w:space="0" w:color="auto"/>
              <w:left w:val="single" w:sz="4" w:space="0" w:color="auto"/>
            </w:tcBorders>
            <w:shd w:val="clear" w:color="auto" w:fill="auto"/>
          </w:tcPr>
          <w:p w14:paraId="1C9A90A1" w14:textId="77777777" w:rsidR="00485395" w:rsidRDefault="00485395">
            <w:pPr>
              <w:rPr>
                <w:sz w:val="10"/>
                <w:szCs w:val="10"/>
              </w:rPr>
            </w:pPr>
          </w:p>
        </w:tc>
        <w:tc>
          <w:tcPr>
            <w:tcW w:w="1502" w:type="dxa"/>
            <w:tcBorders>
              <w:top w:val="single" w:sz="4" w:space="0" w:color="auto"/>
              <w:left w:val="single" w:sz="4" w:space="0" w:color="auto"/>
            </w:tcBorders>
            <w:shd w:val="clear" w:color="auto" w:fill="auto"/>
          </w:tcPr>
          <w:p w14:paraId="70AB40CF" w14:textId="77777777" w:rsidR="00485395" w:rsidRDefault="00485395">
            <w:pPr>
              <w:rPr>
                <w:sz w:val="10"/>
                <w:szCs w:val="10"/>
              </w:rPr>
            </w:pPr>
          </w:p>
        </w:tc>
        <w:tc>
          <w:tcPr>
            <w:tcW w:w="1306" w:type="dxa"/>
            <w:tcBorders>
              <w:top w:val="single" w:sz="4" w:space="0" w:color="auto"/>
              <w:left w:val="single" w:sz="4" w:space="0" w:color="auto"/>
            </w:tcBorders>
            <w:shd w:val="clear" w:color="auto" w:fill="auto"/>
          </w:tcPr>
          <w:p w14:paraId="74E2486F" w14:textId="77777777" w:rsidR="00485395" w:rsidRDefault="00485395">
            <w:pPr>
              <w:rPr>
                <w:sz w:val="10"/>
                <w:szCs w:val="10"/>
              </w:rPr>
            </w:pPr>
          </w:p>
        </w:tc>
        <w:tc>
          <w:tcPr>
            <w:tcW w:w="1440" w:type="dxa"/>
            <w:tcBorders>
              <w:top w:val="single" w:sz="4" w:space="0" w:color="auto"/>
              <w:left w:val="single" w:sz="4" w:space="0" w:color="auto"/>
            </w:tcBorders>
            <w:shd w:val="clear" w:color="auto" w:fill="auto"/>
          </w:tcPr>
          <w:p w14:paraId="2801BCE4" w14:textId="77777777" w:rsidR="00485395" w:rsidRDefault="00485395">
            <w:pPr>
              <w:rPr>
                <w:sz w:val="10"/>
                <w:szCs w:val="10"/>
              </w:rPr>
            </w:pPr>
          </w:p>
        </w:tc>
        <w:tc>
          <w:tcPr>
            <w:tcW w:w="1483" w:type="dxa"/>
            <w:tcBorders>
              <w:top w:val="single" w:sz="4" w:space="0" w:color="auto"/>
              <w:left w:val="single" w:sz="4" w:space="0" w:color="auto"/>
            </w:tcBorders>
            <w:shd w:val="clear" w:color="auto" w:fill="auto"/>
          </w:tcPr>
          <w:p w14:paraId="65B84653" w14:textId="77777777" w:rsidR="00485395" w:rsidRDefault="00485395">
            <w:pPr>
              <w:rPr>
                <w:sz w:val="10"/>
                <w:szCs w:val="10"/>
              </w:rPr>
            </w:pPr>
          </w:p>
        </w:tc>
        <w:tc>
          <w:tcPr>
            <w:tcW w:w="1277" w:type="dxa"/>
            <w:tcBorders>
              <w:top w:val="single" w:sz="4" w:space="0" w:color="auto"/>
              <w:left w:val="single" w:sz="4" w:space="0" w:color="auto"/>
            </w:tcBorders>
            <w:shd w:val="clear" w:color="auto" w:fill="auto"/>
          </w:tcPr>
          <w:p w14:paraId="696ED3A3" w14:textId="77777777" w:rsidR="00485395" w:rsidRDefault="00485395">
            <w:pPr>
              <w:rPr>
                <w:sz w:val="10"/>
                <w:szCs w:val="10"/>
              </w:rPr>
            </w:pPr>
          </w:p>
        </w:tc>
        <w:tc>
          <w:tcPr>
            <w:tcW w:w="1138" w:type="dxa"/>
            <w:tcBorders>
              <w:top w:val="single" w:sz="4" w:space="0" w:color="auto"/>
              <w:left w:val="single" w:sz="4" w:space="0" w:color="auto"/>
            </w:tcBorders>
            <w:shd w:val="clear" w:color="auto" w:fill="auto"/>
          </w:tcPr>
          <w:p w14:paraId="5BBA0D39" w14:textId="77777777" w:rsidR="00485395" w:rsidRDefault="00485395">
            <w:pPr>
              <w:rPr>
                <w:sz w:val="10"/>
                <w:szCs w:val="10"/>
              </w:rPr>
            </w:pPr>
          </w:p>
        </w:tc>
        <w:tc>
          <w:tcPr>
            <w:tcW w:w="1200" w:type="dxa"/>
            <w:tcBorders>
              <w:top w:val="single" w:sz="4" w:space="0" w:color="auto"/>
              <w:left w:val="single" w:sz="4" w:space="0" w:color="auto"/>
            </w:tcBorders>
            <w:shd w:val="clear" w:color="auto" w:fill="auto"/>
          </w:tcPr>
          <w:p w14:paraId="0B9A2AF6" w14:textId="77777777" w:rsidR="00485395" w:rsidRDefault="00485395">
            <w:pPr>
              <w:rPr>
                <w:sz w:val="10"/>
                <w:szCs w:val="10"/>
              </w:rPr>
            </w:pPr>
          </w:p>
        </w:tc>
        <w:tc>
          <w:tcPr>
            <w:tcW w:w="989" w:type="dxa"/>
            <w:tcBorders>
              <w:top w:val="single" w:sz="4" w:space="0" w:color="auto"/>
              <w:left w:val="single" w:sz="4" w:space="0" w:color="auto"/>
              <w:right w:val="single" w:sz="4" w:space="0" w:color="auto"/>
            </w:tcBorders>
            <w:shd w:val="clear" w:color="auto" w:fill="auto"/>
          </w:tcPr>
          <w:p w14:paraId="346EDE62" w14:textId="77777777" w:rsidR="00485395" w:rsidRDefault="00485395">
            <w:pPr>
              <w:rPr>
                <w:sz w:val="10"/>
                <w:szCs w:val="10"/>
              </w:rPr>
            </w:pPr>
          </w:p>
        </w:tc>
      </w:tr>
      <w:tr w:rsidR="00485395" w14:paraId="761D74D5" w14:textId="77777777">
        <w:trPr>
          <w:trHeight w:hRule="exact" w:val="451"/>
          <w:jc w:val="center"/>
        </w:trPr>
        <w:tc>
          <w:tcPr>
            <w:tcW w:w="336" w:type="dxa"/>
            <w:tcBorders>
              <w:top w:val="single" w:sz="4" w:space="0" w:color="auto"/>
              <w:left w:val="single" w:sz="4" w:space="0" w:color="auto"/>
            </w:tcBorders>
            <w:shd w:val="clear" w:color="auto" w:fill="auto"/>
          </w:tcPr>
          <w:p w14:paraId="300543A2" w14:textId="77777777" w:rsidR="00485395" w:rsidRDefault="00485395">
            <w:pPr>
              <w:rPr>
                <w:sz w:val="10"/>
                <w:szCs w:val="10"/>
              </w:rPr>
            </w:pPr>
          </w:p>
        </w:tc>
        <w:tc>
          <w:tcPr>
            <w:tcW w:w="1142" w:type="dxa"/>
            <w:tcBorders>
              <w:top w:val="single" w:sz="4" w:space="0" w:color="auto"/>
              <w:left w:val="single" w:sz="4" w:space="0" w:color="auto"/>
            </w:tcBorders>
            <w:shd w:val="clear" w:color="auto" w:fill="auto"/>
          </w:tcPr>
          <w:p w14:paraId="5500590B" w14:textId="77777777" w:rsidR="00485395" w:rsidRDefault="00485395">
            <w:pPr>
              <w:rPr>
                <w:sz w:val="10"/>
                <w:szCs w:val="10"/>
              </w:rPr>
            </w:pPr>
          </w:p>
        </w:tc>
        <w:tc>
          <w:tcPr>
            <w:tcW w:w="1334" w:type="dxa"/>
            <w:tcBorders>
              <w:top w:val="single" w:sz="4" w:space="0" w:color="auto"/>
              <w:left w:val="single" w:sz="4" w:space="0" w:color="auto"/>
            </w:tcBorders>
            <w:shd w:val="clear" w:color="auto" w:fill="auto"/>
          </w:tcPr>
          <w:p w14:paraId="0964E7DF" w14:textId="77777777" w:rsidR="00485395" w:rsidRDefault="00485395">
            <w:pPr>
              <w:rPr>
                <w:sz w:val="10"/>
                <w:szCs w:val="10"/>
              </w:rPr>
            </w:pPr>
          </w:p>
        </w:tc>
        <w:tc>
          <w:tcPr>
            <w:tcW w:w="1440" w:type="dxa"/>
            <w:tcBorders>
              <w:top w:val="single" w:sz="4" w:space="0" w:color="auto"/>
              <w:left w:val="single" w:sz="4" w:space="0" w:color="auto"/>
            </w:tcBorders>
            <w:shd w:val="clear" w:color="auto" w:fill="auto"/>
          </w:tcPr>
          <w:p w14:paraId="7F200690" w14:textId="77777777" w:rsidR="00485395" w:rsidRDefault="00485395">
            <w:pPr>
              <w:rPr>
                <w:sz w:val="10"/>
                <w:szCs w:val="10"/>
              </w:rPr>
            </w:pPr>
          </w:p>
        </w:tc>
        <w:tc>
          <w:tcPr>
            <w:tcW w:w="1502" w:type="dxa"/>
            <w:tcBorders>
              <w:top w:val="single" w:sz="4" w:space="0" w:color="auto"/>
              <w:left w:val="single" w:sz="4" w:space="0" w:color="auto"/>
            </w:tcBorders>
            <w:shd w:val="clear" w:color="auto" w:fill="auto"/>
          </w:tcPr>
          <w:p w14:paraId="0AA8B721" w14:textId="77777777" w:rsidR="00485395" w:rsidRDefault="00485395">
            <w:pPr>
              <w:rPr>
                <w:sz w:val="10"/>
                <w:szCs w:val="10"/>
              </w:rPr>
            </w:pPr>
          </w:p>
        </w:tc>
        <w:tc>
          <w:tcPr>
            <w:tcW w:w="1306" w:type="dxa"/>
            <w:tcBorders>
              <w:top w:val="single" w:sz="4" w:space="0" w:color="auto"/>
              <w:left w:val="single" w:sz="4" w:space="0" w:color="auto"/>
            </w:tcBorders>
            <w:shd w:val="clear" w:color="auto" w:fill="auto"/>
          </w:tcPr>
          <w:p w14:paraId="0586275C" w14:textId="77777777" w:rsidR="00485395" w:rsidRDefault="00485395">
            <w:pPr>
              <w:rPr>
                <w:sz w:val="10"/>
                <w:szCs w:val="10"/>
              </w:rPr>
            </w:pPr>
          </w:p>
        </w:tc>
        <w:tc>
          <w:tcPr>
            <w:tcW w:w="1440" w:type="dxa"/>
            <w:tcBorders>
              <w:top w:val="single" w:sz="4" w:space="0" w:color="auto"/>
              <w:left w:val="single" w:sz="4" w:space="0" w:color="auto"/>
            </w:tcBorders>
            <w:shd w:val="clear" w:color="auto" w:fill="auto"/>
          </w:tcPr>
          <w:p w14:paraId="06A0BB02" w14:textId="77777777" w:rsidR="00485395" w:rsidRDefault="00485395">
            <w:pPr>
              <w:rPr>
                <w:sz w:val="10"/>
                <w:szCs w:val="10"/>
              </w:rPr>
            </w:pPr>
          </w:p>
        </w:tc>
        <w:tc>
          <w:tcPr>
            <w:tcW w:w="1483" w:type="dxa"/>
            <w:tcBorders>
              <w:top w:val="single" w:sz="4" w:space="0" w:color="auto"/>
              <w:left w:val="single" w:sz="4" w:space="0" w:color="auto"/>
            </w:tcBorders>
            <w:shd w:val="clear" w:color="auto" w:fill="auto"/>
          </w:tcPr>
          <w:p w14:paraId="5F32F33F" w14:textId="77777777" w:rsidR="00485395" w:rsidRDefault="00485395">
            <w:pPr>
              <w:rPr>
                <w:sz w:val="10"/>
                <w:szCs w:val="10"/>
              </w:rPr>
            </w:pPr>
          </w:p>
        </w:tc>
        <w:tc>
          <w:tcPr>
            <w:tcW w:w="1277" w:type="dxa"/>
            <w:tcBorders>
              <w:top w:val="single" w:sz="4" w:space="0" w:color="auto"/>
              <w:left w:val="single" w:sz="4" w:space="0" w:color="auto"/>
            </w:tcBorders>
            <w:shd w:val="clear" w:color="auto" w:fill="auto"/>
          </w:tcPr>
          <w:p w14:paraId="40AAA894" w14:textId="77777777" w:rsidR="00485395" w:rsidRDefault="00485395">
            <w:pPr>
              <w:rPr>
                <w:sz w:val="10"/>
                <w:szCs w:val="10"/>
              </w:rPr>
            </w:pPr>
          </w:p>
        </w:tc>
        <w:tc>
          <w:tcPr>
            <w:tcW w:w="1138" w:type="dxa"/>
            <w:tcBorders>
              <w:top w:val="single" w:sz="4" w:space="0" w:color="auto"/>
              <w:left w:val="single" w:sz="4" w:space="0" w:color="auto"/>
            </w:tcBorders>
            <w:shd w:val="clear" w:color="auto" w:fill="auto"/>
          </w:tcPr>
          <w:p w14:paraId="6E1216CC" w14:textId="77777777" w:rsidR="00485395" w:rsidRDefault="00485395">
            <w:pPr>
              <w:rPr>
                <w:sz w:val="10"/>
                <w:szCs w:val="10"/>
              </w:rPr>
            </w:pPr>
          </w:p>
        </w:tc>
        <w:tc>
          <w:tcPr>
            <w:tcW w:w="1200" w:type="dxa"/>
            <w:tcBorders>
              <w:top w:val="single" w:sz="4" w:space="0" w:color="auto"/>
              <w:left w:val="single" w:sz="4" w:space="0" w:color="auto"/>
            </w:tcBorders>
            <w:shd w:val="clear" w:color="auto" w:fill="auto"/>
          </w:tcPr>
          <w:p w14:paraId="47017291" w14:textId="77777777" w:rsidR="00485395" w:rsidRDefault="00485395">
            <w:pPr>
              <w:rPr>
                <w:sz w:val="10"/>
                <w:szCs w:val="10"/>
              </w:rPr>
            </w:pPr>
          </w:p>
        </w:tc>
        <w:tc>
          <w:tcPr>
            <w:tcW w:w="989" w:type="dxa"/>
            <w:tcBorders>
              <w:top w:val="single" w:sz="4" w:space="0" w:color="auto"/>
              <w:left w:val="single" w:sz="4" w:space="0" w:color="auto"/>
              <w:right w:val="single" w:sz="4" w:space="0" w:color="auto"/>
            </w:tcBorders>
            <w:shd w:val="clear" w:color="auto" w:fill="auto"/>
          </w:tcPr>
          <w:p w14:paraId="1D94F23B" w14:textId="77777777" w:rsidR="00485395" w:rsidRDefault="00485395">
            <w:pPr>
              <w:rPr>
                <w:sz w:val="10"/>
                <w:szCs w:val="10"/>
              </w:rPr>
            </w:pPr>
          </w:p>
        </w:tc>
      </w:tr>
      <w:tr w:rsidR="00485395" w14:paraId="2F0C5247" w14:textId="77777777">
        <w:trPr>
          <w:trHeight w:hRule="exact" w:val="461"/>
          <w:jc w:val="center"/>
        </w:trPr>
        <w:tc>
          <w:tcPr>
            <w:tcW w:w="336" w:type="dxa"/>
            <w:tcBorders>
              <w:top w:val="single" w:sz="4" w:space="0" w:color="auto"/>
              <w:left w:val="single" w:sz="4" w:space="0" w:color="auto"/>
              <w:bottom w:val="single" w:sz="4" w:space="0" w:color="auto"/>
            </w:tcBorders>
            <w:shd w:val="clear" w:color="auto" w:fill="auto"/>
          </w:tcPr>
          <w:p w14:paraId="63180072" w14:textId="77777777" w:rsidR="00485395" w:rsidRDefault="00485395">
            <w:pPr>
              <w:rPr>
                <w:sz w:val="10"/>
                <w:szCs w:val="10"/>
              </w:rPr>
            </w:pPr>
          </w:p>
        </w:tc>
        <w:tc>
          <w:tcPr>
            <w:tcW w:w="1142" w:type="dxa"/>
            <w:tcBorders>
              <w:top w:val="single" w:sz="4" w:space="0" w:color="auto"/>
              <w:left w:val="single" w:sz="4" w:space="0" w:color="auto"/>
              <w:bottom w:val="single" w:sz="4" w:space="0" w:color="auto"/>
            </w:tcBorders>
            <w:shd w:val="clear" w:color="auto" w:fill="auto"/>
          </w:tcPr>
          <w:p w14:paraId="2AD5F300" w14:textId="77777777" w:rsidR="00485395" w:rsidRDefault="00485395">
            <w:pPr>
              <w:rPr>
                <w:sz w:val="10"/>
                <w:szCs w:val="10"/>
              </w:rPr>
            </w:pPr>
          </w:p>
        </w:tc>
        <w:tc>
          <w:tcPr>
            <w:tcW w:w="1334" w:type="dxa"/>
            <w:tcBorders>
              <w:top w:val="single" w:sz="4" w:space="0" w:color="auto"/>
              <w:left w:val="single" w:sz="4" w:space="0" w:color="auto"/>
              <w:bottom w:val="single" w:sz="4" w:space="0" w:color="auto"/>
            </w:tcBorders>
            <w:shd w:val="clear" w:color="auto" w:fill="auto"/>
          </w:tcPr>
          <w:p w14:paraId="6CD81BD1" w14:textId="77777777" w:rsidR="00485395" w:rsidRDefault="00485395">
            <w:pPr>
              <w:rPr>
                <w:sz w:val="10"/>
                <w:szCs w:val="10"/>
              </w:rPr>
            </w:pPr>
          </w:p>
        </w:tc>
        <w:tc>
          <w:tcPr>
            <w:tcW w:w="1440" w:type="dxa"/>
            <w:tcBorders>
              <w:top w:val="single" w:sz="4" w:space="0" w:color="auto"/>
              <w:left w:val="single" w:sz="4" w:space="0" w:color="auto"/>
              <w:bottom w:val="single" w:sz="4" w:space="0" w:color="auto"/>
            </w:tcBorders>
            <w:shd w:val="clear" w:color="auto" w:fill="auto"/>
          </w:tcPr>
          <w:p w14:paraId="39B01271" w14:textId="77777777" w:rsidR="00485395" w:rsidRDefault="00485395">
            <w:pPr>
              <w:rPr>
                <w:sz w:val="10"/>
                <w:szCs w:val="10"/>
              </w:rPr>
            </w:pPr>
          </w:p>
        </w:tc>
        <w:tc>
          <w:tcPr>
            <w:tcW w:w="1502" w:type="dxa"/>
            <w:tcBorders>
              <w:top w:val="single" w:sz="4" w:space="0" w:color="auto"/>
              <w:left w:val="single" w:sz="4" w:space="0" w:color="auto"/>
              <w:bottom w:val="single" w:sz="4" w:space="0" w:color="auto"/>
            </w:tcBorders>
            <w:shd w:val="clear" w:color="auto" w:fill="auto"/>
          </w:tcPr>
          <w:p w14:paraId="32C05A16" w14:textId="77777777" w:rsidR="00485395" w:rsidRDefault="00485395">
            <w:pPr>
              <w:rPr>
                <w:sz w:val="10"/>
                <w:szCs w:val="10"/>
              </w:rPr>
            </w:pPr>
          </w:p>
        </w:tc>
        <w:tc>
          <w:tcPr>
            <w:tcW w:w="1306" w:type="dxa"/>
            <w:tcBorders>
              <w:top w:val="single" w:sz="4" w:space="0" w:color="auto"/>
              <w:left w:val="single" w:sz="4" w:space="0" w:color="auto"/>
              <w:bottom w:val="single" w:sz="4" w:space="0" w:color="auto"/>
            </w:tcBorders>
            <w:shd w:val="clear" w:color="auto" w:fill="auto"/>
          </w:tcPr>
          <w:p w14:paraId="184CBA16" w14:textId="77777777" w:rsidR="00485395" w:rsidRDefault="00485395">
            <w:pPr>
              <w:rPr>
                <w:sz w:val="10"/>
                <w:szCs w:val="10"/>
              </w:rPr>
            </w:pPr>
          </w:p>
        </w:tc>
        <w:tc>
          <w:tcPr>
            <w:tcW w:w="1440" w:type="dxa"/>
            <w:tcBorders>
              <w:top w:val="single" w:sz="4" w:space="0" w:color="auto"/>
              <w:left w:val="single" w:sz="4" w:space="0" w:color="auto"/>
              <w:bottom w:val="single" w:sz="4" w:space="0" w:color="auto"/>
            </w:tcBorders>
            <w:shd w:val="clear" w:color="auto" w:fill="auto"/>
          </w:tcPr>
          <w:p w14:paraId="528BAB64" w14:textId="77777777" w:rsidR="00485395" w:rsidRDefault="00485395">
            <w:pPr>
              <w:rPr>
                <w:sz w:val="10"/>
                <w:szCs w:val="10"/>
              </w:rPr>
            </w:pPr>
          </w:p>
        </w:tc>
        <w:tc>
          <w:tcPr>
            <w:tcW w:w="1483" w:type="dxa"/>
            <w:tcBorders>
              <w:top w:val="single" w:sz="4" w:space="0" w:color="auto"/>
              <w:left w:val="single" w:sz="4" w:space="0" w:color="auto"/>
              <w:bottom w:val="single" w:sz="4" w:space="0" w:color="auto"/>
            </w:tcBorders>
            <w:shd w:val="clear" w:color="auto" w:fill="auto"/>
          </w:tcPr>
          <w:p w14:paraId="533B0D85" w14:textId="77777777" w:rsidR="00485395" w:rsidRDefault="00485395">
            <w:pPr>
              <w:rPr>
                <w:sz w:val="10"/>
                <w:szCs w:val="10"/>
              </w:rPr>
            </w:pPr>
          </w:p>
        </w:tc>
        <w:tc>
          <w:tcPr>
            <w:tcW w:w="1277" w:type="dxa"/>
            <w:tcBorders>
              <w:top w:val="single" w:sz="4" w:space="0" w:color="auto"/>
              <w:left w:val="single" w:sz="4" w:space="0" w:color="auto"/>
              <w:bottom w:val="single" w:sz="4" w:space="0" w:color="auto"/>
            </w:tcBorders>
            <w:shd w:val="clear" w:color="auto" w:fill="auto"/>
          </w:tcPr>
          <w:p w14:paraId="1B827A44" w14:textId="77777777" w:rsidR="00485395" w:rsidRDefault="00485395">
            <w:pPr>
              <w:rPr>
                <w:sz w:val="10"/>
                <w:szCs w:val="10"/>
              </w:rPr>
            </w:pPr>
          </w:p>
        </w:tc>
        <w:tc>
          <w:tcPr>
            <w:tcW w:w="1138" w:type="dxa"/>
            <w:tcBorders>
              <w:top w:val="single" w:sz="4" w:space="0" w:color="auto"/>
              <w:left w:val="single" w:sz="4" w:space="0" w:color="auto"/>
              <w:bottom w:val="single" w:sz="4" w:space="0" w:color="auto"/>
            </w:tcBorders>
            <w:shd w:val="clear" w:color="auto" w:fill="auto"/>
          </w:tcPr>
          <w:p w14:paraId="77993919" w14:textId="77777777" w:rsidR="00485395" w:rsidRDefault="00485395">
            <w:pPr>
              <w:rPr>
                <w:sz w:val="10"/>
                <w:szCs w:val="10"/>
              </w:rPr>
            </w:pPr>
          </w:p>
        </w:tc>
        <w:tc>
          <w:tcPr>
            <w:tcW w:w="1200" w:type="dxa"/>
            <w:tcBorders>
              <w:top w:val="single" w:sz="4" w:space="0" w:color="auto"/>
              <w:left w:val="single" w:sz="4" w:space="0" w:color="auto"/>
              <w:bottom w:val="single" w:sz="4" w:space="0" w:color="auto"/>
            </w:tcBorders>
            <w:shd w:val="clear" w:color="auto" w:fill="auto"/>
          </w:tcPr>
          <w:p w14:paraId="4C306F57" w14:textId="77777777" w:rsidR="00485395" w:rsidRDefault="00485395">
            <w:pPr>
              <w:rPr>
                <w:sz w:val="10"/>
                <w:szCs w:val="10"/>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792C2ECC" w14:textId="77777777" w:rsidR="00485395" w:rsidRDefault="00485395">
            <w:pPr>
              <w:rPr>
                <w:sz w:val="10"/>
                <w:szCs w:val="10"/>
              </w:rPr>
            </w:pPr>
          </w:p>
        </w:tc>
      </w:tr>
    </w:tbl>
    <w:p w14:paraId="06BD458A" w14:textId="77777777" w:rsidR="00485395" w:rsidRDefault="00CB7503">
      <w:pPr>
        <w:spacing w:line="1" w:lineRule="exact"/>
        <w:rPr>
          <w:sz w:val="2"/>
          <w:szCs w:val="2"/>
        </w:rPr>
      </w:pPr>
      <w:r>
        <w:br w:type="page"/>
      </w:r>
    </w:p>
    <w:p w14:paraId="26216725" w14:textId="77777777" w:rsidR="00485395" w:rsidRDefault="00CB7503" w:rsidP="00B13371">
      <w:pPr>
        <w:pStyle w:val="a5"/>
        <w:ind w:left="590"/>
        <w:jc w:val="center"/>
      </w:pPr>
      <w:r>
        <w:rPr>
          <w:rStyle w:val="a4"/>
          <w:b/>
          <w:bCs/>
        </w:rPr>
        <w:lastRenderedPageBreak/>
        <w:t xml:space="preserve">Приклади реагування на інцидент </w:t>
      </w:r>
      <w:proofErr w:type="spellStart"/>
      <w:r>
        <w:rPr>
          <w:rStyle w:val="a4"/>
          <w:b/>
          <w:bCs/>
        </w:rPr>
        <w:t>кібербезпеки</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1526"/>
        <w:gridCol w:w="2098"/>
        <w:gridCol w:w="2222"/>
        <w:gridCol w:w="2174"/>
        <w:gridCol w:w="2203"/>
        <w:gridCol w:w="2054"/>
        <w:gridCol w:w="2203"/>
      </w:tblGrid>
      <w:tr w:rsidR="00485395" w14:paraId="51F379A2" w14:textId="77777777">
        <w:trPr>
          <w:trHeight w:hRule="exact" w:val="826"/>
          <w:jc w:val="center"/>
        </w:trPr>
        <w:tc>
          <w:tcPr>
            <w:tcW w:w="1526" w:type="dxa"/>
            <w:tcBorders>
              <w:top w:val="single" w:sz="4" w:space="0" w:color="auto"/>
              <w:left w:val="single" w:sz="4" w:space="0" w:color="auto"/>
            </w:tcBorders>
            <w:shd w:val="clear" w:color="auto" w:fill="auto"/>
          </w:tcPr>
          <w:p w14:paraId="6A7ED021" w14:textId="77777777" w:rsidR="00485395" w:rsidRDefault="00485395">
            <w:pPr>
              <w:rPr>
                <w:sz w:val="10"/>
                <w:szCs w:val="10"/>
              </w:rPr>
            </w:pPr>
          </w:p>
        </w:tc>
        <w:tc>
          <w:tcPr>
            <w:tcW w:w="2098" w:type="dxa"/>
            <w:tcBorders>
              <w:top w:val="single" w:sz="4" w:space="0" w:color="auto"/>
              <w:left w:val="single" w:sz="4" w:space="0" w:color="auto"/>
            </w:tcBorders>
            <w:shd w:val="clear" w:color="auto" w:fill="auto"/>
            <w:vAlign w:val="center"/>
          </w:tcPr>
          <w:p w14:paraId="1E036C17" w14:textId="77777777" w:rsidR="00485395" w:rsidRDefault="00CB7503">
            <w:pPr>
              <w:pStyle w:val="a7"/>
              <w:spacing w:after="0" w:line="240" w:lineRule="auto"/>
              <w:rPr>
                <w:sz w:val="26"/>
                <w:szCs w:val="26"/>
              </w:rPr>
            </w:pPr>
            <w:r>
              <w:rPr>
                <w:rStyle w:val="a6"/>
                <w:sz w:val="26"/>
                <w:szCs w:val="26"/>
              </w:rPr>
              <w:t>РОЗСЛІДУВАН НЯ</w:t>
            </w:r>
          </w:p>
        </w:tc>
        <w:tc>
          <w:tcPr>
            <w:tcW w:w="2222" w:type="dxa"/>
            <w:tcBorders>
              <w:top w:val="single" w:sz="4" w:space="0" w:color="auto"/>
              <w:left w:val="single" w:sz="4" w:space="0" w:color="auto"/>
            </w:tcBorders>
            <w:shd w:val="clear" w:color="auto" w:fill="auto"/>
          </w:tcPr>
          <w:p w14:paraId="045669A1" w14:textId="77777777" w:rsidR="00485395" w:rsidRDefault="00CB7503">
            <w:pPr>
              <w:pStyle w:val="a7"/>
              <w:spacing w:before="100" w:after="0" w:line="240" w:lineRule="auto"/>
              <w:rPr>
                <w:sz w:val="26"/>
                <w:szCs w:val="26"/>
              </w:rPr>
            </w:pPr>
            <w:r>
              <w:rPr>
                <w:rStyle w:val="a6"/>
                <w:sz w:val="26"/>
                <w:szCs w:val="26"/>
              </w:rPr>
              <w:t>ВИПРАВЛЕННЯ</w:t>
            </w:r>
          </w:p>
        </w:tc>
        <w:tc>
          <w:tcPr>
            <w:tcW w:w="2174" w:type="dxa"/>
            <w:tcBorders>
              <w:top w:val="single" w:sz="4" w:space="0" w:color="auto"/>
              <w:left w:val="single" w:sz="4" w:space="0" w:color="auto"/>
            </w:tcBorders>
            <w:shd w:val="clear" w:color="auto" w:fill="auto"/>
          </w:tcPr>
          <w:p w14:paraId="021EEC9B" w14:textId="77777777" w:rsidR="00485395" w:rsidRDefault="00CB7503">
            <w:pPr>
              <w:pStyle w:val="a7"/>
              <w:spacing w:before="100" w:after="0" w:line="240" w:lineRule="auto"/>
              <w:rPr>
                <w:sz w:val="26"/>
                <w:szCs w:val="26"/>
              </w:rPr>
            </w:pPr>
            <w:r>
              <w:rPr>
                <w:rStyle w:val="a6"/>
                <w:sz w:val="26"/>
                <w:szCs w:val="26"/>
              </w:rPr>
              <w:t>КОМУНІКАЦІЯ</w:t>
            </w:r>
          </w:p>
        </w:tc>
        <w:tc>
          <w:tcPr>
            <w:tcW w:w="2203" w:type="dxa"/>
            <w:tcBorders>
              <w:top w:val="single" w:sz="4" w:space="0" w:color="auto"/>
              <w:left w:val="single" w:sz="4" w:space="0" w:color="auto"/>
            </w:tcBorders>
            <w:shd w:val="clear" w:color="auto" w:fill="auto"/>
          </w:tcPr>
          <w:p w14:paraId="7767A2BD" w14:textId="77777777" w:rsidR="00485395" w:rsidRDefault="00CB7503">
            <w:pPr>
              <w:pStyle w:val="a7"/>
              <w:spacing w:before="100" w:after="0" w:line="240" w:lineRule="auto"/>
              <w:rPr>
                <w:sz w:val="26"/>
                <w:szCs w:val="26"/>
              </w:rPr>
            </w:pPr>
            <w:r>
              <w:rPr>
                <w:rStyle w:val="a6"/>
                <w:sz w:val="26"/>
                <w:szCs w:val="26"/>
              </w:rPr>
              <w:t>ВІДНОВЛЕННЯ</w:t>
            </w:r>
          </w:p>
        </w:tc>
        <w:tc>
          <w:tcPr>
            <w:tcW w:w="2054" w:type="dxa"/>
            <w:tcBorders>
              <w:top w:val="single" w:sz="4" w:space="0" w:color="auto"/>
              <w:left w:val="single" w:sz="4" w:space="0" w:color="auto"/>
            </w:tcBorders>
            <w:shd w:val="clear" w:color="auto" w:fill="auto"/>
          </w:tcPr>
          <w:p w14:paraId="5DDB21D9" w14:textId="77777777" w:rsidR="00485395" w:rsidRDefault="00CB7503">
            <w:pPr>
              <w:pStyle w:val="a7"/>
              <w:spacing w:before="100" w:after="0" w:line="240" w:lineRule="auto"/>
              <w:rPr>
                <w:sz w:val="26"/>
                <w:szCs w:val="26"/>
              </w:rPr>
            </w:pPr>
            <w:r>
              <w:rPr>
                <w:rStyle w:val="a6"/>
                <w:sz w:val="26"/>
                <w:szCs w:val="26"/>
              </w:rPr>
              <w:t>РЕСУРСИ</w:t>
            </w:r>
          </w:p>
        </w:tc>
        <w:tc>
          <w:tcPr>
            <w:tcW w:w="2203" w:type="dxa"/>
            <w:tcBorders>
              <w:top w:val="single" w:sz="4" w:space="0" w:color="auto"/>
              <w:left w:val="single" w:sz="4" w:space="0" w:color="auto"/>
              <w:right w:val="single" w:sz="4" w:space="0" w:color="auto"/>
            </w:tcBorders>
            <w:shd w:val="clear" w:color="auto" w:fill="auto"/>
            <w:vAlign w:val="center"/>
          </w:tcPr>
          <w:p w14:paraId="3AAE760C" w14:textId="77777777" w:rsidR="00485395" w:rsidRDefault="00CB7503">
            <w:pPr>
              <w:pStyle w:val="a7"/>
              <w:spacing w:after="0" w:line="240" w:lineRule="auto"/>
              <w:rPr>
                <w:sz w:val="26"/>
                <w:szCs w:val="26"/>
              </w:rPr>
            </w:pPr>
            <w:r>
              <w:rPr>
                <w:rStyle w:val="a6"/>
                <w:sz w:val="26"/>
                <w:szCs w:val="26"/>
              </w:rPr>
              <w:t>ЗАПОБІГАННЯ РИЗИКАМ</w:t>
            </w:r>
          </w:p>
        </w:tc>
      </w:tr>
      <w:tr w:rsidR="00485395" w14:paraId="2FF4A2DE" w14:textId="77777777">
        <w:trPr>
          <w:trHeight w:hRule="exact" w:val="7406"/>
          <w:jc w:val="center"/>
        </w:trPr>
        <w:tc>
          <w:tcPr>
            <w:tcW w:w="1526" w:type="dxa"/>
            <w:tcBorders>
              <w:top w:val="single" w:sz="4" w:space="0" w:color="auto"/>
              <w:left w:val="single" w:sz="4" w:space="0" w:color="auto"/>
              <w:bottom w:val="single" w:sz="4" w:space="0" w:color="auto"/>
            </w:tcBorders>
            <w:shd w:val="clear" w:color="auto" w:fill="auto"/>
          </w:tcPr>
          <w:p w14:paraId="048E1C70" w14:textId="77777777" w:rsidR="00485395" w:rsidRDefault="00CB7503">
            <w:pPr>
              <w:pStyle w:val="a7"/>
              <w:spacing w:before="100" w:after="0" w:line="240" w:lineRule="auto"/>
              <w:rPr>
                <w:sz w:val="26"/>
                <w:szCs w:val="26"/>
              </w:rPr>
            </w:pPr>
            <w:r>
              <w:rPr>
                <w:rStyle w:val="a6"/>
                <w:sz w:val="26"/>
                <w:szCs w:val="26"/>
              </w:rPr>
              <w:t>ФІШИНГ</w:t>
            </w:r>
          </w:p>
        </w:tc>
        <w:tc>
          <w:tcPr>
            <w:tcW w:w="2098" w:type="dxa"/>
            <w:tcBorders>
              <w:top w:val="single" w:sz="4" w:space="0" w:color="auto"/>
              <w:left w:val="single" w:sz="4" w:space="0" w:color="auto"/>
              <w:bottom w:val="single" w:sz="4" w:space="0" w:color="auto"/>
            </w:tcBorders>
            <w:shd w:val="clear" w:color="auto" w:fill="auto"/>
          </w:tcPr>
          <w:p w14:paraId="5AE5AD55" w14:textId="77777777" w:rsidR="00485395" w:rsidRDefault="00CB7503">
            <w:pPr>
              <w:pStyle w:val="a7"/>
              <w:spacing w:before="100" w:after="280" w:line="240" w:lineRule="auto"/>
              <w:rPr>
                <w:sz w:val="26"/>
                <w:szCs w:val="26"/>
              </w:rPr>
            </w:pPr>
            <w:r>
              <w:rPr>
                <w:rStyle w:val="a6"/>
                <w:sz w:val="26"/>
                <w:szCs w:val="26"/>
              </w:rPr>
              <w:t xml:space="preserve">Завдання: Визначити та впровадити кроки з розслідування інцидентів КБ, включаючи основні питання та стратегії </w:t>
            </w:r>
            <w:proofErr w:type="spellStart"/>
            <w:r>
              <w:rPr>
                <w:rStyle w:val="a6"/>
                <w:sz w:val="26"/>
                <w:szCs w:val="26"/>
              </w:rPr>
              <w:t>фішингу</w:t>
            </w:r>
            <w:proofErr w:type="spellEnd"/>
            <w:r>
              <w:rPr>
                <w:rStyle w:val="a6"/>
                <w:sz w:val="26"/>
                <w:szCs w:val="26"/>
              </w:rPr>
              <w:t>.</w:t>
            </w:r>
          </w:p>
          <w:p w14:paraId="38377C02" w14:textId="3C18E920" w:rsidR="00485395" w:rsidRDefault="009377D1">
            <w:pPr>
              <w:pStyle w:val="a7"/>
              <w:numPr>
                <w:ilvl w:val="0"/>
                <w:numId w:val="22"/>
              </w:numPr>
              <w:tabs>
                <w:tab w:val="left" w:pos="264"/>
              </w:tabs>
              <w:spacing w:after="0" w:line="240" w:lineRule="auto"/>
              <w:rPr>
                <w:sz w:val="26"/>
                <w:szCs w:val="26"/>
              </w:rPr>
            </w:pPr>
            <w:r>
              <w:rPr>
                <w:rStyle w:val="a6"/>
                <w:sz w:val="26"/>
                <w:szCs w:val="26"/>
              </w:rPr>
              <w:t>Сфера</w:t>
            </w:r>
            <w:r w:rsidR="00CB7503">
              <w:rPr>
                <w:rStyle w:val="a6"/>
                <w:sz w:val="26"/>
                <w:szCs w:val="26"/>
              </w:rPr>
              <w:t xml:space="preserve"> та масштаб атаки </w:t>
            </w:r>
            <w:r w:rsidR="00CB7503" w:rsidRPr="00C42337">
              <w:rPr>
                <w:rStyle w:val="a6"/>
                <w:sz w:val="26"/>
                <w:szCs w:val="26"/>
                <w:lang w:eastAsia="en-US" w:bidi="en-US"/>
              </w:rPr>
              <w:t xml:space="preserve">2. </w:t>
            </w:r>
            <w:r w:rsidR="00CB7503">
              <w:rPr>
                <w:rStyle w:val="a6"/>
                <w:sz w:val="26"/>
                <w:szCs w:val="26"/>
              </w:rPr>
              <w:t>Аналіз повідомлень</w:t>
            </w:r>
          </w:p>
          <w:p w14:paraId="439D224E" w14:textId="77777777" w:rsidR="00485395" w:rsidRDefault="00CB7503">
            <w:pPr>
              <w:pStyle w:val="a7"/>
              <w:numPr>
                <w:ilvl w:val="0"/>
                <w:numId w:val="23"/>
              </w:numPr>
              <w:tabs>
                <w:tab w:val="left" w:pos="264"/>
              </w:tabs>
              <w:spacing w:after="0" w:line="240" w:lineRule="auto"/>
              <w:rPr>
                <w:sz w:val="26"/>
                <w:szCs w:val="26"/>
              </w:rPr>
            </w:pPr>
            <w:r>
              <w:rPr>
                <w:rStyle w:val="a6"/>
                <w:sz w:val="26"/>
                <w:szCs w:val="26"/>
              </w:rPr>
              <w:t>Аналіз посилань та вкладень</w:t>
            </w:r>
          </w:p>
          <w:p w14:paraId="7E39F268" w14:textId="77777777" w:rsidR="00485395" w:rsidRDefault="00CB7503">
            <w:pPr>
              <w:pStyle w:val="a7"/>
              <w:numPr>
                <w:ilvl w:val="0"/>
                <w:numId w:val="23"/>
              </w:numPr>
              <w:tabs>
                <w:tab w:val="left" w:pos="264"/>
              </w:tabs>
              <w:spacing w:after="0" w:line="240" w:lineRule="auto"/>
              <w:rPr>
                <w:sz w:val="26"/>
                <w:szCs w:val="26"/>
              </w:rPr>
            </w:pPr>
            <w:r>
              <w:rPr>
                <w:rStyle w:val="a6"/>
                <w:sz w:val="26"/>
                <w:szCs w:val="26"/>
              </w:rPr>
              <w:t xml:space="preserve">Категоризація типу атак </w:t>
            </w:r>
            <w:r w:rsidRPr="00C42337">
              <w:rPr>
                <w:rStyle w:val="a6"/>
                <w:sz w:val="26"/>
                <w:szCs w:val="26"/>
                <w:lang w:eastAsia="en-US" w:bidi="en-US"/>
              </w:rPr>
              <w:t xml:space="preserve">5. </w:t>
            </w:r>
            <w:r>
              <w:rPr>
                <w:rStyle w:val="a6"/>
                <w:sz w:val="26"/>
                <w:szCs w:val="26"/>
              </w:rPr>
              <w:t>Визначення критичності атаки</w:t>
            </w:r>
          </w:p>
        </w:tc>
        <w:tc>
          <w:tcPr>
            <w:tcW w:w="2222" w:type="dxa"/>
            <w:tcBorders>
              <w:top w:val="single" w:sz="4" w:space="0" w:color="auto"/>
              <w:left w:val="single" w:sz="4" w:space="0" w:color="auto"/>
              <w:bottom w:val="single" w:sz="4" w:space="0" w:color="auto"/>
            </w:tcBorders>
            <w:shd w:val="clear" w:color="auto" w:fill="auto"/>
            <w:vAlign w:val="center"/>
          </w:tcPr>
          <w:p w14:paraId="10158B73" w14:textId="77777777" w:rsidR="00485395" w:rsidRDefault="00CB7503">
            <w:pPr>
              <w:pStyle w:val="a7"/>
              <w:spacing w:after="280" w:line="240" w:lineRule="auto"/>
              <w:rPr>
                <w:sz w:val="26"/>
                <w:szCs w:val="26"/>
              </w:rPr>
            </w:pPr>
            <w:r>
              <w:rPr>
                <w:rStyle w:val="a6"/>
                <w:sz w:val="26"/>
                <w:szCs w:val="26"/>
              </w:rPr>
              <w:t>Спланувати заходи з усунення інцидентів у яких ці кроки запускаються разом (або скоординовано) з залученням відповідних команд спеціалістів, готових реагувати на будь-які порушення.</w:t>
            </w:r>
          </w:p>
          <w:p w14:paraId="2593846F" w14:textId="77777777" w:rsidR="00485395" w:rsidRDefault="00CB7503">
            <w:pPr>
              <w:pStyle w:val="a7"/>
              <w:spacing w:after="280" w:line="240" w:lineRule="auto"/>
              <w:rPr>
                <w:sz w:val="26"/>
                <w:szCs w:val="26"/>
              </w:rPr>
            </w:pPr>
            <w:r>
              <w:rPr>
                <w:rStyle w:val="a6"/>
                <w:sz w:val="26"/>
                <w:szCs w:val="26"/>
              </w:rPr>
              <w:t>Визначити необхідний час і компромісні підходи для усунення наслідків.</w:t>
            </w:r>
          </w:p>
          <w:p w14:paraId="274C5F02" w14:textId="77777777" w:rsidR="00485395" w:rsidRDefault="00CB7503">
            <w:pPr>
              <w:pStyle w:val="a7"/>
              <w:spacing w:after="280" w:line="240" w:lineRule="auto"/>
              <w:rPr>
                <w:sz w:val="26"/>
                <w:szCs w:val="26"/>
              </w:rPr>
            </w:pPr>
            <w:r>
              <w:rPr>
                <w:rStyle w:val="a6"/>
                <w:sz w:val="26"/>
                <w:szCs w:val="26"/>
              </w:rPr>
              <w:t>Завдання:</w:t>
            </w:r>
          </w:p>
        </w:tc>
        <w:tc>
          <w:tcPr>
            <w:tcW w:w="2174" w:type="dxa"/>
            <w:tcBorders>
              <w:top w:val="single" w:sz="4" w:space="0" w:color="auto"/>
              <w:left w:val="single" w:sz="4" w:space="0" w:color="auto"/>
              <w:bottom w:val="single" w:sz="4" w:space="0" w:color="auto"/>
            </w:tcBorders>
            <w:shd w:val="clear" w:color="auto" w:fill="auto"/>
          </w:tcPr>
          <w:p w14:paraId="37E58A8C" w14:textId="77777777" w:rsidR="00485395" w:rsidRDefault="00CB7503">
            <w:pPr>
              <w:pStyle w:val="a7"/>
              <w:spacing w:before="100" w:after="0" w:line="240" w:lineRule="auto"/>
              <w:rPr>
                <w:sz w:val="26"/>
                <w:szCs w:val="26"/>
              </w:rPr>
            </w:pPr>
            <w:r>
              <w:rPr>
                <w:rStyle w:val="a6"/>
                <w:sz w:val="26"/>
                <w:szCs w:val="26"/>
              </w:rPr>
              <w:t xml:space="preserve">Завдання: Визначити етапи проведення комунікацій під час </w:t>
            </w:r>
            <w:proofErr w:type="spellStart"/>
            <w:r>
              <w:rPr>
                <w:rStyle w:val="a6"/>
                <w:sz w:val="26"/>
                <w:szCs w:val="26"/>
              </w:rPr>
              <w:t>фішинг</w:t>
            </w:r>
            <w:proofErr w:type="spellEnd"/>
            <w:r>
              <w:rPr>
                <w:rStyle w:val="a6"/>
                <w:sz w:val="26"/>
                <w:szCs w:val="26"/>
              </w:rPr>
              <w:t xml:space="preserve"> атаки. Вказати інструменти та процедуру (зокрема хто повинен бути залучений) для кожного кроку.</w:t>
            </w:r>
          </w:p>
        </w:tc>
        <w:tc>
          <w:tcPr>
            <w:tcW w:w="2203" w:type="dxa"/>
            <w:tcBorders>
              <w:top w:val="single" w:sz="4" w:space="0" w:color="auto"/>
              <w:left w:val="single" w:sz="4" w:space="0" w:color="auto"/>
              <w:bottom w:val="single" w:sz="4" w:space="0" w:color="auto"/>
            </w:tcBorders>
            <w:shd w:val="clear" w:color="auto" w:fill="auto"/>
          </w:tcPr>
          <w:p w14:paraId="7C00E6E3" w14:textId="77777777" w:rsidR="00485395" w:rsidRDefault="00CB7503">
            <w:pPr>
              <w:pStyle w:val="a7"/>
              <w:spacing w:before="100" w:after="0" w:line="240" w:lineRule="auto"/>
              <w:rPr>
                <w:sz w:val="26"/>
                <w:szCs w:val="26"/>
              </w:rPr>
            </w:pPr>
            <w:r>
              <w:rPr>
                <w:rStyle w:val="a6"/>
                <w:sz w:val="26"/>
                <w:szCs w:val="26"/>
              </w:rPr>
              <w:t xml:space="preserve">Завдання: Визначити кроки відновлення після </w:t>
            </w:r>
            <w:proofErr w:type="spellStart"/>
            <w:r>
              <w:rPr>
                <w:rStyle w:val="a6"/>
                <w:sz w:val="26"/>
                <w:szCs w:val="26"/>
              </w:rPr>
              <w:t>фішинг</w:t>
            </w:r>
            <w:proofErr w:type="spellEnd"/>
            <w:r>
              <w:rPr>
                <w:rStyle w:val="a6"/>
                <w:sz w:val="26"/>
                <w:szCs w:val="26"/>
              </w:rPr>
              <w:t xml:space="preserve"> атаки. Визначити та вказати інструменти та процедуру для кожного кроку</w:t>
            </w:r>
          </w:p>
        </w:tc>
        <w:tc>
          <w:tcPr>
            <w:tcW w:w="2054" w:type="dxa"/>
            <w:tcBorders>
              <w:top w:val="single" w:sz="4" w:space="0" w:color="auto"/>
              <w:left w:val="single" w:sz="4" w:space="0" w:color="auto"/>
              <w:bottom w:val="single" w:sz="4" w:space="0" w:color="auto"/>
            </w:tcBorders>
            <w:shd w:val="clear" w:color="auto" w:fill="auto"/>
          </w:tcPr>
          <w:p w14:paraId="49A67DFD" w14:textId="77777777" w:rsidR="00485395" w:rsidRDefault="00CB7503">
            <w:pPr>
              <w:pStyle w:val="a7"/>
              <w:spacing w:before="100" w:after="280" w:line="240" w:lineRule="auto"/>
              <w:rPr>
                <w:sz w:val="26"/>
                <w:szCs w:val="26"/>
              </w:rPr>
            </w:pPr>
            <w:r>
              <w:rPr>
                <w:rStyle w:val="a6"/>
                <w:sz w:val="26"/>
                <w:szCs w:val="26"/>
              </w:rPr>
              <w:t xml:space="preserve">Приклад: Дії користувача при ймовірній </w:t>
            </w:r>
            <w:proofErr w:type="spellStart"/>
            <w:r>
              <w:rPr>
                <w:rStyle w:val="a6"/>
                <w:sz w:val="26"/>
                <w:szCs w:val="26"/>
              </w:rPr>
              <w:t>фішинговій</w:t>
            </w:r>
            <w:proofErr w:type="spellEnd"/>
            <w:r>
              <w:rPr>
                <w:rStyle w:val="a6"/>
                <w:sz w:val="26"/>
                <w:szCs w:val="26"/>
              </w:rPr>
              <w:t xml:space="preserve"> атаці</w:t>
            </w:r>
          </w:p>
          <w:p w14:paraId="133C1F91" w14:textId="77777777" w:rsidR="00485395" w:rsidRDefault="00CB7503">
            <w:pPr>
              <w:pStyle w:val="a7"/>
              <w:spacing w:after="0" w:line="240" w:lineRule="auto"/>
              <w:rPr>
                <w:sz w:val="26"/>
                <w:szCs w:val="26"/>
              </w:rPr>
            </w:pPr>
            <w:r>
              <w:rPr>
                <w:rStyle w:val="a6"/>
                <w:sz w:val="26"/>
                <w:szCs w:val="26"/>
              </w:rPr>
              <w:t xml:space="preserve">Завдання: Визначити кроки для користувачів, які мають підозру на </w:t>
            </w:r>
            <w:proofErr w:type="spellStart"/>
            <w:r>
              <w:rPr>
                <w:rStyle w:val="a6"/>
                <w:sz w:val="26"/>
                <w:szCs w:val="26"/>
              </w:rPr>
              <w:t>фішинг</w:t>
            </w:r>
            <w:proofErr w:type="spellEnd"/>
            <w:r>
              <w:rPr>
                <w:rStyle w:val="a6"/>
                <w:sz w:val="26"/>
                <w:szCs w:val="26"/>
              </w:rPr>
              <w:t>.</w:t>
            </w: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0493AA30" w14:textId="77777777" w:rsidR="00485395" w:rsidRDefault="00485395">
            <w:pPr>
              <w:rPr>
                <w:sz w:val="10"/>
                <w:szCs w:val="10"/>
              </w:rPr>
            </w:pPr>
          </w:p>
        </w:tc>
      </w:tr>
    </w:tbl>
    <w:p w14:paraId="5718F7AA" w14:textId="77777777" w:rsidR="00485395" w:rsidRDefault="00485395">
      <w:pPr>
        <w:sectPr w:rsidR="00485395">
          <w:headerReference w:type="default" r:id="rId11"/>
          <w:pgSz w:w="15840" w:h="12240" w:orient="landscape"/>
          <w:pgMar w:top="1260" w:right="537" w:bottom="1409" w:left="715" w:header="0" w:footer="981" w:gutter="0"/>
          <w:cols w:space="720"/>
          <w:noEndnote/>
          <w:docGrid w:linePitch="360"/>
        </w:sectPr>
      </w:pPr>
    </w:p>
    <w:tbl>
      <w:tblPr>
        <w:tblOverlap w:val="never"/>
        <w:tblW w:w="12239" w:type="dxa"/>
        <w:jc w:val="center"/>
        <w:tblLayout w:type="fixed"/>
        <w:tblCellMar>
          <w:left w:w="10" w:type="dxa"/>
          <w:right w:w="10" w:type="dxa"/>
        </w:tblCellMar>
        <w:tblLook w:val="04A0" w:firstRow="1" w:lastRow="0" w:firstColumn="1" w:lastColumn="0" w:noHBand="0" w:noVBand="1"/>
      </w:tblPr>
      <w:tblGrid>
        <w:gridCol w:w="1526"/>
        <w:gridCol w:w="2098"/>
        <w:gridCol w:w="2222"/>
        <w:gridCol w:w="2174"/>
        <w:gridCol w:w="2203"/>
        <w:gridCol w:w="2016"/>
      </w:tblGrid>
      <w:tr w:rsidR="00485395" w14:paraId="4AC0633E" w14:textId="77777777" w:rsidTr="00B13371">
        <w:trPr>
          <w:trHeight w:hRule="exact" w:val="1728"/>
          <w:jc w:val="center"/>
        </w:trPr>
        <w:tc>
          <w:tcPr>
            <w:tcW w:w="1526" w:type="dxa"/>
            <w:tcBorders>
              <w:top w:val="single" w:sz="4" w:space="0" w:color="auto"/>
              <w:left w:val="single" w:sz="4" w:space="0" w:color="auto"/>
            </w:tcBorders>
            <w:shd w:val="clear" w:color="auto" w:fill="auto"/>
          </w:tcPr>
          <w:p w14:paraId="73E20680" w14:textId="77777777" w:rsidR="00485395" w:rsidRDefault="00485395">
            <w:pPr>
              <w:rPr>
                <w:sz w:val="10"/>
                <w:szCs w:val="10"/>
              </w:rPr>
            </w:pPr>
          </w:p>
        </w:tc>
        <w:tc>
          <w:tcPr>
            <w:tcW w:w="2098" w:type="dxa"/>
            <w:tcBorders>
              <w:top w:val="single" w:sz="4" w:space="0" w:color="auto"/>
              <w:left w:val="single" w:sz="4" w:space="0" w:color="auto"/>
            </w:tcBorders>
            <w:shd w:val="clear" w:color="auto" w:fill="auto"/>
          </w:tcPr>
          <w:p w14:paraId="41206339" w14:textId="77777777" w:rsidR="00485395" w:rsidRDefault="00485395">
            <w:pPr>
              <w:rPr>
                <w:sz w:val="10"/>
                <w:szCs w:val="10"/>
              </w:rPr>
            </w:pPr>
          </w:p>
        </w:tc>
        <w:tc>
          <w:tcPr>
            <w:tcW w:w="2222" w:type="dxa"/>
            <w:tcBorders>
              <w:top w:val="single" w:sz="4" w:space="0" w:color="auto"/>
              <w:left w:val="single" w:sz="4" w:space="0" w:color="auto"/>
            </w:tcBorders>
            <w:shd w:val="clear" w:color="auto" w:fill="auto"/>
            <w:vAlign w:val="bottom"/>
          </w:tcPr>
          <w:p w14:paraId="128B4BF7" w14:textId="77777777" w:rsidR="00485395" w:rsidRDefault="00CB7503">
            <w:pPr>
              <w:pStyle w:val="a7"/>
              <w:spacing w:after="0" w:line="240" w:lineRule="auto"/>
              <w:rPr>
                <w:sz w:val="26"/>
                <w:szCs w:val="26"/>
              </w:rPr>
            </w:pPr>
            <w:r>
              <w:rPr>
                <w:rStyle w:val="a6"/>
                <w:sz w:val="26"/>
                <w:szCs w:val="26"/>
              </w:rPr>
              <w:t xml:space="preserve">Визначити тактичні та стратегічні кроки стримування </w:t>
            </w:r>
            <w:proofErr w:type="spellStart"/>
            <w:r>
              <w:rPr>
                <w:rStyle w:val="a6"/>
                <w:sz w:val="26"/>
                <w:szCs w:val="26"/>
              </w:rPr>
              <w:t>фішингових</w:t>
            </w:r>
            <w:proofErr w:type="spellEnd"/>
            <w:r>
              <w:rPr>
                <w:rStyle w:val="a6"/>
                <w:sz w:val="26"/>
                <w:szCs w:val="26"/>
              </w:rPr>
              <w:t xml:space="preserve"> атак.</w:t>
            </w:r>
          </w:p>
        </w:tc>
        <w:tc>
          <w:tcPr>
            <w:tcW w:w="2174" w:type="dxa"/>
            <w:tcBorders>
              <w:top w:val="single" w:sz="4" w:space="0" w:color="auto"/>
              <w:left w:val="single" w:sz="4" w:space="0" w:color="auto"/>
            </w:tcBorders>
            <w:shd w:val="clear" w:color="auto" w:fill="auto"/>
          </w:tcPr>
          <w:p w14:paraId="04EDF66F" w14:textId="77777777" w:rsidR="00485395" w:rsidRDefault="00485395">
            <w:pPr>
              <w:rPr>
                <w:sz w:val="10"/>
                <w:szCs w:val="10"/>
              </w:rPr>
            </w:pPr>
          </w:p>
        </w:tc>
        <w:tc>
          <w:tcPr>
            <w:tcW w:w="2203" w:type="dxa"/>
            <w:tcBorders>
              <w:top w:val="single" w:sz="4" w:space="0" w:color="auto"/>
              <w:left w:val="single" w:sz="4" w:space="0" w:color="auto"/>
            </w:tcBorders>
            <w:shd w:val="clear" w:color="auto" w:fill="auto"/>
          </w:tcPr>
          <w:p w14:paraId="3813C08A" w14:textId="77777777" w:rsidR="00485395" w:rsidRDefault="00485395">
            <w:pPr>
              <w:rPr>
                <w:sz w:val="10"/>
                <w:szCs w:val="10"/>
              </w:rPr>
            </w:pPr>
          </w:p>
        </w:tc>
        <w:tc>
          <w:tcPr>
            <w:tcW w:w="2016" w:type="dxa"/>
            <w:tcBorders>
              <w:top w:val="single" w:sz="4" w:space="0" w:color="auto"/>
              <w:left w:val="single" w:sz="4" w:space="0" w:color="auto"/>
              <w:right w:val="single" w:sz="4" w:space="0" w:color="auto"/>
            </w:tcBorders>
            <w:shd w:val="clear" w:color="auto" w:fill="auto"/>
          </w:tcPr>
          <w:p w14:paraId="68CE3B28" w14:textId="77777777" w:rsidR="00485395" w:rsidRDefault="00485395">
            <w:pPr>
              <w:rPr>
                <w:sz w:val="10"/>
                <w:szCs w:val="10"/>
              </w:rPr>
            </w:pPr>
          </w:p>
        </w:tc>
      </w:tr>
      <w:tr w:rsidR="00485395" w14:paraId="1901EE55" w14:textId="77777777" w:rsidTr="00B13371">
        <w:trPr>
          <w:trHeight w:hRule="exact" w:val="7406"/>
          <w:jc w:val="center"/>
        </w:trPr>
        <w:tc>
          <w:tcPr>
            <w:tcW w:w="1526" w:type="dxa"/>
            <w:tcBorders>
              <w:top w:val="single" w:sz="4" w:space="0" w:color="auto"/>
              <w:left w:val="single" w:sz="4" w:space="0" w:color="auto"/>
              <w:bottom w:val="single" w:sz="4" w:space="0" w:color="auto"/>
            </w:tcBorders>
            <w:shd w:val="clear" w:color="auto" w:fill="auto"/>
          </w:tcPr>
          <w:p w14:paraId="51AC2913" w14:textId="77777777" w:rsidR="00485395" w:rsidRDefault="00CB7503">
            <w:pPr>
              <w:pStyle w:val="a7"/>
              <w:spacing w:before="100" w:after="0" w:line="240" w:lineRule="auto"/>
              <w:rPr>
                <w:sz w:val="26"/>
                <w:szCs w:val="26"/>
              </w:rPr>
            </w:pPr>
            <w:r>
              <w:rPr>
                <w:rStyle w:val="a6"/>
                <w:sz w:val="26"/>
                <w:szCs w:val="26"/>
              </w:rPr>
              <w:t>ПРОГРАМ И-</w:t>
            </w:r>
          </w:p>
          <w:p w14:paraId="54B098CA" w14:textId="77777777" w:rsidR="00485395" w:rsidRDefault="00CB7503">
            <w:pPr>
              <w:pStyle w:val="a7"/>
              <w:spacing w:after="0" w:line="240" w:lineRule="auto"/>
              <w:rPr>
                <w:sz w:val="26"/>
                <w:szCs w:val="26"/>
              </w:rPr>
            </w:pPr>
            <w:r>
              <w:rPr>
                <w:rStyle w:val="a6"/>
                <w:sz w:val="26"/>
                <w:szCs w:val="26"/>
              </w:rPr>
              <w:t>ВИМАГАЧ І</w:t>
            </w:r>
          </w:p>
        </w:tc>
        <w:tc>
          <w:tcPr>
            <w:tcW w:w="2098" w:type="dxa"/>
            <w:tcBorders>
              <w:top w:val="single" w:sz="4" w:space="0" w:color="auto"/>
              <w:left w:val="single" w:sz="4" w:space="0" w:color="auto"/>
              <w:bottom w:val="single" w:sz="4" w:space="0" w:color="auto"/>
            </w:tcBorders>
            <w:shd w:val="clear" w:color="auto" w:fill="auto"/>
          </w:tcPr>
          <w:p w14:paraId="15E263E3" w14:textId="77777777" w:rsidR="00485395" w:rsidRDefault="00CB7503">
            <w:pPr>
              <w:pStyle w:val="a7"/>
              <w:spacing w:before="100" w:after="280" w:line="240" w:lineRule="auto"/>
              <w:rPr>
                <w:sz w:val="26"/>
                <w:szCs w:val="26"/>
              </w:rPr>
            </w:pPr>
            <w:r>
              <w:rPr>
                <w:rStyle w:val="a6"/>
                <w:sz w:val="26"/>
                <w:szCs w:val="26"/>
              </w:rPr>
              <w:t>Завдання: Визначити та впровадити кроки з розслідування атак/інцидентів, які відбулись за участі програм- вимагачів, зокрема основні питання та стратегії.</w:t>
            </w:r>
          </w:p>
          <w:p w14:paraId="291EC186" w14:textId="77777777" w:rsidR="00485395" w:rsidRDefault="00CB7503">
            <w:pPr>
              <w:pStyle w:val="a7"/>
              <w:spacing w:after="0" w:line="240" w:lineRule="auto"/>
              <w:rPr>
                <w:sz w:val="26"/>
                <w:szCs w:val="26"/>
              </w:rPr>
            </w:pPr>
            <w:r w:rsidRPr="00C42337">
              <w:rPr>
                <w:rStyle w:val="a6"/>
                <w:sz w:val="26"/>
                <w:szCs w:val="26"/>
                <w:lang w:eastAsia="en-US" w:bidi="en-US"/>
              </w:rPr>
              <w:t xml:space="preserve">1. </w:t>
            </w:r>
            <w:r>
              <w:rPr>
                <w:rStyle w:val="a6"/>
                <w:sz w:val="26"/>
                <w:szCs w:val="26"/>
              </w:rPr>
              <w:t xml:space="preserve">Визначити тип програм- вимагачів </w:t>
            </w:r>
            <w:r w:rsidRPr="00C42337">
              <w:rPr>
                <w:rStyle w:val="a6"/>
                <w:sz w:val="26"/>
                <w:szCs w:val="26"/>
                <w:lang w:eastAsia="en-US" w:bidi="en-US"/>
              </w:rPr>
              <w:t xml:space="preserve">2. </w:t>
            </w:r>
            <w:r>
              <w:rPr>
                <w:rStyle w:val="a6"/>
                <w:sz w:val="26"/>
                <w:szCs w:val="26"/>
              </w:rPr>
              <w:t xml:space="preserve">Визначити область застосування </w:t>
            </w:r>
            <w:r w:rsidRPr="00C42337">
              <w:rPr>
                <w:rStyle w:val="a6"/>
                <w:sz w:val="26"/>
                <w:szCs w:val="26"/>
                <w:lang w:eastAsia="en-US" w:bidi="en-US"/>
              </w:rPr>
              <w:t xml:space="preserve">3. </w:t>
            </w:r>
            <w:r>
              <w:rPr>
                <w:rStyle w:val="a6"/>
                <w:sz w:val="26"/>
                <w:szCs w:val="26"/>
              </w:rPr>
              <w:t xml:space="preserve">Оцінка впливу </w:t>
            </w:r>
            <w:r>
              <w:rPr>
                <w:rStyle w:val="a6"/>
                <w:sz w:val="26"/>
                <w:szCs w:val="26"/>
                <w:lang w:val="en-US" w:eastAsia="en-US" w:bidi="en-US"/>
              </w:rPr>
              <w:t xml:space="preserve">4. </w:t>
            </w:r>
            <w:r>
              <w:rPr>
                <w:rStyle w:val="a6"/>
                <w:sz w:val="26"/>
                <w:szCs w:val="26"/>
              </w:rPr>
              <w:t>Знайти інфікованого</w:t>
            </w:r>
          </w:p>
        </w:tc>
        <w:tc>
          <w:tcPr>
            <w:tcW w:w="2222" w:type="dxa"/>
            <w:tcBorders>
              <w:top w:val="single" w:sz="4" w:space="0" w:color="auto"/>
              <w:left w:val="single" w:sz="4" w:space="0" w:color="auto"/>
              <w:bottom w:val="single" w:sz="4" w:space="0" w:color="auto"/>
            </w:tcBorders>
            <w:shd w:val="clear" w:color="auto" w:fill="auto"/>
            <w:vAlign w:val="center"/>
          </w:tcPr>
          <w:p w14:paraId="1BF30527" w14:textId="77777777" w:rsidR="00485395" w:rsidRDefault="00CB7503">
            <w:pPr>
              <w:pStyle w:val="a7"/>
              <w:spacing w:after="280" w:line="240" w:lineRule="auto"/>
              <w:rPr>
                <w:sz w:val="26"/>
                <w:szCs w:val="26"/>
              </w:rPr>
            </w:pPr>
            <w:r>
              <w:rPr>
                <w:rStyle w:val="a6"/>
                <w:sz w:val="26"/>
                <w:szCs w:val="26"/>
              </w:rPr>
              <w:t>Спланувати заходи з усунення інцидентів, у яких ці кроки запускаються разом (або скоординовано) з залученням відповідних команд спеціалістів, готових реагувати на будь-які порушення.</w:t>
            </w:r>
          </w:p>
          <w:p w14:paraId="551969FB" w14:textId="77777777" w:rsidR="00485395" w:rsidRDefault="00CB7503">
            <w:pPr>
              <w:pStyle w:val="a7"/>
              <w:spacing w:after="280" w:line="240" w:lineRule="auto"/>
              <w:rPr>
                <w:sz w:val="26"/>
                <w:szCs w:val="26"/>
              </w:rPr>
            </w:pPr>
            <w:r>
              <w:rPr>
                <w:rStyle w:val="a6"/>
                <w:sz w:val="26"/>
                <w:szCs w:val="26"/>
              </w:rPr>
              <w:t>Розглянути час і компромісні підходи з усунення інциденту.</w:t>
            </w:r>
          </w:p>
          <w:p w14:paraId="4B03A098" w14:textId="77777777" w:rsidR="00485395" w:rsidRDefault="00CB7503">
            <w:pPr>
              <w:pStyle w:val="a7"/>
              <w:spacing w:after="280" w:line="240" w:lineRule="auto"/>
              <w:rPr>
                <w:sz w:val="26"/>
                <w:szCs w:val="26"/>
              </w:rPr>
            </w:pPr>
            <w:r>
              <w:rPr>
                <w:rStyle w:val="a6"/>
                <w:sz w:val="26"/>
                <w:szCs w:val="26"/>
              </w:rPr>
              <w:t>Завдання: Визначити</w:t>
            </w:r>
          </w:p>
        </w:tc>
        <w:tc>
          <w:tcPr>
            <w:tcW w:w="2174" w:type="dxa"/>
            <w:tcBorders>
              <w:top w:val="single" w:sz="4" w:space="0" w:color="auto"/>
              <w:left w:val="single" w:sz="4" w:space="0" w:color="auto"/>
              <w:bottom w:val="single" w:sz="4" w:space="0" w:color="auto"/>
            </w:tcBorders>
            <w:shd w:val="clear" w:color="auto" w:fill="auto"/>
          </w:tcPr>
          <w:p w14:paraId="6534BBF6" w14:textId="77777777" w:rsidR="00485395" w:rsidRDefault="00CB7503">
            <w:pPr>
              <w:pStyle w:val="a7"/>
              <w:spacing w:before="100" w:after="0" w:line="240" w:lineRule="auto"/>
              <w:rPr>
                <w:sz w:val="26"/>
                <w:szCs w:val="26"/>
              </w:rPr>
            </w:pPr>
            <w:r>
              <w:rPr>
                <w:rStyle w:val="a6"/>
                <w:sz w:val="26"/>
                <w:szCs w:val="26"/>
              </w:rPr>
              <w:t>Завдання: Визначити етапи проведення комунікацій. Вказати інструменти та процедуру (зокрема хто повинен бути залучений) для кожного кроку.</w:t>
            </w:r>
          </w:p>
        </w:tc>
        <w:tc>
          <w:tcPr>
            <w:tcW w:w="2203" w:type="dxa"/>
            <w:tcBorders>
              <w:top w:val="single" w:sz="4" w:space="0" w:color="auto"/>
              <w:left w:val="single" w:sz="4" w:space="0" w:color="auto"/>
              <w:bottom w:val="single" w:sz="4" w:space="0" w:color="auto"/>
            </w:tcBorders>
            <w:shd w:val="clear" w:color="auto" w:fill="auto"/>
            <w:vAlign w:val="center"/>
          </w:tcPr>
          <w:p w14:paraId="331BB6EB" w14:textId="77777777" w:rsidR="00485395" w:rsidRDefault="00CB7503">
            <w:pPr>
              <w:pStyle w:val="a7"/>
              <w:spacing w:after="280" w:line="240" w:lineRule="auto"/>
              <w:rPr>
                <w:sz w:val="26"/>
                <w:szCs w:val="26"/>
              </w:rPr>
            </w:pPr>
            <w:r>
              <w:rPr>
                <w:rStyle w:val="a6"/>
                <w:sz w:val="26"/>
                <w:szCs w:val="26"/>
              </w:rPr>
              <w:t>Завдання: Визначити кроки відновлення. Визначити та вказати інструменти та процедуру для кожного кроку.</w:t>
            </w:r>
          </w:p>
          <w:p w14:paraId="49451416" w14:textId="77777777" w:rsidR="00485395" w:rsidRDefault="00CB7503">
            <w:pPr>
              <w:pStyle w:val="a7"/>
              <w:spacing w:after="0" w:line="240" w:lineRule="auto"/>
              <w:rPr>
                <w:sz w:val="26"/>
                <w:szCs w:val="26"/>
              </w:rPr>
            </w:pPr>
            <w:r>
              <w:rPr>
                <w:rStyle w:val="a6"/>
                <w:sz w:val="26"/>
                <w:szCs w:val="26"/>
              </w:rPr>
              <w:t>Не рекомендовано платити викуп: це не гарантує вирішення проблеми. Все може піти не так (наприклад, помилки можуть зробити дані неможливими для відновлення навіть за допомогою ключа). Крім</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7A206B1A" w14:textId="77777777" w:rsidR="00485395" w:rsidRDefault="00CB7503">
            <w:pPr>
              <w:pStyle w:val="a7"/>
              <w:spacing w:before="100" w:after="280" w:line="240" w:lineRule="auto"/>
              <w:rPr>
                <w:sz w:val="26"/>
                <w:szCs w:val="26"/>
              </w:rPr>
            </w:pPr>
            <w:r>
              <w:rPr>
                <w:rStyle w:val="a6"/>
                <w:sz w:val="26"/>
                <w:szCs w:val="26"/>
              </w:rPr>
              <w:t>Приклад: Дії користувача при підозрі про наявність програми- вимагача</w:t>
            </w:r>
          </w:p>
          <w:p w14:paraId="48B9BFDA" w14:textId="77777777" w:rsidR="00485395" w:rsidRDefault="00CB7503">
            <w:pPr>
              <w:pStyle w:val="a7"/>
              <w:spacing w:after="0" w:line="240" w:lineRule="auto"/>
              <w:rPr>
                <w:sz w:val="26"/>
                <w:szCs w:val="26"/>
              </w:rPr>
            </w:pPr>
            <w:r>
              <w:rPr>
                <w:rStyle w:val="a6"/>
                <w:sz w:val="26"/>
                <w:szCs w:val="26"/>
              </w:rPr>
              <w:t>Завдання: Визначити кроки для користувачів, які реагують на наявність програми- вимагача.</w:t>
            </w:r>
          </w:p>
        </w:tc>
      </w:tr>
    </w:tbl>
    <w:p w14:paraId="7A20E813" w14:textId="77777777" w:rsidR="00485395" w:rsidRDefault="00485395">
      <w:pPr>
        <w:sectPr w:rsidR="00485395">
          <w:pgSz w:w="15840" w:h="12240" w:orient="landscape"/>
          <w:pgMar w:top="1258" w:right="2851" w:bottom="898" w:left="749" w:header="0" w:footer="470"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26"/>
        <w:gridCol w:w="2098"/>
        <w:gridCol w:w="2222"/>
        <w:gridCol w:w="2174"/>
        <w:gridCol w:w="2203"/>
        <w:gridCol w:w="2054"/>
        <w:gridCol w:w="2203"/>
      </w:tblGrid>
      <w:tr w:rsidR="00485395" w14:paraId="4528D129" w14:textId="77777777">
        <w:trPr>
          <w:trHeight w:hRule="exact" w:val="2923"/>
          <w:jc w:val="center"/>
        </w:trPr>
        <w:tc>
          <w:tcPr>
            <w:tcW w:w="1526" w:type="dxa"/>
            <w:tcBorders>
              <w:top w:val="single" w:sz="4" w:space="0" w:color="auto"/>
              <w:left w:val="single" w:sz="4" w:space="0" w:color="auto"/>
            </w:tcBorders>
            <w:shd w:val="clear" w:color="auto" w:fill="auto"/>
          </w:tcPr>
          <w:p w14:paraId="5B741FC1" w14:textId="77777777" w:rsidR="00485395" w:rsidRDefault="00485395">
            <w:pPr>
              <w:rPr>
                <w:sz w:val="10"/>
                <w:szCs w:val="10"/>
              </w:rPr>
            </w:pPr>
          </w:p>
        </w:tc>
        <w:tc>
          <w:tcPr>
            <w:tcW w:w="2098" w:type="dxa"/>
            <w:tcBorders>
              <w:top w:val="single" w:sz="4" w:space="0" w:color="auto"/>
              <w:left w:val="single" w:sz="4" w:space="0" w:color="auto"/>
            </w:tcBorders>
            <w:shd w:val="clear" w:color="auto" w:fill="auto"/>
          </w:tcPr>
          <w:p w14:paraId="10F31CE3" w14:textId="77777777" w:rsidR="00485395" w:rsidRDefault="00485395">
            <w:pPr>
              <w:rPr>
                <w:sz w:val="10"/>
                <w:szCs w:val="10"/>
              </w:rPr>
            </w:pPr>
          </w:p>
        </w:tc>
        <w:tc>
          <w:tcPr>
            <w:tcW w:w="2222" w:type="dxa"/>
            <w:tcBorders>
              <w:top w:val="single" w:sz="4" w:space="0" w:color="auto"/>
              <w:left w:val="single" w:sz="4" w:space="0" w:color="auto"/>
            </w:tcBorders>
            <w:shd w:val="clear" w:color="auto" w:fill="auto"/>
          </w:tcPr>
          <w:p w14:paraId="59A7E7E9" w14:textId="77777777" w:rsidR="00485395" w:rsidRDefault="00CB7503">
            <w:pPr>
              <w:pStyle w:val="a7"/>
              <w:spacing w:before="120" w:after="0" w:line="240" w:lineRule="auto"/>
              <w:rPr>
                <w:sz w:val="26"/>
                <w:szCs w:val="26"/>
              </w:rPr>
            </w:pPr>
            <w:r>
              <w:rPr>
                <w:rStyle w:val="a6"/>
                <w:sz w:val="26"/>
                <w:szCs w:val="26"/>
              </w:rPr>
              <w:t>тактичні та стратегічні кроки стримування програм- вимагачів.</w:t>
            </w:r>
          </w:p>
        </w:tc>
        <w:tc>
          <w:tcPr>
            <w:tcW w:w="2174" w:type="dxa"/>
            <w:tcBorders>
              <w:top w:val="single" w:sz="4" w:space="0" w:color="auto"/>
              <w:left w:val="single" w:sz="4" w:space="0" w:color="auto"/>
            </w:tcBorders>
            <w:shd w:val="clear" w:color="auto" w:fill="auto"/>
          </w:tcPr>
          <w:p w14:paraId="1978BF5F" w14:textId="77777777" w:rsidR="00485395" w:rsidRDefault="00485395">
            <w:pPr>
              <w:rPr>
                <w:sz w:val="10"/>
                <w:szCs w:val="10"/>
              </w:rPr>
            </w:pPr>
          </w:p>
        </w:tc>
        <w:tc>
          <w:tcPr>
            <w:tcW w:w="2203" w:type="dxa"/>
            <w:tcBorders>
              <w:top w:val="single" w:sz="4" w:space="0" w:color="auto"/>
              <w:left w:val="single" w:sz="4" w:space="0" w:color="auto"/>
            </w:tcBorders>
            <w:shd w:val="clear" w:color="auto" w:fill="auto"/>
            <w:vAlign w:val="center"/>
          </w:tcPr>
          <w:p w14:paraId="48525E4D" w14:textId="77777777" w:rsidR="00485395" w:rsidRDefault="00CB7503">
            <w:pPr>
              <w:pStyle w:val="a7"/>
              <w:spacing w:after="0" w:line="240" w:lineRule="auto"/>
              <w:rPr>
                <w:sz w:val="26"/>
                <w:szCs w:val="26"/>
              </w:rPr>
            </w:pPr>
            <w:r>
              <w:rPr>
                <w:rStyle w:val="a6"/>
                <w:sz w:val="26"/>
                <w:szCs w:val="26"/>
              </w:rPr>
              <w:t>того, оплата доводить, що програми- вимагачі працюють і можуть посилити атаки проти вас чи будь-кого іншого.</w:t>
            </w:r>
          </w:p>
        </w:tc>
        <w:tc>
          <w:tcPr>
            <w:tcW w:w="2054" w:type="dxa"/>
            <w:tcBorders>
              <w:top w:val="single" w:sz="4" w:space="0" w:color="auto"/>
              <w:left w:val="single" w:sz="4" w:space="0" w:color="auto"/>
            </w:tcBorders>
            <w:shd w:val="clear" w:color="auto" w:fill="auto"/>
          </w:tcPr>
          <w:p w14:paraId="1AF8920E" w14:textId="77777777" w:rsidR="00485395" w:rsidRDefault="00485395">
            <w:pPr>
              <w:rPr>
                <w:sz w:val="10"/>
                <w:szCs w:val="10"/>
              </w:rPr>
            </w:pPr>
          </w:p>
        </w:tc>
        <w:tc>
          <w:tcPr>
            <w:tcW w:w="2203" w:type="dxa"/>
            <w:tcBorders>
              <w:top w:val="single" w:sz="4" w:space="0" w:color="auto"/>
              <w:left w:val="single" w:sz="4" w:space="0" w:color="auto"/>
              <w:right w:val="single" w:sz="4" w:space="0" w:color="auto"/>
            </w:tcBorders>
            <w:shd w:val="clear" w:color="auto" w:fill="auto"/>
          </w:tcPr>
          <w:p w14:paraId="4D07F402" w14:textId="77777777" w:rsidR="00485395" w:rsidRDefault="00485395">
            <w:pPr>
              <w:rPr>
                <w:sz w:val="10"/>
                <w:szCs w:val="10"/>
              </w:rPr>
            </w:pPr>
          </w:p>
        </w:tc>
      </w:tr>
      <w:tr w:rsidR="00485395" w14:paraId="0238D700" w14:textId="77777777">
        <w:trPr>
          <w:trHeight w:hRule="exact" w:val="6211"/>
          <w:jc w:val="center"/>
        </w:trPr>
        <w:tc>
          <w:tcPr>
            <w:tcW w:w="1526" w:type="dxa"/>
            <w:tcBorders>
              <w:top w:val="single" w:sz="4" w:space="0" w:color="auto"/>
              <w:left w:val="single" w:sz="4" w:space="0" w:color="auto"/>
              <w:bottom w:val="single" w:sz="4" w:space="0" w:color="auto"/>
            </w:tcBorders>
            <w:shd w:val="clear" w:color="auto" w:fill="auto"/>
          </w:tcPr>
          <w:p w14:paraId="49ECE2F7" w14:textId="77777777" w:rsidR="00485395" w:rsidRDefault="00CB7503">
            <w:pPr>
              <w:pStyle w:val="a7"/>
              <w:spacing w:before="100" w:after="0" w:line="240" w:lineRule="auto"/>
              <w:rPr>
                <w:sz w:val="26"/>
                <w:szCs w:val="26"/>
              </w:rPr>
            </w:pPr>
            <w:r>
              <w:rPr>
                <w:rStyle w:val="a6"/>
                <w:sz w:val="26"/>
                <w:szCs w:val="26"/>
              </w:rPr>
              <w:t>АТАКА НА ВЕБСАЙТ</w:t>
            </w:r>
          </w:p>
        </w:tc>
        <w:tc>
          <w:tcPr>
            <w:tcW w:w="2098" w:type="dxa"/>
            <w:tcBorders>
              <w:top w:val="single" w:sz="4" w:space="0" w:color="auto"/>
              <w:left w:val="single" w:sz="4" w:space="0" w:color="auto"/>
              <w:bottom w:val="single" w:sz="4" w:space="0" w:color="auto"/>
            </w:tcBorders>
            <w:shd w:val="clear" w:color="auto" w:fill="auto"/>
            <w:vAlign w:val="center"/>
          </w:tcPr>
          <w:p w14:paraId="1FCC0C1A" w14:textId="77777777" w:rsidR="00485395" w:rsidRDefault="00CB7503">
            <w:pPr>
              <w:pStyle w:val="a7"/>
              <w:numPr>
                <w:ilvl w:val="0"/>
                <w:numId w:val="24"/>
              </w:numPr>
              <w:tabs>
                <w:tab w:val="left" w:pos="259"/>
              </w:tabs>
              <w:spacing w:after="0" w:line="240" w:lineRule="auto"/>
              <w:rPr>
                <w:sz w:val="26"/>
                <w:szCs w:val="26"/>
              </w:rPr>
            </w:pPr>
            <w:r>
              <w:rPr>
                <w:rStyle w:val="a6"/>
                <w:sz w:val="26"/>
                <w:szCs w:val="26"/>
              </w:rPr>
              <w:t>Негайно відключити зіпсований сервер для подальшого дослідження.</w:t>
            </w:r>
          </w:p>
          <w:p w14:paraId="71F90A46" w14:textId="77777777" w:rsidR="00485395" w:rsidRDefault="00CB7503">
            <w:pPr>
              <w:pStyle w:val="a7"/>
              <w:numPr>
                <w:ilvl w:val="0"/>
                <w:numId w:val="24"/>
              </w:numPr>
              <w:tabs>
                <w:tab w:val="left" w:pos="259"/>
              </w:tabs>
              <w:spacing w:after="0" w:line="240" w:lineRule="auto"/>
              <w:rPr>
                <w:sz w:val="26"/>
                <w:szCs w:val="26"/>
              </w:rPr>
            </w:pPr>
            <w:r>
              <w:rPr>
                <w:rStyle w:val="a6"/>
                <w:sz w:val="26"/>
                <w:szCs w:val="26"/>
              </w:rPr>
              <w:t>Визначити джерело вразливості системи, яку використав зловмисник.</w:t>
            </w:r>
          </w:p>
          <w:p w14:paraId="7A0C0E8C" w14:textId="77777777" w:rsidR="00485395" w:rsidRDefault="00CB7503">
            <w:pPr>
              <w:pStyle w:val="a7"/>
              <w:numPr>
                <w:ilvl w:val="0"/>
                <w:numId w:val="24"/>
              </w:numPr>
              <w:tabs>
                <w:tab w:val="left" w:pos="259"/>
              </w:tabs>
              <w:spacing w:after="0" w:line="240" w:lineRule="auto"/>
              <w:rPr>
                <w:sz w:val="26"/>
                <w:szCs w:val="26"/>
              </w:rPr>
            </w:pPr>
            <w:r>
              <w:rPr>
                <w:rStyle w:val="a6"/>
                <w:sz w:val="26"/>
                <w:szCs w:val="26"/>
              </w:rPr>
              <w:t>Зібрати будь- які підказки щодо того, ким є хакер або на яку організацію він працює.</w:t>
            </w:r>
          </w:p>
          <w:p w14:paraId="3B96F916" w14:textId="77777777" w:rsidR="00485395" w:rsidRDefault="00CB7503">
            <w:pPr>
              <w:pStyle w:val="a7"/>
              <w:numPr>
                <w:ilvl w:val="0"/>
                <w:numId w:val="24"/>
              </w:numPr>
              <w:tabs>
                <w:tab w:val="left" w:pos="259"/>
              </w:tabs>
              <w:spacing w:after="0" w:line="240" w:lineRule="auto"/>
              <w:rPr>
                <w:sz w:val="26"/>
                <w:szCs w:val="26"/>
              </w:rPr>
            </w:pPr>
            <w:r>
              <w:rPr>
                <w:rStyle w:val="a6"/>
                <w:sz w:val="26"/>
                <w:szCs w:val="26"/>
              </w:rPr>
              <w:t>Зібрати іншу важливу</w:t>
            </w:r>
          </w:p>
        </w:tc>
        <w:tc>
          <w:tcPr>
            <w:tcW w:w="2222" w:type="dxa"/>
            <w:tcBorders>
              <w:top w:val="single" w:sz="4" w:space="0" w:color="auto"/>
              <w:left w:val="single" w:sz="4" w:space="0" w:color="auto"/>
              <w:bottom w:val="single" w:sz="4" w:space="0" w:color="auto"/>
            </w:tcBorders>
            <w:shd w:val="clear" w:color="auto" w:fill="auto"/>
            <w:vAlign w:val="center"/>
          </w:tcPr>
          <w:p w14:paraId="29DE8DF2" w14:textId="77777777" w:rsidR="00485395" w:rsidRDefault="00CB7503">
            <w:pPr>
              <w:pStyle w:val="a7"/>
              <w:spacing w:after="280" w:line="240" w:lineRule="auto"/>
              <w:rPr>
                <w:sz w:val="26"/>
                <w:szCs w:val="26"/>
              </w:rPr>
            </w:pPr>
            <w:r>
              <w:rPr>
                <w:rStyle w:val="a6"/>
                <w:sz w:val="26"/>
                <w:szCs w:val="26"/>
              </w:rPr>
              <w:t>Спланувати заходи з усунення проблем, у яких кроки зі стримування запускаються разом (або скоординовано) з задіянням відповідних команд спеціалістів, готових реагувати на будь-які порушення.</w:t>
            </w:r>
          </w:p>
          <w:p w14:paraId="59F8454B" w14:textId="77777777" w:rsidR="00485395" w:rsidRDefault="00CB7503">
            <w:pPr>
              <w:pStyle w:val="a7"/>
              <w:spacing w:after="0" w:line="240" w:lineRule="auto"/>
              <w:rPr>
                <w:sz w:val="26"/>
                <w:szCs w:val="26"/>
              </w:rPr>
            </w:pPr>
            <w:r>
              <w:rPr>
                <w:rStyle w:val="a6"/>
                <w:sz w:val="26"/>
                <w:szCs w:val="26"/>
              </w:rPr>
              <w:t>Розглянути час і компромісні підходи з</w:t>
            </w:r>
          </w:p>
        </w:tc>
        <w:tc>
          <w:tcPr>
            <w:tcW w:w="2174" w:type="dxa"/>
            <w:tcBorders>
              <w:top w:val="single" w:sz="4" w:space="0" w:color="auto"/>
              <w:left w:val="single" w:sz="4" w:space="0" w:color="auto"/>
              <w:bottom w:val="single" w:sz="4" w:space="0" w:color="auto"/>
            </w:tcBorders>
            <w:shd w:val="clear" w:color="auto" w:fill="auto"/>
          </w:tcPr>
          <w:p w14:paraId="248739EC" w14:textId="77777777" w:rsidR="00485395" w:rsidRDefault="00CB7503">
            <w:pPr>
              <w:pStyle w:val="a7"/>
              <w:spacing w:before="100" w:after="0" w:line="240" w:lineRule="auto"/>
              <w:rPr>
                <w:sz w:val="26"/>
                <w:szCs w:val="26"/>
              </w:rPr>
            </w:pPr>
            <w:r>
              <w:rPr>
                <w:rStyle w:val="a6"/>
                <w:sz w:val="26"/>
                <w:szCs w:val="26"/>
              </w:rPr>
              <w:t>Завдання: Визначити кроки проведення етапу комунікацій. Вказати інструменти та процедуру (зокрема хто повинен бути залучений) для кожного кроку.</w:t>
            </w:r>
          </w:p>
        </w:tc>
        <w:tc>
          <w:tcPr>
            <w:tcW w:w="2203" w:type="dxa"/>
            <w:tcBorders>
              <w:top w:val="single" w:sz="4" w:space="0" w:color="auto"/>
              <w:left w:val="single" w:sz="4" w:space="0" w:color="auto"/>
              <w:bottom w:val="single" w:sz="4" w:space="0" w:color="auto"/>
            </w:tcBorders>
            <w:shd w:val="clear" w:color="auto" w:fill="auto"/>
          </w:tcPr>
          <w:p w14:paraId="72C5C6E2" w14:textId="77777777" w:rsidR="00485395" w:rsidRDefault="00CB7503">
            <w:pPr>
              <w:pStyle w:val="a7"/>
              <w:spacing w:before="100" w:after="0" w:line="240" w:lineRule="auto"/>
              <w:rPr>
                <w:sz w:val="26"/>
                <w:szCs w:val="26"/>
              </w:rPr>
            </w:pPr>
            <w:r>
              <w:rPr>
                <w:rStyle w:val="a6"/>
                <w:sz w:val="26"/>
                <w:szCs w:val="26"/>
              </w:rPr>
              <w:t>Завдання: Визначити кроки відновлення. Визначити та вказати інструменти та процедуру для кожного кроку.</w:t>
            </w:r>
          </w:p>
        </w:tc>
        <w:tc>
          <w:tcPr>
            <w:tcW w:w="2054" w:type="dxa"/>
            <w:tcBorders>
              <w:top w:val="single" w:sz="4" w:space="0" w:color="auto"/>
              <w:left w:val="single" w:sz="4" w:space="0" w:color="auto"/>
              <w:bottom w:val="single" w:sz="4" w:space="0" w:color="auto"/>
            </w:tcBorders>
            <w:shd w:val="clear" w:color="auto" w:fill="auto"/>
          </w:tcPr>
          <w:p w14:paraId="286BB620" w14:textId="77777777" w:rsidR="00485395" w:rsidRDefault="00CB7503">
            <w:pPr>
              <w:pStyle w:val="a7"/>
              <w:spacing w:before="100" w:after="280" w:line="240" w:lineRule="auto"/>
              <w:rPr>
                <w:sz w:val="26"/>
                <w:szCs w:val="26"/>
              </w:rPr>
            </w:pPr>
            <w:r>
              <w:rPr>
                <w:rStyle w:val="a6"/>
                <w:sz w:val="26"/>
                <w:szCs w:val="26"/>
              </w:rPr>
              <w:t>Приклад: Дії користувача при атаці пошкодження веб-сайту</w:t>
            </w:r>
          </w:p>
          <w:p w14:paraId="4736C45D" w14:textId="77777777" w:rsidR="00485395" w:rsidRDefault="00CB7503">
            <w:pPr>
              <w:pStyle w:val="a7"/>
              <w:spacing w:after="0" w:line="240" w:lineRule="auto"/>
              <w:rPr>
                <w:sz w:val="26"/>
                <w:szCs w:val="26"/>
              </w:rPr>
            </w:pPr>
            <w:r>
              <w:rPr>
                <w:rStyle w:val="a6"/>
                <w:sz w:val="26"/>
                <w:szCs w:val="26"/>
              </w:rPr>
              <w:t>Завдання: Визначити кроки для користувачів, які реагують на атаку на веб- сайт.</w:t>
            </w: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1B17FC5A" w14:textId="77777777" w:rsidR="00485395" w:rsidRDefault="00CB7503">
            <w:pPr>
              <w:pStyle w:val="a7"/>
              <w:spacing w:before="100" w:after="0" w:line="240" w:lineRule="auto"/>
              <w:rPr>
                <w:sz w:val="26"/>
                <w:szCs w:val="26"/>
              </w:rPr>
            </w:pPr>
            <w:r>
              <w:rPr>
                <w:rStyle w:val="a6"/>
                <w:sz w:val="26"/>
                <w:szCs w:val="26"/>
              </w:rPr>
              <w:t>Завдання: Поспілкуватись з іншими співробітниками, щоб переконатися, що всі розуміють наступні кроки та роблять свій внесок, де це можливо.</w:t>
            </w:r>
          </w:p>
        </w:tc>
      </w:tr>
    </w:tbl>
    <w:p w14:paraId="599CC75B" w14:textId="77777777" w:rsidR="00485395" w:rsidRDefault="00CB7503">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26"/>
        <w:gridCol w:w="2098"/>
        <w:gridCol w:w="2222"/>
        <w:gridCol w:w="2174"/>
        <w:gridCol w:w="2203"/>
        <w:gridCol w:w="2054"/>
        <w:gridCol w:w="2203"/>
      </w:tblGrid>
      <w:tr w:rsidR="00485395" w14:paraId="520A3F0C" w14:textId="77777777">
        <w:trPr>
          <w:trHeight w:hRule="exact" w:val="9211"/>
          <w:jc w:val="center"/>
        </w:trPr>
        <w:tc>
          <w:tcPr>
            <w:tcW w:w="1526" w:type="dxa"/>
            <w:tcBorders>
              <w:top w:val="single" w:sz="4" w:space="0" w:color="auto"/>
              <w:left w:val="single" w:sz="4" w:space="0" w:color="auto"/>
              <w:bottom w:val="single" w:sz="4" w:space="0" w:color="auto"/>
            </w:tcBorders>
            <w:shd w:val="clear" w:color="auto" w:fill="auto"/>
          </w:tcPr>
          <w:p w14:paraId="6E98DC47" w14:textId="77777777" w:rsidR="00485395" w:rsidRDefault="00485395">
            <w:pPr>
              <w:rPr>
                <w:sz w:val="10"/>
                <w:szCs w:val="10"/>
              </w:rPr>
            </w:pPr>
          </w:p>
        </w:tc>
        <w:tc>
          <w:tcPr>
            <w:tcW w:w="2098" w:type="dxa"/>
            <w:tcBorders>
              <w:top w:val="single" w:sz="4" w:space="0" w:color="auto"/>
              <w:left w:val="single" w:sz="4" w:space="0" w:color="auto"/>
              <w:bottom w:val="single" w:sz="4" w:space="0" w:color="auto"/>
            </w:tcBorders>
            <w:shd w:val="clear" w:color="auto" w:fill="auto"/>
          </w:tcPr>
          <w:p w14:paraId="7947880D" w14:textId="77777777" w:rsidR="00485395" w:rsidRDefault="00CB7503">
            <w:pPr>
              <w:pStyle w:val="a7"/>
              <w:spacing w:before="120" w:after="0" w:line="240" w:lineRule="auto"/>
              <w:rPr>
                <w:sz w:val="26"/>
                <w:szCs w:val="26"/>
              </w:rPr>
            </w:pPr>
            <w:r>
              <w:rPr>
                <w:rStyle w:val="a6"/>
                <w:sz w:val="26"/>
                <w:szCs w:val="26"/>
              </w:rPr>
              <w:t>інформацію зі сторінки, яка була зіпсована.</w:t>
            </w:r>
          </w:p>
        </w:tc>
        <w:tc>
          <w:tcPr>
            <w:tcW w:w="2222" w:type="dxa"/>
            <w:tcBorders>
              <w:top w:val="single" w:sz="4" w:space="0" w:color="auto"/>
              <w:left w:val="single" w:sz="4" w:space="0" w:color="auto"/>
              <w:bottom w:val="single" w:sz="4" w:space="0" w:color="auto"/>
            </w:tcBorders>
            <w:shd w:val="clear" w:color="auto" w:fill="auto"/>
            <w:vAlign w:val="bottom"/>
          </w:tcPr>
          <w:p w14:paraId="483B4918" w14:textId="77777777" w:rsidR="00485395" w:rsidRDefault="00CB7503">
            <w:pPr>
              <w:pStyle w:val="a7"/>
              <w:spacing w:after="280" w:line="240" w:lineRule="auto"/>
              <w:rPr>
                <w:sz w:val="26"/>
                <w:szCs w:val="26"/>
              </w:rPr>
            </w:pPr>
            <w:r>
              <w:rPr>
                <w:rStyle w:val="a6"/>
                <w:sz w:val="26"/>
                <w:szCs w:val="26"/>
              </w:rPr>
              <w:t>усунення інциденту.</w:t>
            </w:r>
          </w:p>
          <w:p w14:paraId="256FE6A0" w14:textId="77777777" w:rsidR="00485395" w:rsidRDefault="00CB7503">
            <w:pPr>
              <w:pStyle w:val="a7"/>
              <w:spacing w:after="280" w:line="240" w:lineRule="auto"/>
              <w:rPr>
                <w:sz w:val="26"/>
                <w:szCs w:val="26"/>
              </w:rPr>
            </w:pPr>
            <w:r>
              <w:rPr>
                <w:rStyle w:val="a6"/>
                <w:sz w:val="26"/>
                <w:szCs w:val="26"/>
              </w:rPr>
              <w:t>Завдання: Визначити тактичні та стратегічні кроки стримування пошкодження веб-сайтів.</w:t>
            </w:r>
          </w:p>
          <w:p w14:paraId="50EF57D9" w14:textId="77777777" w:rsidR="00485395" w:rsidRDefault="00CB7503">
            <w:pPr>
              <w:pStyle w:val="a7"/>
              <w:numPr>
                <w:ilvl w:val="0"/>
                <w:numId w:val="25"/>
              </w:numPr>
              <w:tabs>
                <w:tab w:val="left" w:pos="274"/>
              </w:tabs>
              <w:spacing w:after="0" w:line="240" w:lineRule="auto"/>
              <w:rPr>
                <w:sz w:val="26"/>
                <w:szCs w:val="26"/>
              </w:rPr>
            </w:pPr>
            <w:r>
              <w:rPr>
                <w:rStyle w:val="a6"/>
                <w:sz w:val="26"/>
                <w:szCs w:val="26"/>
              </w:rPr>
              <w:t>Створити резервну копію всіх даних, що зберігаються на веб-сервері.</w:t>
            </w:r>
          </w:p>
          <w:p w14:paraId="090A03DD" w14:textId="77777777" w:rsidR="00485395" w:rsidRDefault="00CB7503">
            <w:pPr>
              <w:pStyle w:val="a7"/>
              <w:numPr>
                <w:ilvl w:val="0"/>
                <w:numId w:val="25"/>
              </w:numPr>
              <w:tabs>
                <w:tab w:val="left" w:pos="274"/>
              </w:tabs>
              <w:spacing w:after="0" w:line="240" w:lineRule="auto"/>
              <w:rPr>
                <w:sz w:val="26"/>
                <w:szCs w:val="26"/>
              </w:rPr>
            </w:pPr>
            <w:r>
              <w:rPr>
                <w:rStyle w:val="a6"/>
                <w:sz w:val="26"/>
                <w:szCs w:val="26"/>
              </w:rPr>
              <w:t>Обов’язково тимчасово вимкнути сервер зіпсованої сторінки, поки триває розслідування.</w:t>
            </w:r>
          </w:p>
          <w:p w14:paraId="6042FB91" w14:textId="77777777" w:rsidR="00485395" w:rsidRDefault="00CB7503">
            <w:pPr>
              <w:pStyle w:val="a7"/>
              <w:numPr>
                <w:ilvl w:val="0"/>
                <w:numId w:val="25"/>
              </w:numPr>
              <w:tabs>
                <w:tab w:val="left" w:pos="274"/>
              </w:tabs>
              <w:spacing w:after="280" w:line="240" w:lineRule="auto"/>
              <w:rPr>
                <w:sz w:val="26"/>
                <w:szCs w:val="26"/>
              </w:rPr>
            </w:pPr>
            <w:r>
              <w:rPr>
                <w:rStyle w:val="a6"/>
                <w:sz w:val="26"/>
                <w:szCs w:val="26"/>
              </w:rPr>
              <w:t>Після визначення джерела атаки виконати необхідні кроки, щоб переконатися, що</w:t>
            </w:r>
          </w:p>
        </w:tc>
        <w:tc>
          <w:tcPr>
            <w:tcW w:w="2174" w:type="dxa"/>
            <w:tcBorders>
              <w:top w:val="single" w:sz="4" w:space="0" w:color="auto"/>
              <w:left w:val="single" w:sz="4" w:space="0" w:color="auto"/>
              <w:bottom w:val="single" w:sz="4" w:space="0" w:color="auto"/>
            </w:tcBorders>
            <w:shd w:val="clear" w:color="auto" w:fill="auto"/>
          </w:tcPr>
          <w:p w14:paraId="04B9D20E" w14:textId="77777777" w:rsidR="00485395" w:rsidRDefault="00485395">
            <w:pPr>
              <w:rPr>
                <w:sz w:val="10"/>
                <w:szCs w:val="10"/>
              </w:rPr>
            </w:pPr>
          </w:p>
        </w:tc>
        <w:tc>
          <w:tcPr>
            <w:tcW w:w="2203" w:type="dxa"/>
            <w:tcBorders>
              <w:top w:val="single" w:sz="4" w:space="0" w:color="auto"/>
              <w:left w:val="single" w:sz="4" w:space="0" w:color="auto"/>
              <w:bottom w:val="single" w:sz="4" w:space="0" w:color="auto"/>
            </w:tcBorders>
            <w:shd w:val="clear" w:color="auto" w:fill="auto"/>
          </w:tcPr>
          <w:p w14:paraId="67BC1789" w14:textId="77777777" w:rsidR="00485395" w:rsidRDefault="00485395">
            <w:pPr>
              <w:rPr>
                <w:sz w:val="10"/>
                <w:szCs w:val="10"/>
              </w:rPr>
            </w:pPr>
          </w:p>
        </w:tc>
        <w:tc>
          <w:tcPr>
            <w:tcW w:w="2054" w:type="dxa"/>
            <w:tcBorders>
              <w:top w:val="single" w:sz="4" w:space="0" w:color="auto"/>
              <w:left w:val="single" w:sz="4" w:space="0" w:color="auto"/>
              <w:bottom w:val="single" w:sz="4" w:space="0" w:color="auto"/>
            </w:tcBorders>
            <w:shd w:val="clear" w:color="auto" w:fill="auto"/>
          </w:tcPr>
          <w:p w14:paraId="35DFC24E" w14:textId="77777777" w:rsidR="00485395" w:rsidRDefault="00485395">
            <w:pPr>
              <w:rPr>
                <w:sz w:val="10"/>
                <w:szCs w:val="10"/>
              </w:rPr>
            </w:pP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642DF483" w14:textId="77777777" w:rsidR="00485395" w:rsidRDefault="00485395">
            <w:pPr>
              <w:rPr>
                <w:sz w:val="10"/>
                <w:szCs w:val="10"/>
              </w:rPr>
            </w:pPr>
          </w:p>
        </w:tc>
      </w:tr>
    </w:tbl>
    <w:p w14:paraId="6E219A0E" w14:textId="77777777" w:rsidR="00485395" w:rsidRDefault="00CB7503">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26"/>
        <w:gridCol w:w="2098"/>
        <w:gridCol w:w="2222"/>
        <w:gridCol w:w="2174"/>
        <w:gridCol w:w="2203"/>
        <w:gridCol w:w="2054"/>
        <w:gridCol w:w="2203"/>
      </w:tblGrid>
      <w:tr w:rsidR="00485395" w14:paraId="415ACE2A" w14:textId="77777777">
        <w:trPr>
          <w:trHeight w:hRule="exact" w:val="1138"/>
          <w:jc w:val="center"/>
        </w:trPr>
        <w:tc>
          <w:tcPr>
            <w:tcW w:w="1526" w:type="dxa"/>
            <w:tcBorders>
              <w:top w:val="single" w:sz="4" w:space="0" w:color="auto"/>
              <w:left w:val="single" w:sz="4" w:space="0" w:color="auto"/>
              <w:bottom w:val="single" w:sz="4" w:space="0" w:color="auto"/>
            </w:tcBorders>
            <w:shd w:val="clear" w:color="auto" w:fill="auto"/>
          </w:tcPr>
          <w:p w14:paraId="1A1FFE1A" w14:textId="77777777" w:rsidR="00485395" w:rsidRDefault="00485395">
            <w:pPr>
              <w:rPr>
                <w:sz w:val="10"/>
                <w:szCs w:val="10"/>
              </w:rPr>
            </w:pPr>
          </w:p>
        </w:tc>
        <w:tc>
          <w:tcPr>
            <w:tcW w:w="2098" w:type="dxa"/>
            <w:tcBorders>
              <w:top w:val="single" w:sz="4" w:space="0" w:color="auto"/>
              <w:left w:val="single" w:sz="4" w:space="0" w:color="auto"/>
              <w:bottom w:val="single" w:sz="4" w:space="0" w:color="auto"/>
            </w:tcBorders>
            <w:shd w:val="clear" w:color="auto" w:fill="auto"/>
          </w:tcPr>
          <w:p w14:paraId="5863FE64" w14:textId="77777777" w:rsidR="00485395" w:rsidRDefault="00485395">
            <w:pPr>
              <w:rPr>
                <w:sz w:val="10"/>
                <w:szCs w:val="10"/>
              </w:rPr>
            </w:pPr>
          </w:p>
        </w:tc>
        <w:tc>
          <w:tcPr>
            <w:tcW w:w="2222" w:type="dxa"/>
            <w:tcBorders>
              <w:top w:val="single" w:sz="4" w:space="0" w:color="auto"/>
              <w:left w:val="single" w:sz="4" w:space="0" w:color="auto"/>
              <w:bottom w:val="single" w:sz="4" w:space="0" w:color="auto"/>
            </w:tcBorders>
            <w:shd w:val="clear" w:color="auto" w:fill="auto"/>
            <w:vAlign w:val="bottom"/>
          </w:tcPr>
          <w:p w14:paraId="0F231F18" w14:textId="77777777" w:rsidR="00485395" w:rsidRDefault="00CB7503">
            <w:pPr>
              <w:pStyle w:val="a7"/>
              <w:spacing w:after="0" w:line="240" w:lineRule="auto"/>
              <w:rPr>
                <w:sz w:val="26"/>
                <w:szCs w:val="26"/>
              </w:rPr>
            </w:pPr>
            <w:r>
              <w:rPr>
                <w:rStyle w:val="a6"/>
                <w:sz w:val="26"/>
                <w:szCs w:val="26"/>
              </w:rPr>
              <w:t>сценарій атаки більше не повториться.</w:t>
            </w:r>
          </w:p>
        </w:tc>
        <w:tc>
          <w:tcPr>
            <w:tcW w:w="2174" w:type="dxa"/>
            <w:tcBorders>
              <w:top w:val="single" w:sz="4" w:space="0" w:color="auto"/>
              <w:left w:val="single" w:sz="4" w:space="0" w:color="auto"/>
              <w:bottom w:val="single" w:sz="4" w:space="0" w:color="auto"/>
            </w:tcBorders>
            <w:shd w:val="clear" w:color="auto" w:fill="auto"/>
          </w:tcPr>
          <w:p w14:paraId="516C8A40" w14:textId="77777777" w:rsidR="00485395" w:rsidRDefault="00485395">
            <w:pPr>
              <w:rPr>
                <w:sz w:val="10"/>
                <w:szCs w:val="10"/>
              </w:rPr>
            </w:pPr>
          </w:p>
        </w:tc>
        <w:tc>
          <w:tcPr>
            <w:tcW w:w="2203" w:type="dxa"/>
            <w:tcBorders>
              <w:top w:val="single" w:sz="4" w:space="0" w:color="auto"/>
              <w:left w:val="single" w:sz="4" w:space="0" w:color="auto"/>
              <w:bottom w:val="single" w:sz="4" w:space="0" w:color="auto"/>
            </w:tcBorders>
            <w:shd w:val="clear" w:color="auto" w:fill="auto"/>
          </w:tcPr>
          <w:p w14:paraId="4C008B5F" w14:textId="77777777" w:rsidR="00485395" w:rsidRDefault="00485395">
            <w:pPr>
              <w:rPr>
                <w:sz w:val="10"/>
                <w:szCs w:val="10"/>
              </w:rPr>
            </w:pPr>
          </w:p>
        </w:tc>
        <w:tc>
          <w:tcPr>
            <w:tcW w:w="2054" w:type="dxa"/>
            <w:tcBorders>
              <w:top w:val="single" w:sz="4" w:space="0" w:color="auto"/>
              <w:left w:val="single" w:sz="4" w:space="0" w:color="auto"/>
              <w:bottom w:val="single" w:sz="4" w:space="0" w:color="auto"/>
            </w:tcBorders>
            <w:shd w:val="clear" w:color="auto" w:fill="auto"/>
          </w:tcPr>
          <w:p w14:paraId="4BEF9859" w14:textId="77777777" w:rsidR="00485395" w:rsidRDefault="00485395">
            <w:pPr>
              <w:rPr>
                <w:sz w:val="10"/>
                <w:szCs w:val="10"/>
              </w:rPr>
            </w:pP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41B46A32" w14:textId="77777777" w:rsidR="00485395" w:rsidRDefault="00485395">
            <w:pPr>
              <w:rPr>
                <w:sz w:val="10"/>
                <w:szCs w:val="10"/>
              </w:rPr>
            </w:pPr>
          </w:p>
        </w:tc>
      </w:tr>
    </w:tbl>
    <w:p w14:paraId="53A3FE78" w14:textId="38847099" w:rsidR="00485395" w:rsidRDefault="00485395">
      <w:pPr>
        <w:spacing w:after="599" w:line="1" w:lineRule="exact"/>
      </w:pPr>
    </w:p>
    <w:p w14:paraId="4BE061FE" w14:textId="7A1C20E4" w:rsidR="00566B00" w:rsidRDefault="00566B00">
      <w:pPr>
        <w:spacing w:after="599" w:line="1" w:lineRule="exact"/>
      </w:pPr>
    </w:p>
    <w:p w14:paraId="2426BFF1" w14:textId="7D9E56CA" w:rsidR="00566B00" w:rsidRDefault="00566B00">
      <w:pPr>
        <w:spacing w:after="599" w:line="1" w:lineRule="exact"/>
      </w:pPr>
    </w:p>
    <w:p w14:paraId="3E748635" w14:textId="174D7ECA" w:rsidR="00566B00" w:rsidRDefault="00566B00">
      <w:pPr>
        <w:spacing w:after="599" w:line="1" w:lineRule="exact"/>
      </w:pPr>
    </w:p>
    <w:p w14:paraId="1305D591" w14:textId="61DEC868" w:rsidR="00566B00" w:rsidRDefault="00566B00">
      <w:pPr>
        <w:spacing w:after="599" w:line="1" w:lineRule="exact"/>
      </w:pPr>
    </w:p>
    <w:p w14:paraId="3ABB287B" w14:textId="390CC356" w:rsidR="00566B00" w:rsidRDefault="00566B00">
      <w:pPr>
        <w:spacing w:after="599" w:line="1" w:lineRule="exact"/>
      </w:pPr>
    </w:p>
    <w:p w14:paraId="39AE8D1D" w14:textId="78686753" w:rsidR="00566B00" w:rsidRDefault="00566B00">
      <w:pPr>
        <w:spacing w:after="599" w:line="1" w:lineRule="exact"/>
      </w:pPr>
    </w:p>
    <w:p w14:paraId="5850DA87" w14:textId="30DC6527" w:rsidR="00566B00" w:rsidRDefault="00566B00">
      <w:pPr>
        <w:spacing w:after="599" w:line="1" w:lineRule="exact"/>
      </w:pPr>
    </w:p>
    <w:p w14:paraId="12216987" w14:textId="26DA2A26" w:rsidR="00566B00" w:rsidRDefault="00566B00">
      <w:pPr>
        <w:spacing w:after="599" w:line="1" w:lineRule="exact"/>
      </w:pPr>
    </w:p>
    <w:p w14:paraId="1A8FBFEF" w14:textId="17C2FC48" w:rsidR="00566B00" w:rsidRDefault="00566B00">
      <w:pPr>
        <w:spacing w:after="599" w:line="1" w:lineRule="exact"/>
      </w:pPr>
    </w:p>
    <w:p w14:paraId="2E55226F" w14:textId="1316D2B8" w:rsidR="00566B00" w:rsidRDefault="00566B00">
      <w:pPr>
        <w:spacing w:after="599" w:line="1" w:lineRule="exact"/>
      </w:pPr>
    </w:p>
    <w:p w14:paraId="6D9EA0E0" w14:textId="798EAEE0" w:rsidR="00566B00" w:rsidRDefault="00566B00">
      <w:pPr>
        <w:spacing w:after="599" w:line="1" w:lineRule="exact"/>
      </w:pPr>
    </w:p>
    <w:p w14:paraId="71D7D12A" w14:textId="7F8039F5" w:rsidR="00566B00" w:rsidRDefault="00566B00">
      <w:pPr>
        <w:spacing w:after="599" w:line="1" w:lineRule="exact"/>
      </w:pPr>
    </w:p>
    <w:p w14:paraId="414C13CC" w14:textId="77777777" w:rsidR="00566B00" w:rsidRDefault="00566B00">
      <w:pPr>
        <w:spacing w:after="5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70"/>
        <w:gridCol w:w="2174"/>
        <w:gridCol w:w="2203"/>
        <w:gridCol w:w="2189"/>
        <w:gridCol w:w="2146"/>
        <w:gridCol w:w="2102"/>
        <w:gridCol w:w="2170"/>
      </w:tblGrid>
      <w:tr w:rsidR="00485395" w14:paraId="7F13EBC9" w14:textId="77777777">
        <w:trPr>
          <w:trHeight w:hRule="exact" w:val="830"/>
          <w:jc w:val="center"/>
        </w:trPr>
        <w:tc>
          <w:tcPr>
            <w:tcW w:w="1570" w:type="dxa"/>
            <w:tcBorders>
              <w:top w:val="single" w:sz="4" w:space="0" w:color="auto"/>
              <w:left w:val="single" w:sz="4" w:space="0" w:color="auto"/>
            </w:tcBorders>
            <w:shd w:val="clear" w:color="auto" w:fill="auto"/>
          </w:tcPr>
          <w:p w14:paraId="556619EF" w14:textId="77777777" w:rsidR="00485395" w:rsidRDefault="00485395">
            <w:pPr>
              <w:rPr>
                <w:sz w:val="10"/>
                <w:szCs w:val="10"/>
              </w:rPr>
            </w:pPr>
          </w:p>
        </w:tc>
        <w:tc>
          <w:tcPr>
            <w:tcW w:w="2174" w:type="dxa"/>
            <w:tcBorders>
              <w:top w:val="single" w:sz="4" w:space="0" w:color="auto"/>
              <w:left w:val="single" w:sz="4" w:space="0" w:color="auto"/>
            </w:tcBorders>
            <w:shd w:val="clear" w:color="auto" w:fill="auto"/>
            <w:vAlign w:val="center"/>
          </w:tcPr>
          <w:p w14:paraId="48FDC595" w14:textId="77777777" w:rsidR="00485395" w:rsidRDefault="00CB7503">
            <w:pPr>
              <w:pStyle w:val="a7"/>
              <w:spacing w:after="0" w:line="240" w:lineRule="auto"/>
              <w:rPr>
                <w:sz w:val="26"/>
                <w:szCs w:val="26"/>
              </w:rPr>
            </w:pPr>
            <w:r>
              <w:rPr>
                <w:rStyle w:val="a6"/>
                <w:sz w:val="26"/>
                <w:szCs w:val="26"/>
              </w:rPr>
              <w:t>ПІДГОТОВКА</w:t>
            </w:r>
          </w:p>
        </w:tc>
        <w:tc>
          <w:tcPr>
            <w:tcW w:w="2203" w:type="dxa"/>
            <w:tcBorders>
              <w:top w:val="single" w:sz="4" w:space="0" w:color="auto"/>
              <w:left w:val="single" w:sz="4" w:space="0" w:color="auto"/>
            </w:tcBorders>
            <w:shd w:val="clear" w:color="auto" w:fill="auto"/>
            <w:vAlign w:val="center"/>
          </w:tcPr>
          <w:p w14:paraId="4A91C436" w14:textId="77777777" w:rsidR="00485395" w:rsidRDefault="00CB7503">
            <w:pPr>
              <w:pStyle w:val="a7"/>
              <w:spacing w:after="0" w:line="240" w:lineRule="auto"/>
              <w:rPr>
                <w:sz w:val="26"/>
                <w:szCs w:val="26"/>
              </w:rPr>
            </w:pPr>
            <w:r>
              <w:rPr>
                <w:rStyle w:val="a6"/>
                <w:sz w:val="26"/>
                <w:szCs w:val="26"/>
              </w:rPr>
              <w:t>РОЗСЛІДУВАНН Я</w:t>
            </w:r>
          </w:p>
        </w:tc>
        <w:tc>
          <w:tcPr>
            <w:tcW w:w="2189" w:type="dxa"/>
            <w:tcBorders>
              <w:top w:val="single" w:sz="4" w:space="0" w:color="auto"/>
              <w:left w:val="single" w:sz="4" w:space="0" w:color="auto"/>
            </w:tcBorders>
            <w:shd w:val="clear" w:color="auto" w:fill="auto"/>
            <w:vAlign w:val="center"/>
          </w:tcPr>
          <w:p w14:paraId="552138B6" w14:textId="77777777" w:rsidR="00485395" w:rsidRDefault="00CB7503">
            <w:pPr>
              <w:pStyle w:val="a7"/>
              <w:spacing w:after="0" w:line="240" w:lineRule="auto"/>
              <w:rPr>
                <w:sz w:val="26"/>
                <w:szCs w:val="26"/>
              </w:rPr>
            </w:pPr>
            <w:r>
              <w:rPr>
                <w:rStyle w:val="a6"/>
                <w:sz w:val="26"/>
                <w:szCs w:val="26"/>
              </w:rPr>
              <w:t>АНАЛІЗ</w:t>
            </w:r>
          </w:p>
        </w:tc>
        <w:tc>
          <w:tcPr>
            <w:tcW w:w="2146" w:type="dxa"/>
            <w:tcBorders>
              <w:top w:val="single" w:sz="4" w:space="0" w:color="auto"/>
              <w:left w:val="single" w:sz="4" w:space="0" w:color="auto"/>
            </w:tcBorders>
            <w:shd w:val="clear" w:color="auto" w:fill="auto"/>
            <w:vAlign w:val="center"/>
          </w:tcPr>
          <w:p w14:paraId="768989F0" w14:textId="77777777" w:rsidR="00485395" w:rsidRDefault="00CB7503">
            <w:pPr>
              <w:pStyle w:val="a7"/>
              <w:spacing w:after="0" w:line="240" w:lineRule="auto"/>
              <w:rPr>
                <w:sz w:val="26"/>
                <w:szCs w:val="26"/>
              </w:rPr>
            </w:pPr>
            <w:r>
              <w:rPr>
                <w:rStyle w:val="a6"/>
                <w:sz w:val="26"/>
                <w:szCs w:val="26"/>
              </w:rPr>
              <w:t>ВИПРАВЛЕННЯ</w:t>
            </w:r>
          </w:p>
        </w:tc>
        <w:tc>
          <w:tcPr>
            <w:tcW w:w="2102" w:type="dxa"/>
            <w:tcBorders>
              <w:top w:val="single" w:sz="4" w:space="0" w:color="auto"/>
              <w:left w:val="single" w:sz="4" w:space="0" w:color="auto"/>
            </w:tcBorders>
            <w:shd w:val="clear" w:color="auto" w:fill="auto"/>
            <w:vAlign w:val="center"/>
          </w:tcPr>
          <w:p w14:paraId="157DA4A4" w14:textId="77777777" w:rsidR="00485395" w:rsidRDefault="00CB7503">
            <w:pPr>
              <w:pStyle w:val="a7"/>
              <w:spacing w:after="0" w:line="240" w:lineRule="auto"/>
              <w:rPr>
                <w:sz w:val="26"/>
                <w:szCs w:val="26"/>
              </w:rPr>
            </w:pPr>
            <w:r>
              <w:rPr>
                <w:rStyle w:val="a6"/>
                <w:sz w:val="26"/>
                <w:szCs w:val="26"/>
              </w:rPr>
              <w:t>ВІДНОВЛЕННЯ</w:t>
            </w:r>
          </w:p>
        </w:tc>
        <w:tc>
          <w:tcPr>
            <w:tcW w:w="2170" w:type="dxa"/>
            <w:tcBorders>
              <w:top w:val="single" w:sz="4" w:space="0" w:color="auto"/>
              <w:left w:val="single" w:sz="4" w:space="0" w:color="auto"/>
              <w:right w:val="single" w:sz="4" w:space="0" w:color="auto"/>
            </w:tcBorders>
            <w:shd w:val="clear" w:color="auto" w:fill="auto"/>
            <w:vAlign w:val="center"/>
          </w:tcPr>
          <w:p w14:paraId="1021E326" w14:textId="77777777" w:rsidR="00485395" w:rsidRDefault="00CB7503">
            <w:pPr>
              <w:pStyle w:val="a7"/>
              <w:spacing w:after="0" w:line="240" w:lineRule="auto"/>
              <w:rPr>
                <w:sz w:val="26"/>
                <w:szCs w:val="26"/>
              </w:rPr>
            </w:pPr>
            <w:r>
              <w:rPr>
                <w:rStyle w:val="a6"/>
                <w:sz w:val="26"/>
                <w:szCs w:val="26"/>
              </w:rPr>
              <w:t>ПІСЛЯ ІНЦИДЕНТУ</w:t>
            </w:r>
          </w:p>
        </w:tc>
      </w:tr>
      <w:tr w:rsidR="00485395" w14:paraId="73E1CC59" w14:textId="77777777">
        <w:trPr>
          <w:trHeight w:hRule="exact" w:val="6806"/>
          <w:jc w:val="center"/>
        </w:trPr>
        <w:tc>
          <w:tcPr>
            <w:tcW w:w="1570" w:type="dxa"/>
            <w:tcBorders>
              <w:top w:val="single" w:sz="4" w:space="0" w:color="auto"/>
              <w:left w:val="single" w:sz="4" w:space="0" w:color="auto"/>
              <w:bottom w:val="single" w:sz="4" w:space="0" w:color="auto"/>
            </w:tcBorders>
            <w:shd w:val="clear" w:color="auto" w:fill="auto"/>
          </w:tcPr>
          <w:p w14:paraId="3A498D0F" w14:textId="77777777" w:rsidR="00485395" w:rsidRDefault="00CB7503">
            <w:pPr>
              <w:pStyle w:val="a7"/>
              <w:spacing w:before="100" w:after="0" w:line="240" w:lineRule="auto"/>
              <w:rPr>
                <w:sz w:val="26"/>
                <w:szCs w:val="26"/>
              </w:rPr>
            </w:pPr>
            <w:r>
              <w:rPr>
                <w:rStyle w:val="a6"/>
                <w:sz w:val="26"/>
                <w:szCs w:val="26"/>
              </w:rPr>
              <w:t>ВТРАТА ДАНИХ</w:t>
            </w:r>
          </w:p>
        </w:tc>
        <w:tc>
          <w:tcPr>
            <w:tcW w:w="2174" w:type="dxa"/>
            <w:tcBorders>
              <w:top w:val="single" w:sz="4" w:space="0" w:color="auto"/>
              <w:left w:val="single" w:sz="4" w:space="0" w:color="auto"/>
              <w:bottom w:val="single" w:sz="4" w:space="0" w:color="auto"/>
            </w:tcBorders>
            <w:shd w:val="clear" w:color="auto" w:fill="auto"/>
            <w:vAlign w:val="bottom"/>
          </w:tcPr>
          <w:p w14:paraId="32B548D9" w14:textId="77777777" w:rsidR="00485395" w:rsidRDefault="00CB7503">
            <w:pPr>
              <w:pStyle w:val="a7"/>
              <w:spacing w:after="0" w:line="240" w:lineRule="auto"/>
              <w:rPr>
                <w:sz w:val="26"/>
                <w:szCs w:val="26"/>
              </w:rPr>
            </w:pPr>
            <w:r>
              <w:rPr>
                <w:rStyle w:val="a6"/>
                <w:sz w:val="26"/>
                <w:szCs w:val="26"/>
              </w:rPr>
              <w:t xml:space="preserve">Забезпечити належний доступ до будь-якої необхідної документації та інформації, включаючи доступ у неробочий час, для наступного: </w:t>
            </w:r>
            <w:r w:rsidRPr="00C42337">
              <w:rPr>
                <w:rStyle w:val="a6"/>
                <w:sz w:val="26"/>
                <w:szCs w:val="26"/>
                <w:lang w:eastAsia="en-US" w:bidi="en-US"/>
              </w:rPr>
              <w:t xml:space="preserve">- </w:t>
            </w:r>
            <w:r>
              <w:rPr>
                <w:rStyle w:val="a6"/>
                <w:sz w:val="26"/>
                <w:szCs w:val="26"/>
              </w:rPr>
              <w:t>Процес управління інцидентами;</w:t>
            </w:r>
          </w:p>
          <w:p w14:paraId="6FB882D9" w14:textId="77777777" w:rsidR="00485395" w:rsidRDefault="00CB7503">
            <w:pPr>
              <w:pStyle w:val="a7"/>
              <w:numPr>
                <w:ilvl w:val="0"/>
                <w:numId w:val="26"/>
              </w:numPr>
              <w:tabs>
                <w:tab w:val="left" w:pos="158"/>
              </w:tabs>
              <w:spacing w:after="0" w:line="240" w:lineRule="auto"/>
              <w:rPr>
                <w:sz w:val="26"/>
                <w:szCs w:val="26"/>
              </w:rPr>
            </w:pPr>
            <w:r>
              <w:rPr>
                <w:rStyle w:val="a6"/>
                <w:sz w:val="26"/>
                <w:szCs w:val="26"/>
              </w:rPr>
              <w:t>Схеми архітектури мережі;</w:t>
            </w:r>
          </w:p>
          <w:p w14:paraId="1480ACC1" w14:textId="77777777" w:rsidR="00485395" w:rsidRDefault="00CB7503">
            <w:pPr>
              <w:pStyle w:val="a7"/>
              <w:numPr>
                <w:ilvl w:val="0"/>
                <w:numId w:val="26"/>
              </w:numPr>
              <w:tabs>
                <w:tab w:val="left" w:pos="158"/>
              </w:tabs>
              <w:spacing w:after="280" w:line="240" w:lineRule="auto"/>
              <w:rPr>
                <w:sz w:val="26"/>
                <w:szCs w:val="26"/>
              </w:rPr>
            </w:pPr>
            <w:r>
              <w:rPr>
                <w:rStyle w:val="a6"/>
                <w:sz w:val="26"/>
                <w:szCs w:val="26"/>
              </w:rPr>
              <w:t>Діаграми потоку даних;</w:t>
            </w:r>
          </w:p>
          <w:p w14:paraId="27702D93" w14:textId="77777777" w:rsidR="00485395" w:rsidRDefault="00CB7503">
            <w:pPr>
              <w:pStyle w:val="a7"/>
              <w:spacing w:after="0" w:line="240" w:lineRule="auto"/>
              <w:rPr>
                <w:sz w:val="26"/>
                <w:szCs w:val="26"/>
              </w:rPr>
            </w:pPr>
            <w:r>
              <w:rPr>
                <w:rStyle w:val="a6"/>
                <w:sz w:val="26"/>
                <w:szCs w:val="26"/>
              </w:rPr>
              <w:t>Визначити та отримати послуги</w:t>
            </w:r>
          </w:p>
        </w:tc>
        <w:tc>
          <w:tcPr>
            <w:tcW w:w="2203" w:type="dxa"/>
            <w:tcBorders>
              <w:top w:val="single" w:sz="4" w:space="0" w:color="auto"/>
              <w:left w:val="single" w:sz="4" w:space="0" w:color="auto"/>
              <w:bottom w:val="single" w:sz="4" w:space="0" w:color="auto"/>
            </w:tcBorders>
            <w:shd w:val="clear" w:color="auto" w:fill="auto"/>
          </w:tcPr>
          <w:p w14:paraId="1591227E" w14:textId="77777777" w:rsidR="00485395" w:rsidRDefault="00CB7503">
            <w:pPr>
              <w:pStyle w:val="a7"/>
              <w:spacing w:before="100" w:after="0" w:line="240" w:lineRule="auto"/>
              <w:rPr>
                <w:sz w:val="26"/>
                <w:szCs w:val="26"/>
              </w:rPr>
            </w:pPr>
            <w:r>
              <w:rPr>
                <w:rStyle w:val="a6"/>
                <w:sz w:val="26"/>
                <w:szCs w:val="26"/>
              </w:rPr>
              <w:t>Завдання: Визначити та впровадити кроки з розслідування, зокрема основні питання та стратегії компрометації, ідентифікації та доступу.</w:t>
            </w:r>
          </w:p>
        </w:tc>
        <w:tc>
          <w:tcPr>
            <w:tcW w:w="2189" w:type="dxa"/>
            <w:tcBorders>
              <w:top w:val="single" w:sz="4" w:space="0" w:color="auto"/>
              <w:left w:val="single" w:sz="4" w:space="0" w:color="auto"/>
              <w:bottom w:val="single" w:sz="4" w:space="0" w:color="auto"/>
            </w:tcBorders>
            <w:shd w:val="clear" w:color="auto" w:fill="auto"/>
            <w:vAlign w:val="bottom"/>
          </w:tcPr>
          <w:p w14:paraId="7BE4F730" w14:textId="77777777" w:rsidR="00485395" w:rsidRDefault="00CB7503">
            <w:pPr>
              <w:pStyle w:val="a7"/>
              <w:numPr>
                <w:ilvl w:val="0"/>
                <w:numId w:val="27"/>
              </w:numPr>
              <w:tabs>
                <w:tab w:val="left" w:pos="264"/>
              </w:tabs>
              <w:spacing w:after="0" w:line="240" w:lineRule="auto"/>
              <w:rPr>
                <w:sz w:val="26"/>
                <w:szCs w:val="26"/>
              </w:rPr>
            </w:pPr>
            <w:r>
              <w:rPr>
                <w:rStyle w:val="a6"/>
                <w:sz w:val="26"/>
                <w:szCs w:val="26"/>
              </w:rPr>
              <w:t>Переконатись, що будь-які задіяні дані.</w:t>
            </w:r>
          </w:p>
          <w:p w14:paraId="19EBEE37" w14:textId="77777777" w:rsidR="00485395" w:rsidRDefault="00485395">
            <w:pPr>
              <w:pStyle w:val="a7"/>
              <w:numPr>
                <w:ilvl w:val="0"/>
                <w:numId w:val="27"/>
              </w:numPr>
              <w:spacing w:after="0" w:line="240" w:lineRule="auto"/>
              <w:rPr>
                <w:sz w:val="26"/>
                <w:szCs w:val="26"/>
              </w:rPr>
            </w:pPr>
          </w:p>
          <w:p w14:paraId="0B1E7E8A" w14:textId="77777777" w:rsidR="00485395" w:rsidRDefault="00CB7503">
            <w:pPr>
              <w:pStyle w:val="a7"/>
              <w:spacing w:after="0" w:line="240" w:lineRule="auto"/>
              <w:rPr>
                <w:sz w:val="26"/>
                <w:szCs w:val="26"/>
              </w:rPr>
            </w:pPr>
            <w:r>
              <w:rPr>
                <w:rStyle w:val="a6"/>
                <w:sz w:val="26"/>
                <w:szCs w:val="26"/>
              </w:rPr>
              <w:t>Проаналізувати будь-який підозрілий мережевий трафік.</w:t>
            </w:r>
          </w:p>
          <w:p w14:paraId="2BE91D58" w14:textId="77777777" w:rsidR="00485395" w:rsidRDefault="00CB7503">
            <w:pPr>
              <w:pStyle w:val="a7"/>
              <w:numPr>
                <w:ilvl w:val="0"/>
                <w:numId w:val="27"/>
              </w:numPr>
              <w:tabs>
                <w:tab w:val="left" w:pos="264"/>
              </w:tabs>
              <w:spacing w:after="0" w:line="240" w:lineRule="auto"/>
              <w:rPr>
                <w:sz w:val="26"/>
                <w:szCs w:val="26"/>
              </w:rPr>
            </w:pPr>
            <w:r>
              <w:rPr>
                <w:rStyle w:val="a6"/>
                <w:sz w:val="26"/>
                <w:szCs w:val="26"/>
              </w:rPr>
              <w:t xml:space="preserve">Переглянути журнали безпеки та доступу, сканування </w:t>
            </w:r>
            <w:proofErr w:type="spellStart"/>
            <w:r>
              <w:rPr>
                <w:rStyle w:val="a6"/>
                <w:sz w:val="26"/>
                <w:szCs w:val="26"/>
              </w:rPr>
              <w:t>вразливостей</w:t>
            </w:r>
            <w:proofErr w:type="spellEnd"/>
            <w:r>
              <w:rPr>
                <w:rStyle w:val="a6"/>
                <w:sz w:val="26"/>
                <w:szCs w:val="26"/>
              </w:rPr>
              <w:t xml:space="preserve"> і будь-які автоматизовані результати інструментів.</w:t>
            </w:r>
          </w:p>
          <w:p w14:paraId="29178F10" w14:textId="77777777" w:rsidR="00485395" w:rsidRDefault="00485395">
            <w:pPr>
              <w:pStyle w:val="a7"/>
              <w:numPr>
                <w:ilvl w:val="0"/>
                <w:numId w:val="27"/>
              </w:numPr>
              <w:spacing w:after="0" w:line="240" w:lineRule="auto"/>
              <w:rPr>
                <w:sz w:val="26"/>
                <w:szCs w:val="26"/>
              </w:rPr>
            </w:pPr>
          </w:p>
          <w:p w14:paraId="07D82757" w14:textId="77777777" w:rsidR="00485395" w:rsidRDefault="00CB7503">
            <w:pPr>
              <w:pStyle w:val="a7"/>
              <w:spacing w:after="0" w:line="240" w:lineRule="auto"/>
              <w:rPr>
                <w:sz w:val="26"/>
                <w:szCs w:val="26"/>
              </w:rPr>
            </w:pPr>
            <w:r>
              <w:rPr>
                <w:rStyle w:val="a6"/>
                <w:sz w:val="26"/>
                <w:szCs w:val="26"/>
              </w:rPr>
              <w:t>Проаналізувати будь-яку підозрілу</w:t>
            </w:r>
          </w:p>
        </w:tc>
        <w:tc>
          <w:tcPr>
            <w:tcW w:w="2146" w:type="dxa"/>
            <w:tcBorders>
              <w:top w:val="single" w:sz="4" w:space="0" w:color="auto"/>
              <w:left w:val="single" w:sz="4" w:space="0" w:color="auto"/>
              <w:bottom w:val="single" w:sz="4" w:space="0" w:color="auto"/>
            </w:tcBorders>
            <w:shd w:val="clear" w:color="auto" w:fill="auto"/>
          </w:tcPr>
          <w:p w14:paraId="0A69F5DF" w14:textId="77777777" w:rsidR="00485395" w:rsidRDefault="00CB7503">
            <w:pPr>
              <w:pStyle w:val="a7"/>
              <w:spacing w:before="100" w:after="280" w:line="240" w:lineRule="auto"/>
              <w:rPr>
                <w:sz w:val="26"/>
                <w:szCs w:val="26"/>
              </w:rPr>
            </w:pPr>
            <w:r>
              <w:rPr>
                <w:rStyle w:val="a6"/>
                <w:sz w:val="26"/>
                <w:szCs w:val="26"/>
              </w:rPr>
              <w:t>Етап виправлення:</w:t>
            </w:r>
          </w:p>
          <w:p w14:paraId="1E0A2782" w14:textId="77777777" w:rsidR="00485395" w:rsidRDefault="00CB7503">
            <w:pPr>
              <w:pStyle w:val="a7"/>
              <w:numPr>
                <w:ilvl w:val="0"/>
                <w:numId w:val="28"/>
              </w:numPr>
              <w:tabs>
                <w:tab w:val="left" w:pos="154"/>
              </w:tabs>
              <w:spacing w:after="0" w:line="240" w:lineRule="auto"/>
              <w:rPr>
                <w:sz w:val="26"/>
                <w:szCs w:val="26"/>
              </w:rPr>
            </w:pPr>
            <w:r>
              <w:rPr>
                <w:rStyle w:val="a6"/>
                <w:sz w:val="26"/>
                <w:szCs w:val="26"/>
              </w:rPr>
              <w:t>Містить технічний механізм порушення даних;</w:t>
            </w:r>
          </w:p>
          <w:p w14:paraId="069A623F" w14:textId="77777777" w:rsidR="00485395" w:rsidRDefault="00CB7503">
            <w:pPr>
              <w:pStyle w:val="a7"/>
              <w:numPr>
                <w:ilvl w:val="0"/>
                <w:numId w:val="28"/>
              </w:numPr>
              <w:tabs>
                <w:tab w:val="left" w:pos="154"/>
              </w:tabs>
              <w:spacing w:after="0" w:line="240" w:lineRule="auto"/>
              <w:rPr>
                <w:sz w:val="26"/>
                <w:szCs w:val="26"/>
              </w:rPr>
            </w:pPr>
            <w:r>
              <w:rPr>
                <w:rStyle w:val="a6"/>
                <w:sz w:val="26"/>
                <w:szCs w:val="26"/>
              </w:rPr>
              <w:t>Усунення технічного механізму витоку даних;</w:t>
            </w:r>
          </w:p>
          <w:p w14:paraId="6BB7D151" w14:textId="77777777" w:rsidR="00485395" w:rsidRDefault="00CB7503">
            <w:pPr>
              <w:pStyle w:val="a7"/>
              <w:numPr>
                <w:ilvl w:val="0"/>
                <w:numId w:val="28"/>
              </w:numPr>
              <w:tabs>
                <w:tab w:val="left" w:pos="154"/>
              </w:tabs>
              <w:spacing w:after="0" w:line="240" w:lineRule="auto"/>
              <w:rPr>
                <w:sz w:val="26"/>
                <w:szCs w:val="26"/>
              </w:rPr>
            </w:pPr>
            <w:r>
              <w:rPr>
                <w:rStyle w:val="a6"/>
                <w:sz w:val="26"/>
                <w:szCs w:val="26"/>
              </w:rPr>
              <w:t>Відновлення уражених систем і служб та приведення до звичайного стану.</w:t>
            </w:r>
          </w:p>
        </w:tc>
        <w:tc>
          <w:tcPr>
            <w:tcW w:w="2102" w:type="dxa"/>
            <w:tcBorders>
              <w:top w:val="single" w:sz="4" w:space="0" w:color="auto"/>
              <w:left w:val="single" w:sz="4" w:space="0" w:color="auto"/>
              <w:bottom w:val="single" w:sz="4" w:space="0" w:color="auto"/>
            </w:tcBorders>
            <w:shd w:val="clear" w:color="auto" w:fill="auto"/>
            <w:vAlign w:val="bottom"/>
          </w:tcPr>
          <w:p w14:paraId="05E606BE" w14:textId="77777777" w:rsidR="00485395" w:rsidRDefault="00CB7503">
            <w:pPr>
              <w:pStyle w:val="a7"/>
              <w:spacing w:after="280" w:line="240" w:lineRule="auto"/>
              <w:rPr>
                <w:sz w:val="26"/>
                <w:szCs w:val="26"/>
              </w:rPr>
            </w:pPr>
            <w:r>
              <w:rPr>
                <w:rStyle w:val="a6"/>
                <w:sz w:val="26"/>
                <w:szCs w:val="26"/>
              </w:rPr>
              <w:t>На додаток до загальних кроків і вказівок у плані реагування на інцидент:</w:t>
            </w:r>
          </w:p>
          <w:p w14:paraId="649D534E" w14:textId="77777777" w:rsidR="00485395" w:rsidRDefault="00CB7503">
            <w:pPr>
              <w:pStyle w:val="a7"/>
              <w:numPr>
                <w:ilvl w:val="0"/>
                <w:numId w:val="29"/>
              </w:numPr>
              <w:tabs>
                <w:tab w:val="left" w:pos="264"/>
              </w:tabs>
              <w:spacing w:after="0" w:line="240" w:lineRule="auto"/>
              <w:rPr>
                <w:sz w:val="26"/>
                <w:szCs w:val="26"/>
              </w:rPr>
            </w:pPr>
            <w:r>
              <w:rPr>
                <w:rStyle w:val="a6"/>
                <w:sz w:val="26"/>
                <w:szCs w:val="26"/>
              </w:rPr>
              <w:t>Відновити системи на основі аналізу впливу на діяльність і критичності діяльності.</w:t>
            </w:r>
          </w:p>
          <w:p w14:paraId="0291BE97" w14:textId="77777777" w:rsidR="00485395" w:rsidRDefault="00CB7503">
            <w:pPr>
              <w:pStyle w:val="a7"/>
              <w:numPr>
                <w:ilvl w:val="0"/>
                <w:numId w:val="29"/>
              </w:numPr>
              <w:tabs>
                <w:tab w:val="left" w:pos="264"/>
              </w:tabs>
              <w:spacing w:after="0" w:line="240" w:lineRule="auto"/>
              <w:rPr>
                <w:sz w:val="26"/>
                <w:szCs w:val="26"/>
              </w:rPr>
            </w:pPr>
            <w:r>
              <w:rPr>
                <w:rStyle w:val="a6"/>
                <w:sz w:val="26"/>
                <w:szCs w:val="26"/>
              </w:rPr>
              <w:t>Здійснити повне антивірусне та розширене сканування шкідливих програм усіх систем по всій організації.</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2C4965DF" w14:textId="77777777" w:rsidR="00485395" w:rsidRDefault="00CB7503">
            <w:pPr>
              <w:pStyle w:val="a7"/>
              <w:spacing w:before="100" w:after="280" w:line="240" w:lineRule="auto"/>
              <w:rPr>
                <w:sz w:val="26"/>
                <w:szCs w:val="26"/>
              </w:rPr>
            </w:pPr>
            <w:r>
              <w:rPr>
                <w:rStyle w:val="a6"/>
                <w:sz w:val="26"/>
                <w:szCs w:val="26"/>
              </w:rPr>
              <w:t>Етап заходів після інциденту має такі цілі:</w:t>
            </w:r>
          </w:p>
          <w:p w14:paraId="16D5ECA4" w14:textId="77777777" w:rsidR="00485395" w:rsidRDefault="00CB7503">
            <w:pPr>
              <w:pStyle w:val="a7"/>
              <w:numPr>
                <w:ilvl w:val="0"/>
                <w:numId w:val="30"/>
              </w:numPr>
              <w:tabs>
                <w:tab w:val="left" w:pos="154"/>
              </w:tabs>
              <w:spacing w:after="0" w:line="240" w:lineRule="auto"/>
              <w:rPr>
                <w:sz w:val="26"/>
                <w:szCs w:val="26"/>
              </w:rPr>
            </w:pPr>
            <w:r>
              <w:rPr>
                <w:rStyle w:val="a6"/>
                <w:sz w:val="26"/>
                <w:szCs w:val="26"/>
              </w:rPr>
              <w:t>Заповнити Звіт про інцидент, включаючи всі деталі інциденту та дії.</w:t>
            </w:r>
          </w:p>
          <w:p w14:paraId="27E404C7" w14:textId="77777777" w:rsidR="00485395" w:rsidRDefault="00CB7503">
            <w:pPr>
              <w:pStyle w:val="a7"/>
              <w:numPr>
                <w:ilvl w:val="0"/>
                <w:numId w:val="30"/>
              </w:numPr>
              <w:tabs>
                <w:tab w:val="left" w:pos="154"/>
              </w:tabs>
              <w:spacing w:after="0" w:line="240" w:lineRule="auto"/>
              <w:rPr>
                <w:sz w:val="26"/>
                <w:szCs w:val="26"/>
              </w:rPr>
            </w:pPr>
            <w:r>
              <w:rPr>
                <w:rStyle w:val="a6"/>
                <w:sz w:val="26"/>
                <w:szCs w:val="26"/>
              </w:rPr>
              <w:t>Завершити процес управління інцидентами.</w:t>
            </w:r>
          </w:p>
          <w:p w14:paraId="71981EC8" w14:textId="77777777" w:rsidR="00485395" w:rsidRDefault="00CB7503">
            <w:pPr>
              <w:pStyle w:val="a7"/>
              <w:numPr>
                <w:ilvl w:val="0"/>
                <w:numId w:val="30"/>
              </w:numPr>
              <w:tabs>
                <w:tab w:val="left" w:pos="154"/>
              </w:tabs>
              <w:spacing w:after="0" w:line="240" w:lineRule="auto"/>
              <w:rPr>
                <w:sz w:val="26"/>
                <w:szCs w:val="26"/>
              </w:rPr>
            </w:pPr>
            <w:r>
              <w:rPr>
                <w:rStyle w:val="a6"/>
                <w:sz w:val="26"/>
                <w:szCs w:val="26"/>
              </w:rPr>
              <w:t>Опублікувати відповідні внутрішні та зовнішні повідомлення.</w:t>
            </w:r>
          </w:p>
        </w:tc>
      </w:tr>
    </w:tbl>
    <w:p w14:paraId="38696F8A" w14:textId="77777777" w:rsidR="00485395" w:rsidRDefault="00CB7503">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70"/>
        <w:gridCol w:w="2174"/>
        <w:gridCol w:w="2203"/>
        <w:gridCol w:w="2189"/>
        <w:gridCol w:w="2146"/>
        <w:gridCol w:w="2102"/>
        <w:gridCol w:w="2170"/>
      </w:tblGrid>
      <w:tr w:rsidR="00485395" w14:paraId="417408D9" w14:textId="77777777">
        <w:trPr>
          <w:trHeight w:hRule="exact" w:val="9211"/>
          <w:jc w:val="center"/>
        </w:trPr>
        <w:tc>
          <w:tcPr>
            <w:tcW w:w="1570" w:type="dxa"/>
            <w:tcBorders>
              <w:top w:val="single" w:sz="4" w:space="0" w:color="auto"/>
              <w:left w:val="single" w:sz="4" w:space="0" w:color="auto"/>
              <w:bottom w:val="single" w:sz="4" w:space="0" w:color="auto"/>
            </w:tcBorders>
            <w:shd w:val="clear" w:color="auto" w:fill="auto"/>
          </w:tcPr>
          <w:p w14:paraId="3FE8C8B1" w14:textId="77777777" w:rsidR="00485395" w:rsidRDefault="00485395">
            <w:pPr>
              <w:rPr>
                <w:sz w:val="10"/>
                <w:szCs w:val="10"/>
              </w:rPr>
            </w:pPr>
          </w:p>
        </w:tc>
        <w:tc>
          <w:tcPr>
            <w:tcW w:w="2174" w:type="dxa"/>
            <w:tcBorders>
              <w:top w:val="single" w:sz="4" w:space="0" w:color="auto"/>
              <w:left w:val="single" w:sz="4" w:space="0" w:color="auto"/>
              <w:bottom w:val="single" w:sz="4" w:space="0" w:color="auto"/>
            </w:tcBorders>
            <w:shd w:val="clear" w:color="auto" w:fill="auto"/>
          </w:tcPr>
          <w:p w14:paraId="6067F3AF" w14:textId="77777777" w:rsidR="00485395" w:rsidRDefault="00CB7503">
            <w:pPr>
              <w:pStyle w:val="a7"/>
              <w:spacing w:before="120" w:after="280" w:line="240" w:lineRule="auto"/>
              <w:rPr>
                <w:sz w:val="26"/>
                <w:szCs w:val="26"/>
              </w:rPr>
            </w:pPr>
            <w:r>
              <w:rPr>
                <w:rStyle w:val="a6"/>
                <w:sz w:val="26"/>
                <w:szCs w:val="26"/>
              </w:rPr>
              <w:t>стороннього провайдера.</w:t>
            </w:r>
          </w:p>
          <w:p w14:paraId="0EFC620F" w14:textId="77777777" w:rsidR="00485395" w:rsidRDefault="00CB7503">
            <w:pPr>
              <w:pStyle w:val="a7"/>
              <w:spacing w:after="0" w:line="240" w:lineRule="auto"/>
              <w:rPr>
                <w:sz w:val="26"/>
                <w:szCs w:val="26"/>
              </w:rPr>
            </w:pPr>
            <w:r>
              <w:rPr>
                <w:rStyle w:val="a6"/>
                <w:sz w:val="26"/>
                <w:szCs w:val="26"/>
              </w:rPr>
              <w:t xml:space="preserve">Переглянути останні </w:t>
            </w:r>
            <w:proofErr w:type="spellStart"/>
            <w:r>
              <w:rPr>
                <w:rStyle w:val="a6"/>
                <w:sz w:val="26"/>
                <w:szCs w:val="26"/>
              </w:rPr>
              <w:t>кіберінциденти</w:t>
            </w:r>
            <w:proofErr w:type="spellEnd"/>
            <w:r>
              <w:rPr>
                <w:rStyle w:val="a6"/>
                <w:sz w:val="26"/>
                <w:szCs w:val="26"/>
              </w:rPr>
              <w:t xml:space="preserve"> та їх результати.</w:t>
            </w:r>
          </w:p>
        </w:tc>
        <w:tc>
          <w:tcPr>
            <w:tcW w:w="2203" w:type="dxa"/>
            <w:tcBorders>
              <w:top w:val="single" w:sz="4" w:space="0" w:color="auto"/>
              <w:left w:val="single" w:sz="4" w:space="0" w:color="auto"/>
              <w:bottom w:val="single" w:sz="4" w:space="0" w:color="auto"/>
            </w:tcBorders>
            <w:shd w:val="clear" w:color="auto" w:fill="auto"/>
          </w:tcPr>
          <w:p w14:paraId="034A98FE" w14:textId="77777777" w:rsidR="00485395" w:rsidRDefault="00485395">
            <w:pPr>
              <w:rPr>
                <w:sz w:val="10"/>
                <w:szCs w:val="10"/>
              </w:rPr>
            </w:pPr>
          </w:p>
        </w:tc>
        <w:tc>
          <w:tcPr>
            <w:tcW w:w="2189" w:type="dxa"/>
            <w:tcBorders>
              <w:top w:val="single" w:sz="4" w:space="0" w:color="auto"/>
              <w:left w:val="single" w:sz="4" w:space="0" w:color="auto"/>
              <w:bottom w:val="single" w:sz="4" w:space="0" w:color="auto"/>
            </w:tcBorders>
            <w:shd w:val="clear" w:color="auto" w:fill="auto"/>
          </w:tcPr>
          <w:p w14:paraId="5FDBFCF2" w14:textId="77777777" w:rsidR="00485395" w:rsidRDefault="00CB7503">
            <w:pPr>
              <w:pStyle w:val="a7"/>
              <w:spacing w:before="120" w:after="0" w:line="240" w:lineRule="auto"/>
              <w:rPr>
                <w:sz w:val="26"/>
                <w:szCs w:val="26"/>
              </w:rPr>
            </w:pPr>
            <w:r>
              <w:rPr>
                <w:rStyle w:val="a6"/>
                <w:sz w:val="26"/>
                <w:szCs w:val="26"/>
              </w:rPr>
              <w:t>активність, файли чи виявлені зразки ЗПЗ.</w:t>
            </w:r>
          </w:p>
          <w:p w14:paraId="1583C45C" w14:textId="77777777" w:rsidR="00485395" w:rsidRDefault="00CB7503">
            <w:pPr>
              <w:pStyle w:val="a7"/>
              <w:numPr>
                <w:ilvl w:val="0"/>
                <w:numId w:val="31"/>
              </w:numPr>
              <w:tabs>
                <w:tab w:val="left" w:pos="264"/>
              </w:tabs>
              <w:spacing w:after="0" w:line="240" w:lineRule="auto"/>
              <w:rPr>
                <w:sz w:val="26"/>
                <w:szCs w:val="26"/>
              </w:rPr>
            </w:pPr>
            <w:r>
              <w:rPr>
                <w:rStyle w:val="a6"/>
                <w:sz w:val="26"/>
                <w:szCs w:val="26"/>
              </w:rPr>
              <w:t>Зіставити будь- які нещодавні події безпеки або ознаки компрометації з підозрілою активністю в мережі.</w:t>
            </w:r>
          </w:p>
          <w:p w14:paraId="7B10ABE0" w14:textId="77777777" w:rsidR="00485395" w:rsidRDefault="00CB7503">
            <w:pPr>
              <w:pStyle w:val="a7"/>
              <w:numPr>
                <w:ilvl w:val="0"/>
                <w:numId w:val="31"/>
              </w:numPr>
              <w:tabs>
                <w:tab w:val="left" w:pos="264"/>
              </w:tabs>
              <w:spacing w:after="0" w:line="240" w:lineRule="auto"/>
              <w:rPr>
                <w:sz w:val="26"/>
                <w:szCs w:val="26"/>
              </w:rPr>
            </w:pPr>
            <w:r>
              <w:rPr>
                <w:rStyle w:val="a6"/>
                <w:sz w:val="26"/>
                <w:szCs w:val="26"/>
              </w:rPr>
              <w:t>Визначити джерело компрометації даних.</w:t>
            </w:r>
          </w:p>
          <w:p w14:paraId="499EA1E4" w14:textId="77777777" w:rsidR="00485395" w:rsidRDefault="00CB7503">
            <w:pPr>
              <w:pStyle w:val="a7"/>
              <w:numPr>
                <w:ilvl w:val="0"/>
                <w:numId w:val="31"/>
              </w:numPr>
              <w:tabs>
                <w:tab w:val="left" w:pos="264"/>
              </w:tabs>
              <w:spacing w:after="0" w:line="240" w:lineRule="auto"/>
              <w:rPr>
                <w:sz w:val="26"/>
                <w:szCs w:val="26"/>
              </w:rPr>
            </w:pPr>
            <w:r>
              <w:rPr>
                <w:rStyle w:val="a6"/>
                <w:sz w:val="26"/>
                <w:szCs w:val="26"/>
              </w:rPr>
              <w:t>Визначити конкретний набір даних, який було зламано, а також спосіб його зламу.</w:t>
            </w:r>
          </w:p>
          <w:p w14:paraId="65B588DC" w14:textId="77777777" w:rsidR="00485395" w:rsidRDefault="00CB7503">
            <w:pPr>
              <w:pStyle w:val="a7"/>
              <w:numPr>
                <w:ilvl w:val="0"/>
                <w:numId w:val="31"/>
              </w:numPr>
              <w:tabs>
                <w:tab w:val="left" w:pos="264"/>
              </w:tabs>
              <w:spacing w:after="0" w:line="240" w:lineRule="auto"/>
              <w:rPr>
                <w:sz w:val="26"/>
                <w:szCs w:val="26"/>
              </w:rPr>
            </w:pPr>
            <w:r>
              <w:rPr>
                <w:rStyle w:val="a6"/>
                <w:sz w:val="26"/>
                <w:szCs w:val="26"/>
              </w:rPr>
              <w:t xml:space="preserve">Визначити методологію атаки та графік </w:t>
            </w:r>
            <w:proofErr w:type="spellStart"/>
            <w:r>
              <w:rPr>
                <w:rStyle w:val="a6"/>
                <w:sz w:val="26"/>
                <w:szCs w:val="26"/>
              </w:rPr>
              <w:t>кіберінцидентів</w:t>
            </w:r>
            <w:proofErr w:type="spellEnd"/>
            <w:r>
              <w:rPr>
                <w:rStyle w:val="a6"/>
                <w:sz w:val="26"/>
                <w:szCs w:val="26"/>
              </w:rPr>
              <w:t>.</w:t>
            </w:r>
          </w:p>
        </w:tc>
        <w:tc>
          <w:tcPr>
            <w:tcW w:w="2146" w:type="dxa"/>
            <w:tcBorders>
              <w:top w:val="single" w:sz="4" w:space="0" w:color="auto"/>
              <w:left w:val="single" w:sz="4" w:space="0" w:color="auto"/>
              <w:bottom w:val="single" w:sz="4" w:space="0" w:color="auto"/>
            </w:tcBorders>
            <w:shd w:val="clear" w:color="auto" w:fill="auto"/>
          </w:tcPr>
          <w:p w14:paraId="00504262" w14:textId="77777777" w:rsidR="00485395" w:rsidRDefault="00485395">
            <w:pPr>
              <w:rPr>
                <w:sz w:val="10"/>
                <w:szCs w:val="10"/>
              </w:rPr>
            </w:pPr>
          </w:p>
        </w:tc>
        <w:tc>
          <w:tcPr>
            <w:tcW w:w="2102" w:type="dxa"/>
            <w:tcBorders>
              <w:top w:val="single" w:sz="4" w:space="0" w:color="auto"/>
              <w:left w:val="single" w:sz="4" w:space="0" w:color="auto"/>
              <w:bottom w:val="single" w:sz="4" w:space="0" w:color="auto"/>
            </w:tcBorders>
            <w:shd w:val="clear" w:color="auto" w:fill="auto"/>
            <w:vAlign w:val="bottom"/>
          </w:tcPr>
          <w:p w14:paraId="220F50A4" w14:textId="77777777" w:rsidR="00485395" w:rsidRDefault="00CB7503">
            <w:pPr>
              <w:pStyle w:val="a7"/>
              <w:numPr>
                <w:ilvl w:val="0"/>
                <w:numId w:val="32"/>
              </w:numPr>
              <w:tabs>
                <w:tab w:val="left" w:pos="264"/>
              </w:tabs>
              <w:spacing w:after="0" w:line="240" w:lineRule="auto"/>
              <w:rPr>
                <w:sz w:val="26"/>
                <w:szCs w:val="26"/>
              </w:rPr>
            </w:pPr>
            <w:r>
              <w:rPr>
                <w:rStyle w:val="a6"/>
                <w:sz w:val="26"/>
                <w:szCs w:val="26"/>
              </w:rPr>
              <w:t>Повторно встановити облікові дані всіх задіяних систем і дані облікових записів користувачів.</w:t>
            </w:r>
          </w:p>
          <w:p w14:paraId="40956F68" w14:textId="77777777" w:rsidR="00485395" w:rsidRDefault="00CB7503">
            <w:pPr>
              <w:pStyle w:val="a7"/>
              <w:numPr>
                <w:ilvl w:val="0"/>
                <w:numId w:val="32"/>
              </w:numPr>
              <w:tabs>
                <w:tab w:val="left" w:pos="264"/>
              </w:tabs>
              <w:spacing w:after="0" w:line="240" w:lineRule="auto"/>
              <w:rPr>
                <w:sz w:val="26"/>
                <w:szCs w:val="26"/>
              </w:rPr>
            </w:pPr>
            <w:proofErr w:type="spellStart"/>
            <w:r>
              <w:rPr>
                <w:rStyle w:val="a6"/>
                <w:sz w:val="26"/>
                <w:szCs w:val="26"/>
              </w:rPr>
              <w:t>Реінтегрувати</w:t>
            </w:r>
            <w:proofErr w:type="spellEnd"/>
            <w:r>
              <w:rPr>
                <w:rStyle w:val="a6"/>
                <w:sz w:val="26"/>
                <w:szCs w:val="26"/>
              </w:rPr>
              <w:t xml:space="preserve"> раніше </w:t>
            </w:r>
            <w:proofErr w:type="spellStart"/>
            <w:r>
              <w:rPr>
                <w:rStyle w:val="a6"/>
                <w:sz w:val="26"/>
                <w:szCs w:val="26"/>
              </w:rPr>
              <w:t>скомпрометован</w:t>
            </w:r>
            <w:proofErr w:type="spellEnd"/>
            <w:r>
              <w:rPr>
                <w:rStyle w:val="a6"/>
                <w:sz w:val="26"/>
                <w:szCs w:val="26"/>
              </w:rPr>
              <w:t xml:space="preserve"> і системи.</w:t>
            </w:r>
          </w:p>
          <w:p w14:paraId="3FDFCA1D" w14:textId="77777777" w:rsidR="00485395" w:rsidRDefault="00CB7503">
            <w:pPr>
              <w:pStyle w:val="a7"/>
              <w:numPr>
                <w:ilvl w:val="0"/>
                <w:numId w:val="32"/>
              </w:numPr>
              <w:tabs>
                <w:tab w:val="left" w:pos="264"/>
              </w:tabs>
              <w:spacing w:after="0" w:line="240" w:lineRule="auto"/>
              <w:rPr>
                <w:sz w:val="26"/>
                <w:szCs w:val="26"/>
              </w:rPr>
            </w:pPr>
            <w:r>
              <w:rPr>
                <w:rStyle w:val="a6"/>
                <w:sz w:val="26"/>
                <w:szCs w:val="26"/>
              </w:rPr>
              <w:t>Відновити будь-які пошкоджені або знищені дані.</w:t>
            </w:r>
          </w:p>
          <w:p w14:paraId="07599281" w14:textId="77777777" w:rsidR="00485395" w:rsidRDefault="00CB7503">
            <w:pPr>
              <w:pStyle w:val="a7"/>
              <w:numPr>
                <w:ilvl w:val="0"/>
                <w:numId w:val="32"/>
              </w:numPr>
              <w:tabs>
                <w:tab w:val="left" w:pos="264"/>
              </w:tabs>
              <w:spacing w:after="0" w:line="240" w:lineRule="auto"/>
              <w:rPr>
                <w:sz w:val="26"/>
                <w:szCs w:val="26"/>
              </w:rPr>
            </w:pPr>
            <w:r>
              <w:rPr>
                <w:rStyle w:val="a6"/>
                <w:sz w:val="26"/>
                <w:szCs w:val="26"/>
              </w:rPr>
              <w:t>Відновити усі призупинені служби.</w:t>
            </w:r>
          </w:p>
          <w:p w14:paraId="12561BC8" w14:textId="77777777" w:rsidR="00485395" w:rsidRDefault="00CB7503">
            <w:pPr>
              <w:pStyle w:val="a7"/>
              <w:numPr>
                <w:ilvl w:val="0"/>
                <w:numId w:val="32"/>
              </w:numPr>
              <w:tabs>
                <w:tab w:val="left" w:pos="264"/>
              </w:tabs>
              <w:spacing w:after="0" w:line="240" w:lineRule="auto"/>
              <w:rPr>
                <w:sz w:val="26"/>
                <w:szCs w:val="26"/>
              </w:rPr>
            </w:pPr>
            <w:r>
              <w:rPr>
                <w:rStyle w:val="a6"/>
                <w:sz w:val="26"/>
                <w:szCs w:val="26"/>
              </w:rPr>
              <w:t>Встановити моніторинг для виявлення подальшої підозрілої діяльності.</w:t>
            </w:r>
          </w:p>
          <w:p w14:paraId="0C7494FC" w14:textId="77777777" w:rsidR="00485395" w:rsidRDefault="00CB7503">
            <w:pPr>
              <w:pStyle w:val="a7"/>
              <w:numPr>
                <w:ilvl w:val="0"/>
                <w:numId w:val="32"/>
              </w:numPr>
              <w:tabs>
                <w:tab w:val="left" w:pos="264"/>
              </w:tabs>
              <w:spacing w:after="0" w:line="240" w:lineRule="auto"/>
              <w:rPr>
                <w:sz w:val="26"/>
                <w:szCs w:val="26"/>
              </w:rPr>
            </w:pPr>
            <w:r>
              <w:rPr>
                <w:rStyle w:val="a6"/>
                <w:sz w:val="26"/>
                <w:szCs w:val="26"/>
              </w:rPr>
              <w:t>Координувати впровадження будь-яких необхідних виправлень або</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6F844C67" w14:textId="77777777" w:rsidR="00485395" w:rsidRDefault="00485395">
            <w:pPr>
              <w:rPr>
                <w:sz w:val="10"/>
                <w:szCs w:val="10"/>
              </w:rPr>
            </w:pPr>
          </w:p>
        </w:tc>
      </w:tr>
    </w:tbl>
    <w:p w14:paraId="1B84495F" w14:textId="77777777" w:rsidR="00485395" w:rsidRDefault="00CB7503">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70"/>
        <w:gridCol w:w="2174"/>
        <w:gridCol w:w="2203"/>
        <w:gridCol w:w="2189"/>
        <w:gridCol w:w="2146"/>
        <w:gridCol w:w="2102"/>
        <w:gridCol w:w="2170"/>
      </w:tblGrid>
      <w:tr w:rsidR="00485395" w14:paraId="2E04F799" w14:textId="77777777">
        <w:trPr>
          <w:trHeight w:hRule="exact" w:val="1138"/>
          <w:jc w:val="center"/>
        </w:trPr>
        <w:tc>
          <w:tcPr>
            <w:tcW w:w="1570" w:type="dxa"/>
            <w:tcBorders>
              <w:top w:val="single" w:sz="4" w:space="0" w:color="auto"/>
              <w:left w:val="single" w:sz="4" w:space="0" w:color="auto"/>
              <w:bottom w:val="single" w:sz="4" w:space="0" w:color="auto"/>
            </w:tcBorders>
            <w:shd w:val="clear" w:color="auto" w:fill="auto"/>
          </w:tcPr>
          <w:p w14:paraId="3CFF8180" w14:textId="77777777" w:rsidR="00485395" w:rsidRDefault="00485395">
            <w:pPr>
              <w:rPr>
                <w:sz w:val="10"/>
                <w:szCs w:val="10"/>
              </w:rPr>
            </w:pPr>
          </w:p>
        </w:tc>
        <w:tc>
          <w:tcPr>
            <w:tcW w:w="2174" w:type="dxa"/>
            <w:tcBorders>
              <w:top w:val="single" w:sz="4" w:space="0" w:color="auto"/>
              <w:left w:val="single" w:sz="4" w:space="0" w:color="auto"/>
              <w:bottom w:val="single" w:sz="4" w:space="0" w:color="auto"/>
            </w:tcBorders>
            <w:shd w:val="clear" w:color="auto" w:fill="auto"/>
          </w:tcPr>
          <w:p w14:paraId="3117E9FC" w14:textId="77777777" w:rsidR="00485395" w:rsidRDefault="00485395">
            <w:pPr>
              <w:rPr>
                <w:sz w:val="10"/>
                <w:szCs w:val="10"/>
              </w:rPr>
            </w:pPr>
          </w:p>
        </w:tc>
        <w:tc>
          <w:tcPr>
            <w:tcW w:w="2203" w:type="dxa"/>
            <w:tcBorders>
              <w:top w:val="single" w:sz="4" w:space="0" w:color="auto"/>
              <w:left w:val="single" w:sz="4" w:space="0" w:color="auto"/>
              <w:bottom w:val="single" w:sz="4" w:space="0" w:color="auto"/>
            </w:tcBorders>
            <w:shd w:val="clear" w:color="auto" w:fill="auto"/>
          </w:tcPr>
          <w:p w14:paraId="7D784441" w14:textId="77777777" w:rsidR="00485395" w:rsidRDefault="00485395">
            <w:pPr>
              <w:rPr>
                <w:sz w:val="10"/>
                <w:szCs w:val="10"/>
              </w:rPr>
            </w:pPr>
          </w:p>
        </w:tc>
        <w:tc>
          <w:tcPr>
            <w:tcW w:w="2189" w:type="dxa"/>
            <w:tcBorders>
              <w:top w:val="single" w:sz="4" w:space="0" w:color="auto"/>
              <w:left w:val="single" w:sz="4" w:space="0" w:color="auto"/>
              <w:bottom w:val="single" w:sz="4" w:space="0" w:color="auto"/>
            </w:tcBorders>
            <w:shd w:val="clear" w:color="auto" w:fill="auto"/>
          </w:tcPr>
          <w:p w14:paraId="09DF7E68" w14:textId="77777777" w:rsidR="00485395" w:rsidRDefault="00485395">
            <w:pPr>
              <w:rPr>
                <w:sz w:val="10"/>
                <w:szCs w:val="10"/>
              </w:rPr>
            </w:pPr>
          </w:p>
        </w:tc>
        <w:tc>
          <w:tcPr>
            <w:tcW w:w="2146" w:type="dxa"/>
            <w:tcBorders>
              <w:top w:val="single" w:sz="4" w:space="0" w:color="auto"/>
              <w:left w:val="single" w:sz="4" w:space="0" w:color="auto"/>
              <w:bottom w:val="single" w:sz="4" w:space="0" w:color="auto"/>
            </w:tcBorders>
            <w:shd w:val="clear" w:color="auto" w:fill="auto"/>
          </w:tcPr>
          <w:p w14:paraId="5E011AF2" w14:textId="77777777" w:rsidR="00485395" w:rsidRDefault="00485395">
            <w:pPr>
              <w:rPr>
                <w:sz w:val="10"/>
                <w:szCs w:val="10"/>
              </w:rPr>
            </w:pPr>
          </w:p>
        </w:tc>
        <w:tc>
          <w:tcPr>
            <w:tcW w:w="2102" w:type="dxa"/>
            <w:tcBorders>
              <w:top w:val="single" w:sz="4" w:space="0" w:color="auto"/>
              <w:left w:val="single" w:sz="4" w:space="0" w:color="auto"/>
              <w:bottom w:val="single" w:sz="4" w:space="0" w:color="auto"/>
            </w:tcBorders>
            <w:shd w:val="clear" w:color="auto" w:fill="auto"/>
            <w:vAlign w:val="bottom"/>
          </w:tcPr>
          <w:p w14:paraId="6B739479" w14:textId="77777777" w:rsidR="00485395" w:rsidRDefault="00CB7503">
            <w:pPr>
              <w:pStyle w:val="a7"/>
              <w:spacing w:after="0" w:line="240" w:lineRule="auto"/>
              <w:rPr>
                <w:sz w:val="26"/>
                <w:szCs w:val="26"/>
              </w:rPr>
            </w:pPr>
            <w:r>
              <w:rPr>
                <w:rStyle w:val="a6"/>
                <w:sz w:val="26"/>
                <w:szCs w:val="26"/>
              </w:rPr>
              <w:t xml:space="preserve">заходів з усунення </w:t>
            </w:r>
            <w:proofErr w:type="spellStart"/>
            <w:r>
              <w:rPr>
                <w:rStyle w:val="a6"/>
                <w:sz w:val="26"/>
                <w:szCs w:val="26"/>
              </w:rPr>
              <w:t>вразливостей</w:t>
            </w:r>
            <w:proofErr w:type="spellEnd"/>
            <w:r>
              <w:rPr>
                <w:rStyle w:val="a6"/>
                <w:sz w:val="26"/>
                <w:szCs w:val="26"/>
              </w:rPr>
              <w:t>.</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4C13C8A3" w14:textId="77777777" w:rsidR="00485395" w:rsidRDefault="00485395">
            <w:pPr>
              <w:rPr>
                <w:sz w:val="10"/>
                <w:szCs w:val="10"/>
              </w:rPr>
            </w:pPr>
          </w:p>
        </w:tc>
      </w:tr>
    </w:tbl>
    <w:p w14:paraId="0F9B6F05" w14:textId="77777777" w:rsidR="00485395" w:rsidRDefault="00485395">
      <w:pPr>
        <w:sectPr w:rsidR="00485395">
          <w:pgSz w:w="15840" w:h="12240" w:orient="landscape"/>
          <w:pgMar w:top="1253" w:right="569" w:bottom="1599" w:left="717" w:header="0" w:footer="1171" w:gutter="0"/>
          <w:cols w:space="720"/>
          <w:noEndnote/>
          <w:docGrid w:linePitch="360"/>
        </w:sectPr>
      </w:pPr>
    </w:p>
    <w:p w14:paraId="58FEBC67" w14:textId="77777777" w:rsidR="00485395" w:rsidRDefault="00485395">
      <w:pPr>
        <w:spacing w:line="240" w:lineRule="exact"/>
        <w:rPr>
          <w:sz w:val="19"/>
          <w:szCs w:val="19"/>
        </w:rPr>
      </w:pPr>
    </w:p>
    <w:p w14:paraId="3F8E8DFD" w14:textId="77777777" w:rsidR="00485395" w:rsidRDefault="00485395">
      <w:pPr>
        <w:spacing w:before="39" w:after="39" w:line="240" w:lineRule="exact"/>
        <w:rPr>
          <w:sz w:val="19"/>
          <w:szCs w:val="19"/>
        </w:rPr>
      </w:pPr>
    </w:p>
    <w:p w14:paraId="5AEA0331" w14:textId="77777777" w:rsidR="00485395" w:rsidRDefault="00485395">
      <w:pPr>
        <w:spacing w:line="1" w:lineRule="exact"/>
        <w:sectPr w:rsidR="00485395">
          <w:type w:val="continuous"/>
          <w:pgSz w:w="15840" w:h="12240" w:orient="landscape"/>
          <w:pgMar w:top="806" w:right="0" w:bottom="806" w:left="0" w:header="0" w:footer="3" w:gutter="0"/>
          <w:cols w:space="720"/>
          <w:noEndnote/>
          <w:docGrid w:linePitch="360"/>
        </w:sectPr>
      </w:pPr>
    </w:p>
    <w:p w14:paraId="03E6FA03" w14:textId="77777777" w:rsidR="00963087" w:rsidRDefault="00CB7503" w:rsidP="00566B00">
      <w:pPr>
        <w:pStyle w:val="1"/>
        <w:framePr w:w="4656" w:h="1153" w:wrap="none" w:vAnchor="text" w:hAnchor="page" w:x="1337" w:y="22"/>
        <w:spacing w:after="160" w:line="240" w:lineRule="auto"/>
        <w:rPr>
          <w:rStyle w:val="a3"/>
        </w:rPr>
      </w:pPr>
      <w:r w:rsidRPr="006112A4">
        <w:rPr>
          <w:rStyle w:val="a3"/>
        </w:rPr>
        <w:t>Керуюч</w:t>
      </w:r>
      <w:r w:rsidR="006112A4" w:rsidRPr="006112A4">
        <w:rPr>
          <w:rStyle w:val="a3"/>
        </w:rPr>
        <w:t>ий</w:t>
      </w:r>
      <w:r w:rsidRPr="006112A4">
        <w:rPr>
          <w:rStyle w:val="a3"/>
        </w:rPr>
        <w:t xml:space="preserve"> справами </w:t>
      </w:r>
    </w:p>
    <w:p w14:paraId="5E89584C" w14:textId="496D5F1F" w:rsidR="00485395" w:rsidRPr="006112A4" w:rsidRDefault="006112A4" w:rsidP="00566B00">
      <w:pPr>
        <w:pStyle w:val="1"/>
        <w:framePr w:w="4656" w:h="1153" w:wrap="none" w:vAnchor="text" w:hAnchor="page" w:x="1337" w:y="22"/>
        <w:spacing w:after="160" w:line="240" w:lineRule="auto"/>
      </w:pPr>
      <w:r w:rsidRPr="006112A4">
        <w:rPr>
          <w:rStyle w:val="a3"/>
        </w:rPr>
        <w:t>виконавчого комітету</w:t>
      </w:r>
    </w:p>
    <w:p w14:paraId="560D5238" w14:textId="071B2C70" w:rsidR="00566B00" w:rsidRDefault="00566B00" w:rsidP="00566B00">
      <w:pPr>
        <w:pStyle w:val="1"/>
        <w:framePr w:w="4656" w:h="1153" w:wrap="none" w:vAnchor="text" w:hAnchor="page" w:x="1337" w:y="22"/>
        <w:spacing w:after="160" w:line="240" w:lineRule="auto"/>
      </w:pPr>
    </w:p>
    <w:p w14:paraId="3A726CB6" w14:textId="58EF1B81" w:rsidR="00485395" w:rsidRDefault="00485395" w:rsidP="00566B00">
      <w:pPr>
        <w:pStyle w:val="1"/>
        <w:framePr w:w="4656" w:h="1153" w:wrap="none" w:vAnchor="text" w:hAnchor="page" w:x="1337" w:y="22"/>
        <w:spacing w:after="640" w:line="240" w:lineRule="auto"/>
      </w:pPr>
    </w:p>
    <w:p w14:paraId="52C14447" w14:textId="733B7CC4" w:rsidR="00485395" w:rsidRPr="006112A4" w:rsidRDefault="006112A4">
      <w:pPr>
        <w:pStyle w:val="1"/>
        <w:framePr w:w="2856" w:h="346" w:wrap="none" w:vAnchor="text" w:hAnchor="page" w:x="11955" w:y="21"/>
        <w:spacing w:after="0" w:line="240" w:lineRule="auto"/>
        <w:jc w:val="right"/>
      </w:pPr>
      <w:r w:rsidRPr="006112A4">
        <w:rPr>
          <w:rStyle w:val="a3"/>
        </w:rPr>
        <w:t>Олег ВОВКУН</w:t>
      </w:r>
    </w:p>
    <w:p w14:paraId="38876F50" w14:textId="77777777" w:rsidR="00485395" w:rsidRDefault="00485395">
      <w:pPr>
        <w:spacing w:line="360" w:lineRule="exact"/>
      </w:pPr>
    </w:p>
    <w:p w14:paraId="3EC61C1D" w14:textId="77777777" w:rsidR="00485395" w:rsidRDefault="00485395">
      <w:pPr>
        <w:spacing w:line="360" w:lineRule="exact"/>
      </w:pPr>
    </w:p>
    <w:p w14:paraId="51316C63" w14:textId="77777777" w:rsidR="00485395" w:rsidRDefault="00485395">
      <w:pPr>
        <w:spacing w:line="360" w:lineRule="exact"/>
      </w:pPr>
    </w:p>
    <w:p w14:paraId="7017E25C" w14:textId="77777777" w:rsidR="00485395" w:rsidRDefault="00485395">
      <w:pPr>
        <w:spacing w:line="360" w:lineRule="exact"/>
      </w:pPr>
    </w:p>
    <w:p w14:paraId="5F53DFCD" w14:textId="77777777" w:rsidR="00485395" w:rsidRDefault="00485395">
      <w:pPr>
        <w:spacing w:line="360" w:lineRule="exact"/>
      </w:pPr>
    </w:p>
    <w:p w14:paraId="2FBDA965" w14:textId="77777777" w:rsidR="00485395" w:rsidRDefault="00485395">
      <w:pPr>
        <w:spacing w:line="360" w:lineRule="exact"/>
      </w:pPr>
    </w:p>
    <w:p w14:paraId="1A184D14" w14:textId="77777777" w:rsidR="00485395" w:rsidRDefault="00485395">
      <w:pPr>
        <w:spacing w:after="637" w:line="1" w:lineRule="exact"/>
      </w:pPr>
    </w:p>
    <w:p w14:paraId="3151B363" w14:textId="77777777" w:rsidR="00485395" w:rsidRDefault="00485395">
      <w:pPr>
        <w:spacing w:line="1" w:lineRule="exact"/>
      </w:pPr>
    </w:p>
    <w:sectPr w:rsidR="00485395">
      <w:type w:val="continuous"/>
      <w:pgSz w:w="15840" w:h="12240" w:orient="landscape"/>
      <w:pgMar w:top="806" w:right="566" w:bottom="806" w:left="7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D6925" w14:textId="77777777" w:rsidR="00DF3C3D" w:rsidRDefault="00DF3C3D">
      <w:r>
        <w:separator/>
      </w:r>
    </w:p>
  </w:endnote>
  <w:endnote w:type="continuationSeparator" w:id="0">
    <w:p w14:paraId="1A483F53" w14:textId="77777777" w:rsidR="00DF3C3D" w:rsidRDefault="00DF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EBE02" w14:textId="77777777" w:rsidR="00DF3C3D" w:rsidRDefault="00DF3C3D"/>
  </w:footnote>
  <w:footnote w:type="continuationSeparator" w:id="0">
    <w:p w14:paraId="7A7B5FE2" w14:textId="77777777" w:rsidR="00DF3C3D" w:rsidRDefault="00DF3C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830910"/>
      <w:docPartObj>
        <w:docPartGallery w:val="Page Numbers (Top of Page)"/>
        <w:docPartUnique/>
      </w:docPartObj>
    </w:sdtPr>
    <w:sdtEndPr/>
    <w:sdtContent>
      <w:p w14:paraId="7563EE2A" w14:textId="77777777" w:rsidR="00F07E17" w:rsidRDefault="00F07E17">
        <w:pPr>
          <w:pStyle w:val="aa"/>
          <w:jc w:val="center"/>
        </w:pPr>
      </w:p>
      <w:p w14:paraId="07ADAC66" w14:textId="77777777" w:rsidR="00B13371" w:rsidRDefault="00B13371">
        <w:pPr>
          <w:pStyle w:val="aa"/>
          <w:jc w:val="center"/>
        </w:pPr>
      </w:p>
      <w:p w14:paraId="3DD8C58F" w14:textId="0F264346" w:rsidR="00F07E17" w:rsidRDefault="00F07E17">
        <w:pPr>
          <w:pStyle w:val="aa"/>
          <w:jc w:val="center"/>
        </w:pPr>
        <w:r>
          <w:fldChar w:fldCharType="begin"/>
        </w:r>
        <w:r>
          <w:instrText>PAGE   \* MERGEFORMAT</w:instrText>
        </w:r>
        <w:r>
          <w:fldChar w:fldCharType="separate"/>
        </w:r>
        <w:r w:rsidR="0091304F">
          <w:rPr>
            <w:noProof/>
          </w:rPr>
          <w:t>24</w:t>
        </w:r>
        <w:r>
          <w:fldChar w:fldCharType="end"/>
        </w:r>
      </w:p>
    </w:sdtContent>
  </w:sdt>
  <w:p w14:paraId="3EE8041D" w14:textId="1F9F5050" w:rsidR="00485395" w:rsidRDefault="00485395">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F3273" w14:textId="77777777" w:rsidR="00B13371" w:rsidRDefault="00B13371">
    <w:pPr>
      <w:pStyle w:val="aa"/>
      <w:jc w:val="center"/>
    </w:pPr>
  </w:p>
  <w:p w14:paraId="4F2E1142" w14:textId="77777777" w:rsidR="00B13371" w:rsidRDefault="00B13371">
    <w:pPr>
      <w:pStyle w:val="aa"/>
      <w:jc w:val="center"/>
    </w:pPr>
  </w:p>
  <w:sdt>
    <w:sdtPr>
      <w:id w:val="-2035480620"/>
      <w:docPartObj>
        <w:docPartGallery w:val="Page Numbers (Top of Page)"/>
        <w:docPartUnique/>
      </w:docPartObj>
    </w:sdtPr>
    <w:sdtEndPr/>
    <w:sdtContent>
      <w:p w14:paraId="3234624A" w14:textId="2C922D35" w:rsidR="00B13371" w:rsidRDefault="00B13371">
        <w:pPr>
          <w:pStyle w:val="aa"/>
          <w:jc w:val="center"/>
        </w:pPr>
        <w:r>
          <w:fldChar w:fldCharType="begin"/>
        </w:r>
        <w:r>
          <w:instrText>PAGE   \* MERGEFORMAT</w:instrText>
        </w:r>
        <w:r>
          <w:fldChar w:fldCharType="separate"/>
        </w:r>
        <w:r w:rsidR="0091304F">
          <w:rPr>
            <w:noProof/>
          </w:rPr>
          <w:t>32</w:t>
        </w:r>
        <w:r>
          <w:fldChar w:fldCharType="end"/>
        </w:r>
      </w:p>
    </w:sdtContent>
  </w:sdt>
  <w:p w14:paraId="2895062B" w14:textId="39A60C58" w:rsidR="00485395" w:rsidRDefault="00485395">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C1BE6"/>
    <w:multiLevelType w:val="multilevel"/>
    <w:tmpl w:val="F104DE30"/>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8C71D9"/>
    <w:multiLevelType w:val="multilevel"/>
    <w:tmpl w:val="E858167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B355C9"/>
    <w:multiLevelType w:val="multilevel"/>
    <w:tmpl w:val="6EC29E26"/>
    <w:lvl w:ilvl="0">
      <w:start w:val="3"/>
      <w:numFmt w:val="decimal"/>
      <w:lvlText w:val="%1."/>
      <w:lvlJc w:val="left"/>
      <w:pPr>
        <w:ind w:left="576" w:hanging="576"/>
      </w:pPr>
      <w:rPr>
        <w:rFonts w:hint="default"/>
        <w:b/>
      </w:rPr>
    </w:lvl>
    <w:lvl w:ilvl="1">
      <w:start w:val="18"/>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3" w15:restartNumberingAfterBreak="0">
    <w:nsid w:val="12532176"/>
    <w:multiLevelType w:val="multilevel"/>
    <w:tmpl w:val="DA826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68273C"/>
    <w:multiLevelType w:val="multilevel"/>
    <w:tmpl w:val="BBDEAA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C67C40"/>
    <w:multiLevelType w:val="multilevel"/>
    <w:tmpl w:val="E604B7D4"/>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D0225D"/>
    <w:multiLevelType w:val="multilevel"/>
    <w:tmpl w:val="E64CB0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7E327E"/>
    <w:multiLevelType w:val="multilevel"/>
    <w:tmpl w:val="A064987A"/>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9D5AAD"/>
    <w:multiLevelType w:val="multilevel"/>
    <w:tmpl w:val="E27EA428"/>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3F1A8A"/>
    <w:multiLevelType w:val="multilevel"/>
    <w:tmpl w:val="BB06438C"/>
    <w:lvl w:ilvl="0">
      <w:start w:val="3"/>
      <w:numFmt w:val="decimal"/>
      <w:lvlText w:val="%1."/>
      <w:lvlJc w:val="left"/>
      <w:pPr>
        <w:ind w:left="576" w:hanging="576"/>
      </w:pPr>
      <w:rPr>
        <w:rFonts w:hint="default"/>
        <w:b/>
      </w:rPr>
    </w:lvl>
    <w:lvl w:ilvl="1">
      <w:start w:val="1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21631448"/>
    <w:multiLevelType w:val="multilevel"/>
    <w:tmpl w:val="5B401BBC"/>
    <w:lvl w:ilvl="0">
      <w:start w:val="3"/>
      <w:numFmt w:val="decimal"/>
      <w:lvlText w:val="%1."/>
      <w:lvlJc w:val="left"/>
      <w:pPr>
        <w:ind w:left="576" w:hanging="576"/>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3C61DB5"/>
    <w:multiLevelType w:val="multilevel"/>
    <w:tmpl w:val="CE205D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BA046E"/>
    <w:multiLevelType w:val="multilevel"/>
    <w:tmpl w:val="24BEE7C6"/>
    <w:lvl w:ilvl="0">
      <w:start w:val="3"/>
      <w:numFmt w:val="decimal"/>
      <w:lvlText w:val="%1."/>
      <w:lvlJc w:val="left"/>
      <w:pPr>
        <w:ind w:left="576" w:hanging="576"/>
      </w:pPr>
      <w:rPr>
        <w:rFonts w:hint="default"/>
        <w:b/>
      </w:rPr>
    </w:lvl>
    <w:lvl w:ilvl="1">
      <w:start w:val="15"/>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3" w15:restartNumberingAfterBreak="0">
    <w:nsid w:val="2AAD6DA6"/>
    <w:multiLevelType w:val="multilevel"/>
    <w:tmpl w:val="815E8DB0"/>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58731E"/>
    <w:multiLevelType w:val="multilevel"/>
    <w:tmpl w:val="50A2EE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A05A08"/>
    <w:multiLevelType w:val="multilevel"/>
    <w:tmpl w:val="7C7285A4"/>
    <w:lvl w:ilvl="0">
      <w:start w:val="3"/>
      <w:numFmt w:val="decimal"/>
      <w:lvlText w:val="%1."/>
      <w:lvlJc w:val="left"/>
    </w:lvl>
    <w:lvl w:ilvl="1">
      <w:start w:val="2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A53475"/>
    <w:multiLevelType w:val="multilevel"/>
    <w:tmpl w:val="77F20F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CC73D2"/>
    <w:multiLevelType w:val="multilevel"/>
    <w:tmpl w:val="23F038A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6402EE"/>
    <w:multiLevelType w:val="multilevel"/>
    <w:tmpl w:val="0C2E86F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8D710E"/>
    <w:multiLevelType w:val="multilevel"/>
    <w:tmpl w:val="DC182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802181"/>
    <w:multiLevelType w:val="multilevel"/>
    <w:tmpl w:val="F094F4B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9C5A3D"/>
    <w:multiLevelType w:val="multilevel"/>
    <w:tmpl w:val="3A94A906"/>
    <w:lvl w:ilvl="0">
      <w:start w:val="3"/>
      <w:numFmt w:val="decimal"/>
      <w:lvlText w:val="%1."/>
      <w:lvlJc w:val="left"/>
      <w:pPr>
        <w:ind w:left="576" w:hanging="576"/>
      </w:pPr>
      <w:rPr>
        <w:rFonts w:hint="default"/>
        <w:b/>
      </w:rPr>
    </w:lvl>
    <w:lvl w:ilvl="1">
      <w:start w:val="1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500B7753"/>
    <w:multiLevelType w:val="multilevel"/>
    <w:tmpl w:val="F4E810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701D9D"/>
    <w:multiLevelType w:val="multilevel"/>
    <w:tmpl w:val="682CEF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38218B"/>
    <w:multiLevelType w:val="multilevel"/>
    <w:tmpl w:val="02BA0E88"/>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763DD3"/>
    <w:multiLevelType w:val="multilevel"/>
    <w:tmpl w:val="FDCE662C"/>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1A21AA"/>
    <w:multiLevelType w:val="multilevel"/>
    <w:tmpl w:val="67D83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8E6154"/>
    <w:multiLevelType w:val="multilevel"/>
    <w:tmpl w:val="5BF061E2"/>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4175A9"/>
    <w:multiLevelType w:val="multilevel"/>
    <w:tmpl w:val="2C122766"/>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9752BD"/>
    <w:multiLevelType w:val="multilevel"/>
    <w:tmpl w:val="C776B4BE"/>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6401B9"/>
    <w:multiLevelType w:val="multilevel"/>
    <w:tmpl w:val="927058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B01E63"/>
    <w:multiLevelType w:val="multilevel"/>
    <w:tmpl w:val="DF52CE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7F230B"/>
    <w:multiLevelType w:val="multilevel"/>
    <w:tmpl w:val="22404D88"/>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3D050D4"/>
    <w:multiLevelType w:val="multilevel"/>
    <w:tmpl w:val="4ECEB1AC"/>
    <w:lvl w:ilvl="0">
      <w:start w:val="3"/>
      <w:numFmt w:val="decimal"/>
      <w:lvlText w:val="%1"/>
      <w:lvlJc w:val="left"/>
      <w:pPr>
        <w:ind w:left="504" w:hanging="504"/>
      </w:pPr>
      <w:rPr>
        <w:rFonts w:hint="default"/>
        <w:b/>
      </w:rPr>
    </w:lvl>
    <w:lvl w:ilvl="1">
      <w:start w:val="11"/>
      <w:numFmt w:val="decimal"/>
      <w:lvlText w:val="%1.%2"/>
      <w:lvlJc w:val="left"/>
      <w:pPr>
        <w:ind w:left="504" w:hanging="50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4" w15:restartNumberingAfterBreak="0">
    <w:nsid w:val="73FA7E40"/>
    <w:multiLevelType w:val="multilevel"/>
    <w:tmpl w:val="635ACED0"/>
    <w:lvl w:ilvl="0">
      <w:start w:val="2"/>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1C2D4A"/>
    <w:multiLevelType w:val="multilevel"/>
    <w:tmpl w:val="33E646DC"/>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89124A6"/>
    <w:multiLevelType w:val="multilevel"/>
    <w:tmpl w:val="3AFADA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CDC5F78"/>
    <w:multiLevelType w:val="multilevel"/>
    <w:tmpl w:val="7760412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1"/>
  </w:num>
  <w:num w:numId="3">
    <w:abstractNumId w:val="28"/>
  </w:num>
  <w:num w:numId="4">
    <w:abstractNumId w:val="29"/>
  </w:num>
  <w:num w:numId="5">
    <w:abstractNumId w:val="25"/>
  </w:num>
  <w:num w:numId="6">
    <w:abstractNumId w:val="0"/>
  </w:num>
  <w:num w:numId="7">
    <w:abstractNumId w:val="13"/>
  </w:num>
  <w:num w:numId="8">
    <w:abstractNumId w:val="8"/>
  </w:num>
  <w:num w:numId="9">
    <w:abstractNumId w:val="5"/>
  </w:num>
  <w:num w:numId="10">
    <w:abstractNumId w:val="27"/>
  </w:num>
  <w:num w:numId="11">
    <w:abstractNumId w:val="24"/>
  </w:num>
  <w:num w:numId="12">
    <w:abstractNumId w:val="35"/>
  </w:num>
  <w:num w:numId="13">
    <w:abstractNumId w:val="32"/>
  </w:num>
  <w:num w:numId="14">
    <w:abstractNumId w:val="30"/>
  </w:num>
  <w:num w:numId="15">
    <w:abstractNumId w:val="1"/>
  </w:num>
  <w:num w:numId="16">
    <w:abstractNumId w:val="23"/>
  </w:num>
  <w:num w:numId="17">
    <w:abstractNumId w:val="7"/>
  </w:num>
  <w:num w:numId="18">
    <w:abstractNumId w:val="34"/>
  </w:num>
  <w:num w:numId="19">
    <w:abstractNumId w:val="22"/>
  </w:num>
  <w:num w:numId="20">
    <w:abstractNumId w:val="26"/>
  </w:num>
  <w:num w:numId="21">
    <w:abstractNumId w:val="20"/>
  </w:num>
  <w:num w:numId="22">
    <w:abstractNumId w:val="4"/>
  </w:num>
  <w:num w:numId="23">
    <w:abstractNumId w:val="18"/>
  </w:num>
  <w:num w:numId="24">
    <w:abstractNumId w:val="16"/>
  </w:num>
  <w:num w:numId="25">
    <w:abstractNumId w:val="6"/>
  </w:num>
  <w:num w:numId="26">
    <w:abstractNumId w:val="14"/>
  </w:num>
  <w:num w:numId="27">
    <w:abstractNumId w:val="3"/>
  </w:num>
  <w:num w:numId="28">
    <w:abstractNumId w:val="36"/>
  </w:num>
  <w:num w:numId="29">
    <w:abstractNumId w:val="31"/>
  </w:num>
  <w:num w:numId="30">
    <w:abstractNumId w:val="19"/>
  </w:num>
  <w:num w:numId="31">
    <w:abstractNumId w:val="17"/>
  </w:num>
  <w:num w:numId="32">
    <w:abstractNumId w:val="37"/>
  </w:num>
  <w:num w:numId="33">
    <w:abstractNumId w:val="33"/>
  </w:num>
  <w:num w:numId="34">
    <w:abstractNumId w:val="9"/>
  </w:num>
  <w:num w:numId="35">
    <w:abstractNumId w:val="12"/>
  </w:num>
  <w:num w:numId="36">
    <w:abstractNumId w:val="2"/>
  </w:num>
  <w:num w:numId="37">
    <w:abstractNumId w:val="10"/>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395"/>
    <w:rsid w:val="000437F5"/>
    <w:rsid w:val="000939D5"/>
    <w:rsid w:val="000A6925"/>
    <w:rsid w:val="000D7D81"/>
    <w:rsid w:val="000E46C5"/>
    <w:rsid w:val="000F1B93"/>
    <w:rsid w:val="001124C8"/>
    <w:rsid w:val="00112D96"/>
    <w:rsid w:val="001A728C"/>
    <w:rsid w:val="002052D8"/>
    <w:rsid w:val="002506B7"/>
    <w:rsid w:val="002556F0"/>
    <w:rsid w:val="0027562E"/>
    <w:rsid w:val="002D75DC"/>
    <w:rsid w:val="0032332B"/>
    <w:rsid w:val="0037606C"/>
    <w:rsid w:val="003B31BF"/>
    <w:rsid w:val="003B48B2"/>
    <w:rsid w:val="004474AC"/>
    <w:rsid w:val="0045432F"/>
    <w:rsid w:val="00455A67"/>
    <w:rsid w:val="00485395"/>
    <w:rsid w:val="00493F01"/>
    <w:rsid w:val="004B2349"/>
    <w:rsid w:val="004C126E"/>
    <w:rsid w:val="004E1FA5"/>
    <w:rsid w:val="004E58A5"/>
    <w:rsid w:val="005177A8"/>
    <w:rsid w:val="00563FC5"/>
    <w:rsid w:val="00566B00"/>
    <w:rsid w:val="005865A6"/>
    <w:rsid w:val="005A7334"/>
    <w:rsid w:val="005B1AF2"/>
    <w:rsid w:val="005F7B6F"/>
    <w:rsid w:val="0060615F"/>
    <w:rsid w:val="006112A4"/>
    <w:rsid w:val="00620A2D"/>
    <w:rsid w:val="00642F1F"/>
    <w:rsid w:val="006B72A9"/>
    <w:rsid w:val="00715B4B"/>
    <w:rsid w:val="00723153"/>
    <w:rsid w:val="007625FB"/>
    <w:rsid w:val="00795219"/>
    <w:rsid w:val="007B5D51"/>
    <w:rsid w:val="007C6204"/>
    <w:rsid w:val="00844C3F"/>
    <w:rsid w:val="00845513"/>
    <w:rsid w:val="00855B18"/>
    <w:rsid w:val="00883F22"/>
    <w:rsid w:val="008A27F7"/>
    <w:rsid w:val="0091304F"/>
    <w:rsid w:val="00913337"/>
    <w:rsid w:val="00917DDF"/>
    <w:rsid w:val="009377D1"/>
    <w:rsid w:val="00963087"/>
    <w:rsid w:val="009740D3"/>
    <w:rsid w:val="00984063"/>
    <w:rsid w:val="00987251"/>
    <w:rsid w:val="00992369"/>
    <w:rsid w:val="009A14C6"/>
    <w:rsid w:val="009D30EA"/>
    <w:rsid w:val="009E3861"/>
    <w:rsid w:val="00A13331"/>
    <w:rsid w:val="00A2765F"/>
    <w:rsid w:val="00A50F8D"/>
    <w:rsid w:val="00A611CD"/>
    <w:rsid w:val="00A625D3"/>
    <w:rsid w:val="00B13371"/>
    <w:rsid w:val="00B2506B"/>
    <w:rsid w:val="00B50408"/>
    <w:rsid w:val="00B55AC6"/>
    <w:rsid w:val="00B55ECE"/>
    <w:rsid w:val="00B751E6"/>
    <w:rsid w:val="00BB4736"/>
    <w:rsid w:val="00BC6B2A"/>
    <w:rsid w:val="00BF7038"/>
    <w:rsid w:val="00C3300C"/>
    <w:rsid w:val="00C42337"/>
    <w:rsid w:val="00C66A45"/>
    <w:rsid w:val="00CB7503"/>
    <w:rsid w:val="00CC2AB2"/>
    <w:rsid w:val="00CD4451"/>
    <w:rsid w:val="00D0601B"/>
    <w:rsid w:val="00D17660"/>
    <w:rsid w:val="00D21D45"/>
    <w:rsid w:val="00D515A9"/>
    <w:rsid w:val="00D7059E"/>
    <w:rsid w:val="00D92B66"/>
    <w:rsid w:val="00DC628E"/>
    <w:rsid w:val="00DF3C3D"/>
    <w:rsid w:val="00E00686"/>
    <w:rsid w:val="00E13624"/>
    <w:rsid w:val="00E70A20"/>
    <w:rsid w:val="00EA4219"/>
    <w:rsid w:val="00EE0FB8"/>
    <w:rsid w:val="00F07E17"/>
    <w:rsid w:val="00F61A40"/>
    <w:rsid w:val="00F6709E"/>
    <w:rsid w:val="00F8332A"/>
    <w:rsid w:val="00FD338C"/>
    <w:rsid w:val="00FD5452"/>
    <w:rsid w:val="00FF2939"/>
    <w:rsid w:val="00FF5E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9F0AE"/>
  <w15:docId w15:val="{939F4F48-6903-4E12-8620-A810AA5A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3">
    <w:name w:val="Основний текст (3)_"/>
    <w:basedOn w:val="a0"/>
    <w:link w:val="30"/>
    <w:rPr>
      <w:rFonts w:ascii="Times New Roman" w:eastAsia="Times New Roman" w:hAnsi="Times New Roman" w:cs="Times New Roman"/>
      <w:b/>
      <w:bCs/>
      <w:i w:val="0"/>
      <w:iCs w:val="0"/>
      <w:smallCaps w:val="0"/>
      <w:strike w:val="0"/>
      <w:sz w:val="52"/>
      <w:szCs w:val="52"/>
      <w:u w:val="none"/>
    </w:rPr>
  </w:style>
  <w:style w:type="character" w:customStyle="1" w:styleId="4">
    <w:name w:val="Основний текст (4)_"/>
    <w:basedOn w:val="a0"/>
    <w:link w:val="40"/>
    <w:rPr>
      <w:rFonts w:ascii="Times New Roman" w:eastAsia="Times New Roman" w:hAnsi="Times New Roman" w:cs="Times New Roman"/>
      <w:b/>
      <w:bCs/>
      <w:i w:val="0"/>
      <w:iCs w:val="0"/>
      <w:smallCaps w:val="0"/>
      <w:strike w:val="0"/>
      <w:sz w:val="32"/>
      <w:szCs w:val="32"/>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a3">
    <w:name w:val="Основни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8"/>
      <w:szCs w:val="28"/>
      <w:u w:val="none"/>
    </w:rPr>
  </w:style>
  <w:style w:type="character" w:customStyle="1" w:styleId="a4">
    <w:name w:val="Підпис до таблиці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a6">
    <w:name w:val="Інш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u w:val="none"/>
      <w:lang w:val="en-US" w:eastAsia="en-US" w:bidi="en-US"/>
    </w:rPr>
  </w:style>
  <w:style w:type="paragraph" w:customStyle="1" w:styleId="20">
    <w:name w:val="Основний текст (2)"/>
    <w:basedOn w:val="a"/>
    <w:link w:val="2"/>
    <w:pPr>
      <w:spacing w:after="120" w:line="276" w:lineRule="auto"/>
      <w:ind w:left="6300"/>
      <w:jc w:val="right"/>
    </w:pPr>
    <w:rPr>
      <w:rFonts w:ascii="Times New Roman" w:eastAsia="Times New Roman" w:hAnsi="Times New Roman" w:cs="Times New Roman"/>
    </w:rPr>
  </w:style>
  <w:style w:type="paragraph" w:customStyle="1" w:styleId="30">
    <w:name w:val="Основний текст (3)"/>
    <w:basedOn w:val="a"/>
    <w:link w:val="3"/>
    <w:pPr>
      <w:spacing w:after="200" w:line="276" w:lineRule="auto"/>
      <w:jc w:val="center"/>
    </w:pPr>
    <w:rPr>
      <w:rFonts w:ascii="Times New Roman" w:eastAsia="Times New Roman" w:hAnsi="Times New Roman" w:cs="Times New Roman"/>
      <w:b/>
      <w:bCs/>
      <w:sz w:val="52"/>
      <w:szCs w:val="52"/>
    </w:rPr>
  </w:style>
  <w:style w:type="paragraph" w:customStyle="1" w:styleId="40">
    <w:name w:val="Основний текст (4)"/>
    <w:basedOn w:val="a"/>
    <w:link w:val="4"/>
    <w:pPr>
      <w:spacing w:before="220" w:after="560"/>
    </w:pPr>
    <w:rPr>
      <w:rFonts w:ascii="Times New Roman" w:eastAsia="Times New Roman" w:hAnsi="Times New Roman" w:cs="Times New Roman"/>
      <w:b/>
      <w:bCs/>
      <w:sz w:val="32"/>
      <w:szCs w:val="32"/>
    </w:rPr>
  </w:style>
  <w:style w:type="paragraph" w:customStyle="1" w:styleId="22">
    <w:name w:val="Колонтитул (2)"/>
    <w:basedOn w:val="a"/>
    <w:link w:val="21"/>
    <w:rPr>
      <w:rFonts w:ascii="Times New Roman" w:eastAsia="Times New Roman" w:hAnsi="Times New Roman" w:cs="Times New Roman"/>
      <w:sz w:val="20"/>
      <w:szCs w:val="20"/>
      <w:lang w:val="en-US" w:eastAsia="en-US" w:bidi="en-US"/>
    </w:rPr>
  </w:style>
  <w:style w:type="paragraph" w:customStyle="1" w:styleId="1">
    <w:name w:val="Основний текст1"/>
    <w:basedOn w:val="a"/>
    <w:link w:val="a3"/>
    <w:pPr>
      <w:spacing w:after="120" w:line="276" w:lineRule="auto"/>
    </w:pPr>
    <w:rPr>
      <w:rFonts w:ascii="Times New Roman" w:eastAsia="Times New Roman" w:hAnsi="Times New Roman" w:cs="Times New Roman"/>
      <w:sz w:val="28"/>
      <w:szCs w:val="28"/>
    </w:rPr>
  </w:style>
  <w:style w:type="paragraph" w:customStyle="1" w:styleId="11">
    <w:name w:val="Заголовок №1"/>
    <w:basedOn w:val="a"/>
    <w:link w:val="10"/>
    <w:pPr>
      <w:spacing w:after="240" w:line="276" w:lineRule="auto"/>
      <w:ind w:left="1270"/>
      <w:outlineLvl w:val="0"/>
    </w:pPr>
    <w:rPr>
      <w:rFonts w:ascii="Times New Roman" w:eastAsia="Times New Roman" w:hAnsi="Times New Roman" w:cs="Times New Roman"/>
      <w:b/>
      <w:bCs/>
      <w:sz w:val="28"/>
      <w:szCs w:val="28"/>
    </w:rPr>
  </w:style>
  <w:style w:type="paragraph" w:customStyle="1" w:styleId="24">
    <w:name w:val="Заголовок №2"/>
    <w:basedOn w:val="a"/>
    <w:link w:val="23"/>
    <w:pPr>
      <w:spacing w:after="240" w:line="276" w:lineRule="auto"/>
      <w:outlineLvl w:val="1"/>
    </w:pPr>
    <w:rPr>
      <w:rFonts w:ascii="Times New Roman" w:eastAsia="Times New Roman" w:hAnsi="Times New Roman" w:cs="Times New Roman"/>
      <w:b/>
      <w:bCs/>
      <w:sz w:val="28"/>
      <w:szCs w:val="28"/>
    </w:rPr>
  </w:style>
  <w:style w:type="paragraph" w:customStyle="1" w:styleId="a5">
    <w:name w:val="Підпис до таблиці"/>
    <w:basedOn w:val="a"/>
    <w:link w:val="a4"/>
    <w:rPr>
      <w:rFonts w:ascii="Times New Roman" w:eastAsia="Times New Roman" w:hAnsi="Times New Roman" w:cs="Times New Roman"/>
      <w:sz w:val="28"/>
      <w:szCs w:val="28"/>
    </w:rPr>
  </w:style>
  <w:style w:type="paragraph" w:customStyle="1" w:styleId="a7">
    <w:name w:val="Інше"/>
    <w:basedOn w:val="a"/>
    <w:link w:val="a6"/>
    <w:pPr>
      <w:spacing w:after="120" w:line="276" w:lineRule="auto"/>
    </w:pPr>
    <w:rPr>
      <w:rFonts w:ascii="Times New Roman" w:eastAsia="Times New Roman" w:hAnsi="Times New Roman" w:cs="Times New Roman"/>
      <w:sz w:val="28"/>
      <w:szCs w:val="28"/>
    </w:rPr>
  </w:style>
  <w:style w:type="paragraph" w:customStyle="1" w:styleId="a9">
    <w:name w:val="Колонтитул"/>
    <w:basedOn w:val="a"/>
    <w:link w:val="a8"/>
    <w:rPr>
      <w:rFonts w:ascii="Times New Roman" w:eastAsia="Times New Roman" w:hAnsi="Times New Roman" w:cs="Times New Roman"/>
      <w:lang w:val="en-US" w:eastAsia="en-US" w:bidi="en-US"/>
    </w:rPr>
  </w:style>
  <w:style w:type="paragraph" w:styleId="aa">
    <w:name w:val="header"/>
    <w:basedOn w:val="a"/>
    <w:link w:val="ab"/>
    <w:uiPriority w:val="99"/>
    <w:unhideWhenUsed/>
    <w:rsid w:val="006112A4"/>
    <w:pPr>
      <w:tabs>
        <w:tab w:val="center" w:pos="4819"/>
        <w:tab w:val="right" w:pos="9639"/>
      </w:tabs>
    </w:pPr>
  </w:style>
  <w:style w:type="character" w:customStyle="1" w:styleId="ab">
    <w:name w:val="Верхній колонтитул Знак"/>
    <w:basedOn w:val="a0"/>
    <w:link w:val="aa"/>
    <w:uiPriority w:val="99"/>
    <w:rsid w:val="006112A4"/>
    <w:rPr>
      <w:color w:val="000000"/>
    </w:rPr>
  </w:style>
  <w:style w:type="paragraph" w:styleId="ac">
    <w:name w:val="footer"/>
    <w:basedOn w:val="a"/>
    <w:link w:val="ad"/>
    <w:uiPriority w:val="99"/>
    <w:unhideWhenUsed/>
    <w:rsid w:val="006112A4"/>
    <w:pPr>
      <w:tabs>
        <w:tab w:val="center" w:pos="4819"/>
        <w:tab w:val="right" w:pos="9639"/>
      </w:tabs>
    </w:pPr>
  </w:style>
  <w:style w:type="character" w:customStyle="1" w:styleId="ad">
    <w:name w:val="Нижній колонтитул Знак"/>
    <w:basedOn w:val="a0"/>
    <w:link w:val="ac"/>
    <w:uiPriority w:val="99"/>
    <w:rsid w:val="006112A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BE713-350A-4AE8-97EB-D42D910EE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32577</Words>
  <Characters>18569</Characters>
  <Application>Microsoft Office Word</Application>
  <DocSecurity>0</DocSecurity>
  <Lines>154</Lines>
  <Paragraphs>102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Anastasiia Mazurenko</dc:creator>
  <cp:keywords/>
  <dc:description/>
  <cp:lastModifiedBy>User</cp:lastModifiedBy>
  <cp:revision>4</cp:revision>
  <cp:lastPrinted>2025-10-14T08:42:00Z</cp:lastPrinted>
  <dcterms:created xsi:type="dcterms:W3CDTF">2025-11-21T08:13:00Z</dcterms:created>
  <dcterms:modified xsi:type="dcterms:W3CDTF">2025-11-24T07:36:00Z</dcterms:modified>
</cp:coreProperties>
</file>