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44" w:rsidRPr="00804444" w:rsidRDefault="00804444" w:rsidP="0080444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04444" w:rsidRPr="00804444" w:rsidRDefault="00F21156" w:rsidP="0080444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804444" w:rsidRPr="00804444" w:rsidRDefault="00804444" w:rsidP="0080444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4444" w:rsidRPr="00804444" w:rsidRDefault="00804444" w:rsidP="0080444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4444" w:rsidRPr="00804444" w:rsidRDefault="00F21156" w:rsidP="0080444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4444" w:rsidRPr="00804444" w:rsidRDefault="00804444" w:rsidP="0080444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4444" w:rsidRPr="00804444" w:rsidRDefault="00804444" w:rsidP="0080444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0444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7722B" w:rsidRDefault="00694B81" w:rsidP="002137B8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Про </w:t>
      </w:r>
      <w:r w:rsidR="002137B8" w:rsidRPr="002137B8">
        <w:rPr>
          <w:rFonts w:ascii="Times New Roman" w:hAnsi="Times New Roman"/>
          <w:sz w:val="28"/>
          <w:szCs w:val="28"/>
        </w:rPr>
        <w:t>затверд</w:t>
      </w:r>
      <w:r w:rsidR="00F7722B">
        <w:rPr>
          <w:rFonts w:ascii="Times New Roman" w:hAnsi="Times New Roman"/>
          <w:sz w:val="28"/>
          <w:szCs w:val="28"/>
        </w:rPr>
        <w:t>ження протокол</w:t>
      </w:r>
      <w:r w:rsidR="00FA3F1E">
        <w:rPr>
          <w:rFonts w:ascii="Times New Roman" w:hAnsi="Times New Roman"/>
          <w:sz w:val="28"/>
          <w:szCs w:val="28"/>
        </w:rPr>
        <w:t>у</w:t>
      </w:r>
    </w:p>
    <w:p w:rsidR="00F7722B" w:rsidRDefault="002137B8" w:rsidP="002137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узгоджувальної</w:t>
      </w:r>
      <w:r w:rsidR="00F7722B">
        <w:rPr>
          <w:rFonts w:ascii="Times New Roman" w:hAnsi="Times New Roman"/>
          <w:sz w:val="28"/>
          <w:szCs w:val="28"/>
        </w:rPr>
        <w:t xml:space="preserve"> </w:t>
      </w:r>
      <w:r w:rsidRPr="002137B8">
        <w:rPr>
          <w:rFonts w:ascii="Times New Roman" w:hAnsi="Times New Roman"/>
          <w:sz w:val="28"/>
          <w:szCs w:val="28"/>
        </w:rPr>
        <w:t xml:space="preserve">комісії </w:t>
      </w:r>
      <w:r w:rsidR="00F7722B">
        <w:rPr>
          <w:rFonts w:ascii="Times New Roman" w:hAnsi="Times New Roman"/>
          <w:sz w:val="28"/>
          <w:szCs w:val="28"/>
        </w:rPr>
        <w:t>по</w:t>
      </w:r>
    </w:p>
    <w:p w:rsidR="002137B8" w:rsidRDefault="002137B8" w:rsidP="002137B8">
      <w:pPr>
        <w:jc w:val="both"/>
        <w:rPr>
          <w:rFonts w:ascii="Times New Roman" w:hAnsi="Times New Roman"/>
          <w:sz w:val="28"/>
          <w:szCs w:val="28"/>
        </w:rPr>
      </w:pPr>
      <w:r w:rsidRPr="002137B8">
        <w:rPr>
          <w:rFonts w:ascii="Times New Roman" w:hAnsi="Times New Roman"/>
          <w:sz w:val="28"/>
          <w:szCs w:val="28"/>
        </w:rPr>
        <w:t>вирішенню земельних спорів</w:t>
      </w:r>
    </w:p>
    <w:p w:rsidR="00F7722B" w:rsidRDefault="00205595" w:rsidP="002137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20.08</w:t>
      </w:r>
      <w:r w:rsidR="002137B8">
        <w:rPr>
          <w:rFonts w:ascii="Times New Roman" w:hAnsi="Times New Roman"/>
          <w:sz w:val="28"/>
          <w:szCs w:val="28"/>
        </w:rPr>
        <w:t xml:space="preserve">.2025 року </w:t>
      </w:r>
      <w:r w:rsidR="00FA3F1E">
        <w:rPr>
          <w:rFonts w:ascii="Times New Roman" w:hAnsi="Times New Roman"/>
          <w:sz w:val="28"/>
          <w:szCs w:val="28"/>
        </w:rPr>
        <w:t>№1</w:t>
      </w:r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EE2EF6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2EF6">
        <w:rPr>
          <w:rFonts w:ascii="Times New Roman" w:hAnsi="Times New Roman"/>
          <w:sz w:val="28"/>
          <w:szCs w:val="28"/>
        </w:rPr>
        <w:t xml:space="preserve">Розглянувши </w:t>
      </w:r>
      <w:r w:rsidR="00FA3F1E" w:rsidRPr="00EE2EF6">
        <w:rPr>
          <w:rFonts w:ascii="Times New Roman" w:hAnsi="Times New Roman"/>
          <w:sz w:val="28"/>
          <w:szCs w:val="28"/>
        </w:rPr>
        <w:t>протокол</w:t>
      </w:r>
      <w:r w:rsidR="002137B8" w:rsidRPr="00EE2EF6">
        <w:rPr>
          <w:rFonts w:ascii="Times New Roman" w:hAnsi="Times New Roman"/>
          <w:sz w:val="28"/>
          <w:szCs w:val="28"/>
        </w:rPr>
        <w:t xml:space="preserve"> узгоджувальної комісії по вирі</w:t>
      </w:r>
      <w:r w:rsidR="00205595">
        <w:rPr>
          <w:rFonts w:ascii="Times New Roman" w:hAnsi="Times New Roman"/>
          <w:sz w:val="28"/>
          <w:szCs w:val="28"/>
        </w:rPr>
        <w:t>шенню земельних спорів від 20.08</w:t>
      </w:r>
      <w:r w:rsidR="002137B8" w:rsidRPr="00EE2EF6">
        <w:rPr>
          <w:rFonts w:ascii="Times New Roman" w:hAnsi="Times New Roman"/>
          <w:sz w:val="28"/>
          <w:szCs w:val="28"/>
        </w:rPr>
        <w:t>.2025 року №1</w:t>
      </w:r>
      <w:r w:rsidR="00E42A92" w:rsidRPr="00EE2EF6">
        <w:rPr>
          <w:rFonts w:ascii="Times New Roman" w:hAnsi="Times New Roman"/>
          <w:sz w:val="28"/>
          <w:szCs w:val="28"/>
        </w:rPr>
        <w:t xml:space="preserve">, </w:t>
      </w:r>
      <w:r w:rsidR="002137B8" w:rsidRPr="00EE2EF6">
        <w:rPr>
          <w:rFonts w:ascii="Times New Roman" w:hAnsi="Times New Roman"/>
          <w:sz w:val="28"/>
          <w:szCs w:val="28"/>
        </w:rPr>
        <w:t>враховуючи рекомендації постійної комісії з питань регулювання земельних відносин та раціонального використання природних ресурсів</w:t>
      </w:r>
      <w:r w:rsidR="00EE2EF6" w:rsidRPr="00EE2EF6">
        <w:rPr>
          <w:rFonts w:ascii="Times New Roman" w:hAnsi="Times New Roman"/>
          <w:sz w:val="28"/>
          <w:szCs w:val="28"/>
        </w:rPr>
        <w:t xml:space="preserve"> та </w:t>
      </w:r>
      <w:r w:rsidR="00EE2EF6">
        <w:rPr>
          <w:rFonts w:ascii="Times New Roman" w:hAnsi="Times New Roman"/>
          <w:bCs/>
          <w:kern w:val="32"/>
          <w:sz w:val="28"/>
          <w:szCs w:val="28"/>
        </w:rPr>
        <w:t>рішення 63</w:t>
      </w:r>
      <w:r w:rsidR="00EE2EF6" w:rsidRPr="00EE2EF6">
        <w:rPr>
          <w:rFonts w:ascii="Times New Roman" w:hAnsi="Times New Roman"/>
          <w:bCs/>
          <w:kern w:val="32"/>
          <w:sz w:val="28"/>
          <w:szCs w:val="28"/>
        </w:rPr>
        <w:t xml:space="preserve"> сесії 8 скликання </w:t>
      </w:r>
      <w:proofErr w:type="spellStart"/>
      <w:r w:rsidR="00EE2EF6" w:rsidRPr="00EE2EF6">
        <w:rPr>
          <w:rFonts w:ascii="Times New Roman" w:hAnsi="Times New Roman"/>
          <w:bCs/>
          <w:kern w:val="32"/>
          <w:sz w:val="28"/>
          <w:szCs w:val="28"/>
        </w:rPr>
        <w:t>Рогатинської</w:t>
      </w:r>
      <w:proofErr w:type="spellEnd"/>
      <w:r w:rsidR="00EE2EF6" w:rsidRPr="00EE2EF6">
        <w:rPr>
          <w:rFonts w:ascii="Times New Roman" w:hAnsi="Times New Roman"/>
          <w:bCs/>
          <w:kern w:val="32"/>
          <w:sz w:val="28"/>
          <w:szCs w:val="28"/>
        </w:rPr>
        <w:t xml:space="preserve"> міської ради Івано-Франківської області від </w:t>
      </w:r>
      <w:r w:rsid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>31.07.2025</w:t>
      </w:r>
      <w:r w:rsidR="00EE2EF6" w:rsidRP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 xml:space="preserve"> року № </w:t>
      </w:r>
      <w:r w:rsid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>11923</w:t>
      </w:r>
      <w:r w:rsidR="00EE2EF6" w:rsidRP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 xml:space="preserve"> «Про затвердження </w:t>
      </w:r>
      <w:r w:rsidR="00EE2EF6" w:rsidRPr="00EE2EF6">
        <w:rPr>
          <w:rFonts w:ascii="Times New Roman" w:hAnsi="Times New Roman"/>
          <w:color w:val="000000"/>
          <w:sz w:val="28"/>
          <w:szCs w:val="28"/>
        </w:rPr>
        <w:t>П</w:t>
      </w:r>
      <w:r w:rsidR="00EE2EF6">
        <w:rPr>
          <w:rFonts w:ascii="Times New Roman" w:hAnsi="Times New Roman"/>
          <w:color w:val="000000"/>
          <w:sz w:val="28"/>
          <w:szCs w:val="28"/>
        </w:rPr>
        <w:t xml:space="preserve">оложення про </w:t>
      </w:r>
      <w:r w:rsidR="00EE2EF6" w:rsidRPr="00EE2EF6">
        <w:rPr>
          <w:rFonts w:ascii="Times New Roman" w:hAnsi="Times New Roman"/>
          <w:sz w:val="28"/>
          <w:szCs w:val="28"/>
        </w:rPr>
        <w:t>узгоджувальн</w:t>
      </w:r>
      <w:r w:rsidR="00EE2EF6">
        <w:rPr>
          <w:rFonts w:ascii="Times New Roman" w:hAnsi="Times New Roman"/>
          <w:sz w:val="28"/>
          <w:szCs w:val="28"/>
        </w:rPr>
        <w:t>у комісію</w:t>
      </w:r>
      <w:r w:rsidR="00EE2EF6" w:rsidRPr="00EE2EF6">
        <w:rPr>
          <w:rFonts w:ascii="Times New Roman" w:hAnsi="Times New Roman"/>
          <w:sz w:val="28"/>
          <w:szCs w:val="28"/>
        </w:rPr>
        <w:t xml:space="preserve"> по вирішенню земельних спорів</w:t>
      </w:r>
      <w:r w:rsidR="00EE2EF6" w:rsidRPr="00EE2EF6">
        <w:rPr>
          <w:rFonts w:ascii="Times New Roman" w:hAnsi="Times New Roman"/>
          <w:color w:val="000000"/>
          <w:sz w:val="28"/>
          <w:szCs w:val="28"/>
        </w:rPr>
        <w:t>»</w:t>
      </w:r>
      <w:r w:rsidR="002137B8" w:rsidRPr="00EE2EF6">
        <w:rPr>
          <w:rFonts w:ascii="Times New Roman" w:hAnsi="Times New Roman"/>
          <w:sz w:val="28"/>
          <w:szCs w:val="28"/>
        </w:rPr>
        <w:t xml:space="preserve">, </w:t>
      </w:r>
      <w:r w:rsidR="00A2425C" w:rsidRPr="00EE2EF6">
        <w:rPr>
          <w:rFonts w:ascii="Times New Roman" w:hAnsi="Times New Roman"/>
          <w:sz w:val="28"/>
          <w:szCs w:val="28"/>
        </w:rPr>
        <w:t>керуючись ст.</w:t>
      </w:r>
      <w:r w:rsidR="008D22F6" w:rsidRPr="00EE2EF6">
        <w:rPr>
          <w:rFonts w:ascii="Times New Roman" w:hAnsi="Times New Roman"/>
          <w:sz w:val="28"/>
          <w:szCs w:val="28"/>
        </w:rPr>
        <w:t xml:space="preserve"> </w:t>
      </w:r>
      <w:r w:rsidRPr="00EE2EF6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EE2EF6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EE2EF6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EE2E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EE2EF6">
        <w:rPr>
          <w:rFonts w:ascii="Times New Roman" w:hAnsi="Times New Roman"/>
          <w:sz w:val="28"/>
          <w:szCs w:val="28"/>
        </w:rPr>
        <w:t xml:space="preserve">», </w:t>
      </w:r>
      <w:r w:rsidR="0088551B" w:rsidRPr="00EE2EF6">
        <w:rPr>
          <w:rFonts w:ascii="Times New Roman" w:hAnsi="Times New Roman"/>
          <w:sz w:val="28"/>
          <w:szCs w:val="28"/>
        </w:rPr>
        <w:t xml:space="preserve">ст. 12, </w:t>
      </w:r>
      <w:r w:rsidR="002137B8" w:rsidRPr="00EE2EF6">
        <w:rPr>
          <w:rFonts w:ascii="Times New Roman" w:hAnsi="Times New Roman"/>
          <w:sz w:val="28"/>
          <w:szCs w:val="28"/>
        </w:rPr>
        <w:t>103-109, 15</w:t>
      </w:r>
      <w:r w:rsidR="0088551B" w:rsidRPr="00EE2EF6">
        <w:rPr>
          <w:rFonts w:ascii="Times New Roman" w:hAnsi="Times New Roman"/>
          <w:sz w:val="28"/>
          <w:szCs w:val="28"/>
        </w:rPr>
        <w:t>8</w:t>
      </w:r>
      <w:r w:rsidR="002137B8" w:rsidRPr="00EE2EF6">
        <w:rPr>
          <w:rFonts w:ascii="Times New Roman" w:hAnsi="Times New Roman"/>
          <w:sz w:val="28"/>
          <w:szCs w:val="28"/>
        </w:rPr>
        <w:t xml:space="preserve">-161 </w:t>
      </w:r>
      <w:r w:rsidR="0088551B" w:rsidRPr="00EE2EF6">
        <w:rPr>
          <w:rFonts w:ascii="Times New Roman" w:hAnsi="Times New Roman"/>
          <w:sz w:val="28"/>
          <w:szCs w:val="28"/>
        </w:rPr>
        <w:t>Земельного Кодексу України,</w:t>
      </w:r>
      <w:r w:rsidRPr="00EE2EF6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1.</w:t>
      </w:r>
      <w:r w:rsidR="002137B8">
        <w:rPr>
          <w:rFonts w:ascii="Times New Roman" w:hAnsi="Times New Roman"/>
          <w:sz w:val="28"/>
          <w:szCs w:val="28"/>
        </w:rPr>
        <w:t>Затвердити</w:t>
      </w:r>
      <w:r w:rsidRPr="00DD0DC1">
        <w:rPr>
          <w:rFonts w:ascii="Times New Roman" w:hAnsi="Times New Roman"/>
          <w:sz w:val="28"/>
          <w:szCs w:val="28"/>
        </w:rPr>
        <w:t xml:space="preserve"> </w:t>
      </w:r>
      <w:r w:rsidR="002137B8" w:rsidRPr="002137B8">
        <w:rPr>
          <w:rFonts w:ascii="Times New Roman" w:hAnsi="Times New Roman"/>
          <w:sz w:val="28"/>
          <w:szCs w:val="28"/>
        </w:rPr>
        <w:t>протокол узгоджувальної комісії по вирі</w:t>
      </w:r>
      <w:r w:rsidR="00205595">
        <w:rPr>
          <w:rFonts w:ascii="Times New Roman" w:hAnsi="Times New Roman"/>
          <w:sz w:val="28"/>
          <w:szCs w:val="28"/>
        </w:rPr>
        <w:t>шенню земельних спорів від 20.08</w:t>
      </w:r>
      <w:r w:rsidR="002137B8" w:rsidRPr="002137B8">
        <w:rPr>
          <w:rFonts w:ascii="Times New Roman" w:hAnsi="Times New Roman"/>
          <w:sz w:val="28"/>
          <w:szCs w:val="28"/>
        </w:rPr>
        <w:t>.2025 року №1</w:t>
      </w:r>
      <w:r w:rsidRPr="00DD0DC1">
        <w:rPr>
          <w:rFonts w:ascii="Times New Roman" w:hAnsi="Times New Roman"/>
          <w:sz w:val="28"/>
          <w:szCs w:val="28"/>
        </w:rPr>
        <w:t>.</w:t>
      </w:r>
    </w:p>
    <w:p w:rsidR="00101CDA" w:rsidRPr="00DD0DC1" w:rsidRDefault="00FA3F1E" w:rsidP="00137954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137954"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="00137954"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</w:t>
      </w:r>
      <w:bookmarkStart w:id="0" w:name="_GoBack"/>
      <w:bookmarkEnd w:id="0"/>
      <w:r w:rsidR="00137954"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тивну процедуру</w:t>
      </w:r>
      <w:r w:rsidR="00137954"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Default="00897AA7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3F1E" w:rsidRDefault="00FA3F1E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3F1E" w:rsidRDefault="00FA3F1E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476E" w:rsidRPr="0042476E" w:rsidRDefault="0042476E" w:rsidP="0042476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2476E" w:rsidRPr="0042476E" w:rsidTr="00FA0136">
        <w:tc>
          <w:tcPr>
            <w:tcW w:w="5762" w:type="dxa"/>
          </w:tcPr>
          <w:p w:rsidR="0042476E" w:rsidRPr="0042476E" w:rsidRDefault="0042476E" w:rsidP="0042476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</w:tcPr>
          <w:p w:rsidR="0042476E" w:rsidRPr="0042476E" w:rsidRDefault="0042476E" w:rsidP="00424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ЗАТВЕРДЖЕНО:</w:t>
            </w:r>
          </w:p>
          <w:p w:rsidR="000A570C" w:rsidRDefault="0042476E" w:rsidP="00424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>рішення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A570C">
              <w:rPr>
                <w:rFonts w:ascii="Times New Roman" w:eastAsia="Times New Roman" w:hAnsi="Times New Roman"/>
                <w:sz w:val="28"/>
                <w:szCs w:val="28"/>
              </w:rPr>
              <w:t>65 сесії</w:t>
            </w:r>
          </w:p>
          <w:p w:rsidR="0042476E" w:rsidRPr="0042476E" w:rsidRDefault="000A570C" w:rsidP="004247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2476E" w:rsidRPr="0042476E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</w:p>
          <w:p w:rsidR="0042476E" w:rsidRPr="0042476E" w:rsidRDefault="0042476E" w:rsidP="0042476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>від 25.09.2025 № _____</w:t>
            </w:r>
          </w:p>
        </w:tc>
      </w:tr>
    </w:tbl>
    <w:p w:rsidR="0042476E" w:rsidRPr="0042476E" w:rsidRDefault="0042476E" w:rsidP="0042476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ПРОТОКОЛ № 1</w:t>
      </w: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засідання узгоджувальної комісії по вирішенню</w:t>
      </w: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земельних спорів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від 20.08.2025 року</w:t>
      </w:r>
    </w:p>
    <w:p w:rsidR="00286089" w:rsidRPr="00286089" w:rsidRDefault="00286089" w:rsidP="00286089">
      <w:pPr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м. Рогатин</w:t>
      </w:r>
    </w:p>
    <w:p w:rsidR="00286089" w:rsidRPr="00286089" w:rsidRDefault="00286089" w:rsidP="00286089">
      <w:pPr>
        <w:ind w:firstLine="4111"/>
        <w:rPr>
          <w:rFonts w:ascii="Times New Roman" w:hAnsi="Times New Roman"/>
          <w:b/>
          <w:sz w:val="28"/>
          <w:szCs w:val="28"/>
        </w:rPr>
      </w:pPr>
    </w:p>
    <w:p w:rsidR="00286089" w:rsidRPr="00286089" w:rsidRDefault="00286089" w:rsidP="00286089">
      <w:pPr>
        <w:ind w:firstLine="4111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Присутні:</w:t>
      </w:r>
    </w:p>
    <w:p w:rsidR="00286089" w:rsidRPr="00286089" w:rsidRDefault="00286089" w:rsidP="00286089">
      <w:pPr>
        <w:ind w:firstLine="4140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</w:t>
      </w:r>
    </w:p>
    <w:p w:rsidR="00286089" w:rsidRPr="00286089" w:rsidRDefault="00286089" w:rsidP="00286089">
      <w:pPr>
        <w:ind w:firstLine="4140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– секретар комісії</w:t>
      </w:r>
    </w:p>
    <w:p w:rsidR="00286089" w:rsidRPr="00286089" w:rsidRDefault="00286089" w:rsidP="00286089">
      <w:pPr>
        <w:ind w:firstLine="4140"/>
        <w:rPr>
          <w:rFonts w:ascii="Times New Roman" w:hAnsi="Times New Roman"/>
          <w:i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Члени комісії: Сорока Ю.Й.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А.М.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Левицький Б.Я.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Павлів М.І.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Колос С.М.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Сташків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О.М.</w:t>
      </w:r>
    </w:p>
    <w:p w:rsidR="00286089" w:rsidRPr="00286089" w:rsidRDefault="00286089" w:rsidP="00286089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6089" w:rsidRPr="00286089" w:rsidRDefault="00286089" w:rsidP="0028608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Порядок денний: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1.Про 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від 28.07.2025 року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від 23.07.2025 року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2.Про розгляд заяв Швець Ганни Петрівни 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та </w:t>
      </w:r>
      <w:r w:rsidRPr="00286089">
        <w:rPr>
          <w:rFonts w:ascii="Times New Roman" w:hAnsi="Times New Roman"/>
          <w:sz w:val="28"/>
          <w:szCs w:val="28"/>
        </w:rPr>
        <w:t xml:space="preserve">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3.Про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02.07.2025 року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4.Про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від 24.07.2025 року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5.Про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30.07.2025 року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lastRenderedPageBreak/>
        <w:t xml:space="preserve">1.СЛУХАЛИ: Про 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від 28.07.2025 року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від 23.07.2025 року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</w:t>
      </w:r>
      <w:proofErr w:type="spellStart"/>
      <w:r w:rsidRPr="00286089">
        <w:rPr>
          <w:rFonts w:ascii="Times New Roman" w:hAnsi="Times New Roman"/>
          <w:sz w:val="28"/>
          <w:szCs w:val="28"/>
        </w:rPr>
        <w:t>с.Васючин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зверненнями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(створення перешкод щодо вільного заїзду на земельні ділянки) та зачитав зміст двох звернень.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 та Гладій К.В.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присутня Гладій К.В.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округу.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на засідання узгоджувальної комісії не з’явились.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зауважив, що відповідно до п. 4.2 Положення про узгоджувальну комісію по вирішенню земельних спорів затвердженого рішенням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міської ради від 31.07.2025 року №11923,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питання, розгляд спору переноситься.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перенести 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від 28.07.2025 року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від 23.07.2025 року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перенести на наступне засідання узгоджувальної комісії із повторним запрошенням сторін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- 8;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2.СЛУХАЛИ: Про розгляд заяв Швець Ганни Петрівни 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та </w:t>
      </w:r>
      <w:r w:rsidRPr="00286089">
        <w:rPr>
          <w:rFonts w:ascii="Times New Roman" w:hAnsi="Times New Roman"/>
          <w:sz w:val="28"/>
          <w:szCs w:val="28"/>
        </w:rPr>
        <w:t xml:space="preserve">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зверненнями </w:t>
      </w:r>
      <w:r w:rsidRPr="00286089">
        <w:rPr>
          <w:rFonts w:ascii="Times New Roman" w:hAnsi="Times New Roman"/>
          <w:sz w:val="28"/>
          <w:szCs w:val="28"/>
        </w:rPr>
        <w:t xml:space="preserve">Швець Ганни Петрівни про погодження меж її земельних ділянок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та зачитав зміст двох звернень.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Швець Г.П.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Кучмія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П.С.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присутній </w:t>
      </w:r>
      <w:proofErr w:type="spellStart"/>
      <w:r w:rsidRPr="00286089">
        <w:rPr>
          <w:rFonts w:ascii="Times New Roman" w:hAnsi="Times New Roman"/>
          <w:sz w:val="28"/>
          <w:szCs w:val="28"/>
        </w:rPr>
        <w:t>Кучмій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П.С.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округу. Швець Г.П. на засідання узгоджувальної комісії не з’явилась.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зауважив, що відповідно до п. 4.2 Положення про узгоджувальну комісію по вирішенню земельних спорів затвердженого рішенням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міської ради від 31.07.2025 року №11923,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питання, розгляд спору переноситься.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перенести розгляд заяв Швець Г.П.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1.Розгляд заяв Швець Ганни Петрівни 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та </w:t>
      </w:r>
      <w:r w:rsidRPr="00286089">
        <w:rPr>
          <w:rFonts w:ascii="Times New Roman" w:hAnsi="Times New Roman"/>
          <w:sz w:val="28"/>
          <w:szCs w:val="28"/>
        </w:rPr>
        <w:t xml:space="preserve">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перенести на наступне засідання узгоджувальної комісії із повторним запрошенням сторін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- 8;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3.СЛУХАЛИ: 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02.07.2025 року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(створення незручностей – неприємні запахи при утримані свійських птахів), зачитав зміст звернення, а також інформував про подання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другої </w:t>
      </w:r>
      <w:r w:rsidRPr="00286089">
        <w:rPr>
          <w:rFonts w:ascii="Times New Roman" w:hAnsi="Times New Roman"/>
          <w:sz w:val="28"/>
          <w:szCs w:val="28"/>
        </w:rPr>
        <w:lastRenderedPageBreak/>
        <w:t xml:space="preserve">заяви від 15.08.2025 року про розгляд вищезазначеного звернення за участі його представника – адвоката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Андрія Степановича.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адвоката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А.С. – представника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Жидачівського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М.І.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Адвокат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А.С. – представник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Жидачівський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М.І.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на засідання узгоджувальної комісії не з’явились.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зауважив, що відповідно до п. 4.2 Положення про узгоджувальну комісію по вирішенню земельних спорів затвердженого рішенням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міської ради від 31.07.2025 року №11923,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питання, розгляд спору переноситься.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перенести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02.07.2025 року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перенести на наступне засідання узгоджувальної комісії із повторним запрошенням сторін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- 8;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4.СЛУХАЛИ: 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від 24.07.2025 року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 та зачитав зміст звернення.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lastRenderedPageBreak/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Стиславського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В.М.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Липівського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присутні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Н.М. (мати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М.В.).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Стиславський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В.М.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Липівського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на засідання узгоджувальної комісії не з’явились.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зауважив, що відповідно до п. 4.2 Положення про узгоджувальну комісію по вирішенню земельних спорів затвердженого рішенням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міської ради від 31.07.2025 року №11923,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питання, розгляд спору переноситься.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перенести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від 24.07.2025 року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 перенести на наступне засідання узгоджувальної комісії із повторним запрошенням сторін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- 8;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5.СЛУХАЛИ: Про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30.07.2025 року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та зачитав зміст звернення.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Мрозіцького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М.М.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Пуківського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присутні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</w:t>
      </w:r>
      <w:r w:rsidRPr="00286089">
        <w:rPr>
          <w:rFonts w:ascii="Times New Roman" w:hAnsi="Times New Roman"/>
          <w:sz w:val="28"/>
          <w:szCs w:val="28"/>
        </w:rPr>
        <w:lastRenderedPageBreak/>
        <w:t xml:space="preserve">(дружина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В.Я.),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Л.М. (дружина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І.І.). </w:t>
      </w:r>
      <w:proofErr w:type="spellStart"/>
      <w:r w:rsidRPr="00286089">
        <w:rPr>
          <w:rFonts w:ascii="Times New Roman" w:hAnsi="Times New Roman"/>
          <w:sz w:val="28"/>
          <w:szCs w:val="28"/>
        </w:rPr>
        <w:t>Мрозіцький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М.М.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Пуківського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на засідання узгоджувальної комісії не з’явився.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Він інформував присутніх про те, що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9">
        <w:rPr>
          <w:rFonts w:ascii="Times New Roman" w:hAnsi="Times New Roman"/>
          <w:sz w:val="28"/>
          <w:szCs w:val="28"/>
        </w:rPr>
        <w:t xml:space="preserve">товариством з обмеженою відповідальністю «Зеніт Експерт» виготовлено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технічні документації із землеустрою щодо встановлення меж земельних ділянок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0,4100 га та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0,2500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176, які перебувають в користуванні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Ярославова, як спадкоємця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Ярослава Адамовича, якому це право належало згідно рішення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Чесниківської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сільської ради народних депутатів від 14.12.1993 року. Межа земельної ділянки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0,4100 га в с.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не погоджена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Петришиним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І.І., який згідно з вищезазначеною документацією із землеустрою є суміжним землекористувачем (землевласником).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 Він зазначив, що відповідно до даних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технічних документацій із землеустрою щодо встановлення меж земельних ділянок в натурі (на місцевості) </w:t>
      </w:r>
      <w:r w:rsidRPr="00286089">
        <w:rPr>
          <w:rFonts w:ascii="Times New Roman" w:hAnsi="Times New Roman"/>
          <w:sz w:val="28"/>
          <w:szCs w:val="28"/>
        </w:rPr>
        <w:t xml:space="preserve">вищезазначені земельні ділянки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межують із земельними ділянками Клим Г.В.,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І.І., </w:t>
      </w:r>
      <w:proofErr w:type="spellStart"/>
      <w:r w:rsidRPr="00286089">
        <w:rPr>
          <w:rFonts w:ascii="Times New Roman" w:hAnsi="Times New Roman"/>
          <w:sz w:val="28"/>
          <w:szCs w:val="28"/>
        </w:rPr>
        <w:t>Гривнака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Заборської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 w:rsidRPr="00286089">
        <w:rPr>
          <w:rFonts w:ascii="Times New Roman" w:hAnsi="Times New Roman"/>
          <w:sz w:val="28"/>
          <w:szCs w:val="28"/>
        </w:rPr>
        <w:t>Щепанської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Г.Б., </w:t>
      </w:r>
      <w:proofErr w:type="spellStart"/>
      <w:r w:rsidRPr="00286089">
        <w:rPr>
          <w:rFonts w:ascii="Times New Roman" w:hAnsi="Times New Roman"/>
          <w:sz w:val="28"/>
          <w:szCs w:val="28"/>
        </w:rPr>
        <w:t>Кордунської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А.В. та Владики Б.М. Відповідно до витягів з Державного земельного кадастру про земельні ділянки вищезазначених громадян (суміжних землевласників), їх земельні ділянки не межують із вищевказаними земельними ділянками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а межують (зі сторони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В.Я.) із землями комунальної власності (дорогою).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Л.М., яка зазначила, що відповідно до державного акту на право власності на земельну ділянку серії ЯИ №670583 від 10.11.2009 року земельна ділянка приватної власності її чоловіка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0,1645 га з кадастровим номером 2624487301:01:002:1165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не межує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 площею 0,4100 га</w:t>
      </w:r>
      <w:r w:rsidRPr="00286089">
        <w:rPr>
          <w:rFonts w:ascii="Times New Roman" w:hAnsi="Times New Roman"/>
          <w:sz w:val="28"/>
          <w:szCs w:val="28"/>
        </w:rPr>
        <w:t xml:space="preserve">, що стало причиною відмови у підписанні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Петришиним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 акту встановлення в натурі (на місцевості) меж земельної ділянки та погодження їх із суміжними землекористувачами (землевласниками).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Г.В., яка повідомила, що між земельними ділянками її чоловіка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176 та земельними ділянками Клим Г.В.,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І.І., </w:t>
      </w:r>
      <w:proofErr w:type="spellStart"/>
      <w:r w:rsidRPr="00286089">
        <w:rPr>
          <w:rFonts w:ascii="Times New Roman" w:hAnsi="Times New Roman"/>
          <w:sz w:val="28"/>
          <w:szCs w:val="28"/>
        </w:rPr>
        <w:t>Гривнака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Заборської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 w:rsidRPr="00286089">
        <w:rPr>
          <w:rFonts w:ascii="Times New Roman" w:hAnsi="Times New Roman"/>
          <w:sz w:val="28"/>
          <w:szCs w:val="28"/>
        </w:rPr>
        <w:t>Щепанської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Г.Б., </w:t>
      </w:r>
      <w:proofErr w:type="spellStart"/>
      <w:r w:rsidRPr="00286089">
        <w:rPr>
          <w:rFonts w:ascii="Times New Roman" w:hAnsi="Times New Roman"/>
          <w:sz w:val="28"/>
          <w:szCs w:val="28"/>
        </w:rPr>
        <w:t>Кордунської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А.В. та Владики Б.М. дороги немає (згідно з планом 1993 року).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залучити до розгляду земельного спору ТОВ «Зеніт Експерт» (розробника вищезазначених документацій із землеустрою) та перенести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1.З метою об’єктивного та всебічного розгляду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30.07.2025 року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перенести розгляд питання на наступне засідання узгоджувальної комісії із повторним запрошенням сторін та ТОВ «Зеніт Експерт»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- 8;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Голова комісії                       ______________               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Секретар комісії                   ______________               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Кривіцький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Член комісії                          ______________                </w:t>
      </w:r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Сорока Ю.Й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Член комісії                          ______________               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А.М.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 комісії                          ______________                Левицький Б.Я.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 комісії                          ______________                Павлів М.І.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 комісії                          ______________                Колос С.М.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Член комісії                          ______________               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Сташків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О.Б</w:t>
      </w:r>
      <w:r w:rsidRPr="00286089">
        <w:rPr>
          <w:rFonts w:ascii="Times New Roman" w:hAnsi="Times New Roman"/>
          <w:sz w:val="28"/>
          <w:szCs w:val="28"/>
        </w:rPr>
        <w:t>.</w:t>
      </w:r>
    </w:p>
    <w:sectPr w:rsidR="00286089" w:rsidRPr="00286089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56" w:rsidRDefault="00F21156">
      <w:r>
        <w:separator/>
      </w:r>
    </w:p>
  </w:endnote>
  <w:endnote w:type="continuationSeparator" w:id="0">
    <w:p w:rsidR="00F21156" w:rsidRDefault="00F2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56" w:rsidRDefault="00F21156">
      <w:r>
        <w:separator/>
      </w:r>
    </w:p>
  </w:footnote>
  <w:footnote w:type="continuationSeparator" w:id="0">
    <w:p w:rsidR="00F21156" w:rsidRDefault="00F2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17272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70C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37954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5595"/>
    <w:rsid w:val="002065F1"/>
    <w:rsid w:val="002137B8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089"/>
    <w:rsid w:val="0028647B"/>
    <w:rsid w:val="002C1EC9"/>
    <w:rsid w:val="002C578D"/>
    <w:rsid w:val="002D2FF1"/>
    <w:rsid w:val="002D3A80"/>
    <w:rsid w:val="002E30A7"/>
    <w:rsid w:val="002F1A4A"/>
    <w:rsid w:val="00301D78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2476E"/>
    <w:rsid w:val="00431256"/>
    <w:rsid w:val="00445167"/>
    <w:rsid w:val="0046029A"/>
    <w:rsid w:val="00465821"/>
    <w:rsid w:val="00476818"/>
    <w:rsid w:val="004815BB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76949"/>
    <w:rsid w:val="005801FC"/>
    <w:rsid w:val="00582E9C"/>
    <w:rsid w:val="00586525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4CA"/>
    <w:rsid w:val="006A18D4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4444"/>
    <w:rsid w:val="008077F9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5592D"/>
    <w:rsid w:val="00962C40"/>
    <w:rsid w:val="00975118"/>
    <w:rsid w:val="00981250"/>
    <w:rsid w:val="009814E3"/>
    <w:rsid w:val="00991791"/>
    <w:rsid w:val="009919A1"/>
    <w:rsid w:val="009928A8"/>
    <w:rsid w:val="00994860"/>
    <w:rsid w:val="00996E89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55C7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C643B"/>
    <w:rsid w:val="00CD4CA3"/>
    <w:rsid w:val="00CD544E"/>
    <w:rsid w:val="00D07A78"/>
    <w:rsid w:val="00D13F81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133F"/>
    <w:rsid w:val="00E143C0"/>
    <w:rsid w:val="00E37C0D"/>
    <w:rsid w:val="00E42A92"/>
    <w:rsid w:val="00E445AC"/>
    <w:rsid w:val="00E4556B"/>
    <w:rsid w:val="00E45EB9"/>
    <w:rsid w:val="00E56F1D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EE2EF6"/>
    <w:rsid w:val="00F03EF5"/>
    <w:rsid w:val="00F044F4"/>
    <w:rsid w:val="00F12E98"/>
    <w:rsid w:val="00F21156"/>
    <w:rsid w:val="00F2240E"/>
    <w:rsid w:val="00F30F43"/>
    <w:rsid w:val="00F35D2C"/>
    <w:rsid w:val="00F43F79"/>
    <w:rsid w:val="00F55003"/>
    <w:rsid w:val="00F620AB"/>
    <w:rsid w:val="00F6327B"/>
    <w:rsid w:val="00F77195"/>
    <w:rsid w:val="00F7722B"/>
    <w:rsid w:val="00F846E3"/>
    <w:rsid w:val="00F94FBB"/>
    <w:rsid w:val="00FA3F1E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10387</Words>
  <Characters>5922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2025-09-22T12:19:00Z</dcterms:modified>
</cp:coreProperties>
</file>