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9222" w14:textId="6E88564F" w:rsidR="00E02F70" w:rsidRPr="00E02F70" w:rsidRDefault="00E02F70" w:rsidP="00E02F70">
      <w:pPr>
        <w:widowControl w:val="0"/>
        <w:tabs>
          <w:tab w:val="left" w:pos="7938"/>
          <w:tab w:val="right" w:pos="9525"/>
        </w:tabs>
        <w:spacing w:before="120" w:after="0" w:line="240" w:lineRule="auto"/>
        <w:jc w:val="center"/>
        <w:rPr>
          <w:rFonts w:ascii="Times New Roman" w:eastAsia="SimSun" w:hAnsi="Times New Roman"/>
          <w:b/>
          <w:bCs/>
          <w:color w:val="000000"/>
          <w:sz w:val="28"/>
          <w:szCs w:val="28"/>
          <w:lang w:val="uk-UA" w:eastAsia="zh-CN"/>
        </w:rPr>
      </w:pPr>
      <w:r>
        <w:rPr>
          <w:rFonts w:ascii="Times New Roman" w:eastAsia="SimSun" w:hAnsi="Times New Roman"/>
          <w:b/>
          <w:bCs/>
          <w:color w:val="000000"/>
          <w:sz w:val="28"/>
          <w:szCs w:val="28"/>
          <w:lang w:val="uk-UA" w:eastAsia="zh-CN"/>
        </w:rPr>
        <w:tab/>
        <w:t>ПРОЄКТ</w:t>
      </w:r>
    </w:p>
    <w:p w14:paraId="1207F64F" w14:textId="2A8947F0" w:rsidR="00E02F70" w:rsidRPr="00D779CD" w:rsidRDefault="00E02F70" w:rsidP="00E02F70">
      <w:pPr>
        <w:widowControl w:val="0"/>
        <w:tabs>
          <w:tab w:val="left" w:pos="7938"/>
          <w:tab w:val="right" w:pos="9525"/>
        </w:tabs>
        <w:spacing w:before="120" w:after="0" w:line="240" w:lineRule="auto"/>
        <w:jc w:val="center"/>
        <w:rPr>
          <w:rFonts w:ascii="Times New Roman" w:eastAsia="SimSun" w:hAnsi="Times New Roman"/>
          <w:b/>
          <w:bCs/>
          <w:color w:val="000000"/>
          <w:sz w:val="28"/>
          <w:szCs w:val="28"/>
          <w:lang w:eastAsia="zh-CN"/>
        </w:rPr>
      </w:pPr>
      <w:r w:rsidRPr="005D112C">
        <w:rPr>
          <w:rFonts w:ascii="Times New Roman" w:eastAsia="SimSun" w:hAnsi="Times New Roman"/>
          <w:b/>
          <w:noProof/>
          <w:color w:val="000000"/>
          <w:sz w:val="28"/>
          <w:szCs w:val="28"/>
        </w:rPr>
        <w:drawing>
          <wp:inline distT="0" distB="0" distL="0" distR="0" wp14:anchorId="02EB2570" wp14:editId="546F183D">
            <wp:extent cx="491490" cy="6889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5680E627" w14:textId="77777777" w:rsidR="00E02F70" w:rsidRPr="00D779CD" w:rsidRDefault="00E02F70" w:rsidP="00E02F70">
      <w:pPr>
        <w:widowControl w:val="0"/>
        <w:spacing w:after="0" w:line="240" w:lineRule="auto"/>
        <w:jc w:val="center"/>
        <w:outlineLvl w:val="4"/>
        <w:rPr>
          <w:rFonts w:ascii="Times New Roman" w:eastAsia="SimSun" w:hAnsi="Times New Roman"/>
          <w:b/>
          <w:iCs/>
          <w:color w:val="000000"/>
          <w:w w:val="120"/>
          <w:sz w:val="28"/>
          <w:szCs w:val="28"/>
          <w:lang w:eastAsia="zh-CN"/>
        </w:rPr>
      </w:pPr>
      <w:r w:rsidRPr="00D779CD">
        <w:rPr>
          <w:rFonts w:ascii="Times New Roman" w:eastAsia="SimSun" w:hAnsi="Times New Roman"/>
          <w:b/>
          <w:iCs/>
          <w:color w:val="000000"/>
          <w:w w:val="120"/>
          <w:sz w:val="28"/>
          <w:szCs w:val="28"/>
          <w:lang w:eastAsia="zh-CN"/>
        </w:rPr>
        <w:t>РОГАТИНСЬКА МІСЬКА РАДА</w:t>
      </w:r>
    </w:p>
    <w:p w14:paraId="2A0A5284" w14:textId="77777777" w:rsidR="00E02F70" w:rsidRPr="00D779CD" w:rsidRDefault="00E02F70" w:rsidP="00E02F70">
      <w:pPr>
        <w:widowControl w:val="0"/>
        <w:spacing w:after="0" w:line="240" w:lineRule="auto"/>
        <w:jc w:val="center"/>
        <w:outlineLvl w:val="5"/>
        <w:rPr>
          <w:rFonts w:ascii="Times New Roman" w:eastAsia="SimSun" w:hAnsi="Times New Roman"/>
          <w:b/>
          <w:color w:val="000000"/>
          <w:w w:val="120"/>
          <w:sz w:val="28"/>
          <w:szCs w:val="28"/>
          <w:lang w:eastAsia="zh-CN"/>
        </w:rPr>
      </w:pPr>
      <w:r w:rsidRPr="00D779CD">
        <w:rPr>
          <w:rFonts w:ascii="Times New Roman" w:eastAsia="SimSun" w:hAnsi="Times New Roman"/>
          <w:b/>
          <w:color w:val="000000"/>
          <w:w w:val="120"/>
          <w:sz w:val="28"/>
          <w:szCs w:val="28"/>
          <w:lang w:eastAsia="zh-CN"/>
        </w:rPr>
        <w:t>ІВАНО-ФРАНКІВСЬКОЇ ОБЛАСТІ</w:t>
      </w:r>
    </w:p>
    <w:p w14:paraId="690C5E74" w14:textId="4578E885" w:rsidR="00E02F70" w:rsidRPr="00D779CD" w:rsidRDefault="00E02F70" w:rsidP="00E02F70">
      <w:pPr>
        <w:widowControl w:val="0"/>
        <w:spacing w:after="0" w:line="240" w:lineRule="auto"/>
        <w:jc w:val="center"/>
        <w:rPr>
          <w:rFonts w:ascii="Times New Roman" w:eastAsia="SimSun" w:hAnsi="Times New Roman"/>
          <w:b/>
          <w:bCs/>
          <w:color w:val="000000"/>
          <w:w w:val="120"/>
          <w:sz w:val="28"/>
          <w:szCs w:val="28"/>
          <w:lang w:eastAsia="zh-CN"/>
        </w:rPr>
      </w:pPr>
      <w:r>
        <w:rPr>
          <w:noProof/>
        </w:rPr>
        <mc:AlternateContent>
          <mc:Choice Requires="wps">
            <w:drawing>
              <wp:anchor distT="4294967287" distB="4294967287" distL="114300" distR="114300" simplePos="0" relativeHeight="251659264" behindDoc="0" locked="0" layoutInCell="1" allowOverlap="1" wp14:anchorId="4270F81C" wp14:editId="017A220C">
                <wp:simplePos x="0" y="0"/>
                <wp:positionH relativeFrom="column">
                  <wp:posOffset>0</wp:posOffset>
                </wp:positionH>
                <wp:positionV relativeFrom="paragraph">
                  <wp:posOffset>83184</wp:posOffset>
                </wp:positionV>
                <wp:extent cx="6286500" cy="0"/>
                <wp:effectExtent l="0" t="19050" r="38100"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9A54CD" id="Пряма сполучна лінія 4" o:spid="_x0000_s1026" style="position:absolute;flip:y;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gMAgIAAKcDAAAOAAAAZHJzL2Uyb0RvYy54bWysU81uEzEQviPxDpbvZJOo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LM/qAwCAgAApwMAAA4AAAAAAAAAAAAA&#10;AAAALgIAAGRycy9lMm9Eb2MueG1sUEsBAi0AFAAGAAgAAAAhACaRFhjZAAAABgEAAA8AAAAAAAAA&#10;AAAAAAAAXAQAAGRycy9kb3ducmV2LnhtbFBLBQYAAAAABAAEAPMAAABiBQAAAAA=&#10;" strokeweight="4.5pt">
                <v:stroke linestyle="thickThin"/>
              </v:line>
            </w:pict>
          </mc:Fallback>
        </mc:AlternateContent>
      </w:r>
    </w:p>
    <w:p w14:paraId="1A907371" w14:textId="77777777" w:rsidR="00E02F70" w:rsidRPr="00D779CD" w:rsidRDefault="00E02F70" w:rsidP="00E02F70">
      <w:pPr>
        <w:widowControl w:val="0"/>
        <w:spacing w:before="240" w:after="60" w:line="240" w:lineRule="auto"/>
        <w:jc w:val="center"/>
        <w:outlineLvl w:val="6"/>
        <w:rPr>
          <w:rFonts w:ascii="Times New Roman" w:eastAsia="SimSun" w:hAnsi="Times New Roman"/>
          <w:b/>
          <w:bCs/>
          <w:color w:val="000000"/>
          <w:sz w:val="28"/>
          <w:szCs w:val="28"/>
          <w:lang w:eastAsia="zh-CN"/>
        </w:rPr>
      </w:pPr>
      <w:r w:rsidRPr="00D779CD">
        <w:rPr>
          <w:rFonts w:ascii="Times New Roman" w:eastAsia="SimSun" w:hAnsi="Times New Roman"/>
          <w:b/>
          <w:bCs/>
          <w:color w:val="000000"/>
          <w:sz w:val="28"/>
          <w:szCs w:val="28"/>
          <w:lang w:eastAsia="zh-CN"/>
        </w:rPr>
        <w:t>РІШЕННЯ</w:t>
      </w:r>
    </w:p>
    <w:p w14:paraId="32A96DB9" w14:textId="77777777" w:rsidR="00E02F70" w:rsidRPr="00D779CD" w:rsidRDefault="00E02F70" w:rsidP="00E02F70">
      <w:pPr>
        <w:widowControl w:val="0"/>
        <w:spacing w:after="0" w:line="240" w:lineRule="auto"/>
        <w:rPr>
          <w:rFonts w:ascii="Times New Roman" w:eastAsia="SimSun" w:hAnsi="Times New Roman"/>
          <w:color w:val="000000"/>
          <w:sz w:val="28"/>
          <w:szCs w:val="28"/>
          <w:lang w:eastAsia="zh-CN"/>
        </w:rPr>
      </w:pPr>
    </w:p>
    <w:p w14:paraId="28E32A79" w14:textId="77777777" w:rsidR="00E02F70" w:rsidRPr="00D779CD" w:rsidRDefault="00E02F70" w:rsidP="00E02F70">
      <w:pPr>
        <w:widowControl w:val="0"/>
        <w:spacing w:after="0" w:line="240" w:lineRule="auto"/>
        <w:ind w:left="180" w:right="-540"/>
        <w:rPr>
          <w:rFonts w:ascii="Times New Roman" w:eastAsia="SimSun" w:hAnsi="Times New Roman"/>
          <w:color w:val="000000"/>
          <w:sz w:val="28"/>
          <w:szCs w:val="28"/>
          <w:lang w:eastAsia="zh-CN"/>
        </w:rPr>
      </w:pPr>
      <w:r>
        <w:rPr>
          <w:rFonts w:ascii="Times New Roman" w:eastAsia="SimSun" w:hAnsi="Times New Roman"/>
          <w:color w:val="000000"/>
          <w:sz w:val="28"/>
          <w:szCs w:val="28"/>
          <w:lang w:eastAsia="zh-CN"/>
        </w:rPr>
        <w:t>від 31 липня</w:t>
      </w:r>
      <w:r w:rsidRPr="00D779CD">
        <w:rPr>
          <w:rFonts w:ascii="Times New Roman" w:eastAsia="SimSun" w:hAnsi="Times New Roman"/>
          <w:color w:val="000000"/>
          <w:sz w:val="28"/>
          <w:szCs w:val="28"/>
          <w:lang w:eastAsia="zh-CN"/>
        </w:rPr>
        <w:t xml:space="preserve"> 2025 р. №</w:t>
      </w:r>
      <w:r>
        <w:rPr>
          <w:rFonts w:ascii="Times New Roman" w:eastAsia="SimSun" w:hAnsi="Times New Roman"/>
          <w:color w:val="000000"/>
          <w:sz w:val="28"/>
          <w:szCs w:val="28"/>
          <w:lang w:eastAsia="zh-CN"/>
        </w:rPr>
        <w:t xml:space="preserve">  </w:t>
      </w:r>
      <w:r>
        <w:rPr>
          <w:rFonts w:ascii="Times New Roman" w:eastAsia="SimSun" w:hAnsi="Times New Roman"/>
          <w:color w:val="000000"/>
          <w:sz w:val="28"/>
          <w:szCs w:val="28"/>
          <w:lang w:eastAsia="zh-CN"/>
        </w:rPr>
        <w:tab/>
      </w:r>
      <w:r>
        <w:rPr>
          <w:rFonts w:ascii="Times New Roman" w:eastAsia="SimSun" w:hAnsi="Times New Roman"/>
          <w:color w:val="000000"/>
          <w:sz w:val="28"/>
          <w:szCs w:val="28"/>
          <w:lang w:eastAsia="zh-CN"/>
        </w:rPr>
        <w:tab/>
      </w:r>
      <w:r>
        <w:rPr>
          <w:rFonts w:ascii="Times New Roman" w:eastAsia="SimSun" w:hAnsi="Times New Roman"/>
          <w:color w:val="000000"/>
          <w:sz w:val="28"/>
          <w:szCs w:val="28"/>
          <w:lang w:eastAsia="zh-CN"/>
        </w:rPr>
        <w:tab/>
        <w:t xml:space="preserve">           </w:t>
      </w:r>
      <w:r>
        <w:rPr>
          <w:rFonts w:ascii="Times New Roman" w:eastAsia="SimSun" w:hAnsi="Times New Roman"/>
          <w:color w:val="000000"/>
          <w:sz w:val="28"/>
          <w:szCs w:val="28"/>
          <w:lang w:eastAsia="zh-CN"/>
        </w:rPr>
        <w:tab/>
        <w:t xml:space="preserve">  63</w:t>
      </w:r>
      <w:r w:rsidRPr="00D779CD">
        <w:rPr>
          <w:rFonts w:ascii="Times New Roman" w:eastAsia="SimSun" w:hAnsi="Times New Roman"/>
          <w:color w:val="000000"/>
          <w:sz w:val="28"/>
          <w:szCs w:val="28"/>
          <w:lang w:eastAsia="zh-CN"/>
        </w:rPr>
        <w:t xml:space="preserve"> сесія </w:t>
      </w:r>
      <w:r w:rsidRPr="00D779CD">
        <w:rPr>
          <w:rFonts w:ascii="Times New Roman" w:eastAsia="SimSun" w:hAnsi="Times New Roman"/>
          <w:color w:val="000000"/>
          <w:sz w:val="28"/>
          <w:szCs w:val="28"/>
          <w:lang w:val="en-US" w:eastAsia="zh-CN"/>
        </w:rPr>
        <w:t>VIII</w:t>
      </w:r>
      <w:r w:rsidRPr="00D779CD">
        <w:rPr>
          <w:rFonts w:ascii="Times New Roman" w:eastAsia="SimSun" w:hAnsi="Times New Roman"/>
          <w:color w:val="000000"/>
          <w:sz w:val="28"/>
          <w:szCs w:val="28"/>
          <w:lang w:eastAsia="zh-CN"/>
        </w:rPr>
        <w:t xml:space="preserve"> скликання</w:t>
      </w:r>
    </w:p>
    <w:p w14:paraId="2DE13CC0" w14:textId="77777777" w:rsidR="00E02F70" w:rsidRPr="00D779CD" w:rsidRDefault="00E02F70" w:rsidP="00E02F70">
      <w:pPr>
        <w:widowControl w:val="0"/>
        <w:spacing w:after="0" w:line="240" w:lineRule="auto"/>
        <w:ind w:left="180" w:right="-540"/>
        <w:rPr>
          <w:rFonts w:ascii="Times New Roman" w:eastAsia="SimSun" w:hAnsi="Times New Roman"/>
          <w:color w:val="000000"/>
          <w:sz w:val="28"/>
          <w:szCs w:val="28"/>
          <w:lang w:eastAsia="zh-CN"/>
        </w:rPr>
      </w:pPr>
      <w:r w:rsidRPr="00D779CD">
        <w:rPr>
          <w:rFonts w:ascii="Times New Roman" w:eastAsia="SimSun" w:hAnsi="Times New Roman"/>
          <w:color w:val="000000"/>
          <w:sz w:val="28"/>
          <w:szCs w:val="28"/>
          <w:lang w:eastAsia="zh-CN"/>
        </w:rPr>
        <w:t>м. Рогатин</w:t>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r w:rsidRPr="00D779CD">
        <w:rPr>
          <w:rFonts w:ascii="Times New Roman" w:eastAsia="SimSun" w:hAnsi="Times New Roman"/>
          <w:color w:val="000000"/>
          <w:sz w:val="28"/>
          <w:szCs w:val="28"/>
          <w:lang w:eastAsia="zh-CN"/>
        </w:rPr>
        <w:tab/>
      </w:r>
    </w:p>
    <w:p w14:paraId="34E44E98" w14:textId="77777777" w:rsidR="00E02F70" w:rsidRPr="00D779CD" w:rsidRDefault="00E02F70" w:rsidP="00E02F70">
      <w:pPr>
        <w:widowControl w:val="0"/>
        <w:spacing w:after="0" w:line="240" w:lineRule="auto"/>
        <w:ind w:left="180" w:right="-540"/>
        <w:rPr>
          <w:rFonts w:ascii="Times New Roman" w:eastAsia="SimSun" w:hAnsi="Times New Roman"/>
          <w:color w:val="000000"/>
          <w:sz w:val="28"/>
          <w:szCs w:val="28"/>
          <w:lang w:eastAsia="zh-CN"/>
        </w:rPr>
      </w:pPr>
    </w:p>
    <w:p w14:paraId="35A7E394" w14:textId="77777777" w:rsidR="00E02F70" w:rsidRPr="00D779CD" w:rsidRDefault="00E02F70" w:rsidP="00E02F70">
      <w:pPr>
        <w:widowControl w:val="0"/>
        <w:spacing w:after="0" w:line="240" w:lineRule="auto"/>
        <w:ind w:left="180" w:right="278"/>
        <w:rPr>
          <w:rFonts w:ascii="Times New Roman" w:eastAsia="SimSun" w:hAnsi="Times New Roman"/>
          <w:bCs/>
          <w:vanish/>
          <w:color w:val="FF0000"/>
          <w:sz w:val="28"/>
          <w:szCs w:val="28"/>
          <w:lang w:eastAsia="zh-CN"/>
        </w:rPr>
      </w:pPr>
      <w:r w:rsidRPr="00D779CD">
        <w:rPr>
          <w:rFonts w:ascii="Times New Roman" w:eastAsia="SimSun" w:hAnsi="Times New Roman"/>
          <w:bCs/>
          <w:vanish/>
          <w:color w:val="FF0000"/>
          <w:sz w:val="28"/>
          <w:szCs w:val="28"/>
          <w:lang w:eastAsia="zh-CN"/>
        </w:rPr>
        <w:t>{name}</w:t>
      </w:r>
    </w:p>
    <w:p w14:paraId="75E041F4" w14:textId="77777777" w:rsidR="00E02F70" w:rsidRDefault="00E02F70" w:rsidP="00E02F70">
      <w:pPr>
        <w:spacing w:after="0" w:line="240" w:lineRule="auto"/>
        <w:rPr>
          <w:rFonts w:ascii="Times New Roman" w:eastAsia="Times New Roman" w:hAnsi="Times New Roman" w:cs="Times New Roman"/>
          <w:sz w:val="28"/>
          <w:szCs w:val="28"/>
          <w:lang w:val="uk-UA" w:eastAsia="uk-UA"/>
        </w:rPr>
      </w:pPr>
      <w:r w:rsidRPr="00281351">
        <w:rPr>
          <w:rFonts w:ascii="Times New Roman" w:eastAsia="Times New Roman" w:hAnsi="Times New Roman" w:cs="Times New Roman"/>
          <w:sz w:val="28"/>
          <w:szCs w:val="28"/>
          <w:lang w:val="uk-UA" w:eastAsia="uk-UA"/>
        </w:rPr>
        <w:t xml:space="preserve">Про </w:t>
      </w:r>
      <w:r>
        <w:rPr>
          <w:rFonts w:ascii="Times New Roman" w:eastAsia="Times New Roman" w:hAnsi="Times New Roman" w:cs="Times New Roman"/>
          <w:sz w:val="28"/>
          <w:szCs w:val="28"/>
          <w:lang w:val="uk-UA" w:eastAsia="uk-UA"/>
        </w:rPr>
        <w:t xml:space="preserve">надання згоди на організацію </w:t>
      </w:r>
    </w:p>
    <w:p w14:paraId="374F2813" w14:textId="77777777" w:rsidR="00E02F70" w:rsidRDefault="00E02F70" w:rsidP="00E02F70">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співробітництва територіальних громад </w:t>
      </w:r>
    </w:p>
    <w:p w14:paraId="72C1333F" w14:textId="77777777" w:rsidR="00E02F70" w:rsidRPr="00646CC3" w:rsidRDefault="00E02F70" w:rsidP="00E02F70">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та </w:t>
      </w:r>
      <w:r w:rsidRPr="00281351">
        <w:rPr>
          <w:rFonts w:ascii="Times New Roman" w:eastAsia="Times New Roman" w:hAnsi="Times New Roman" w:cs="Times New Roman"/>
          <w:sz w:val="28"/>
          <w:szCs w:val="28"/>
          <w:lang w:val="uk-UA" w:eastAsia="uk-UA"/>
        </w:rPr>
        <w:t>схвалення проєкту договору</w:t>
      </w:r>
    </w:p>
    <w:p w14:paraId="78D7E9A0" w14:textId="77777777" w:rsidR="00E02F70" w:rsidRPr="00646CC3" w:rsidRDefault="00E02F70" w:rsidP="00E02F70">
      <w:pPr>
        <w:spacing w:after="0" w:line="240" w:lineRule="auto"/>
        <w:rPr>
          <w:rFonts w:ascii="Times New Roman" w:eastAsia="Times New Roman" w:hAnsi="Times New Roman" w:cs="Times New Roman"/>
          <w:sz w:val="28"/>
          <w:szCs w:val="28"/>
          <w:lang w:val="uk-UA" w:eastAsia="uk-UA"/>
        </w:rPr>
      </w:pPr>
      <w:r w:rsidRPr="00281351">
        <w:rPr>
          <w:rFonts w:ascii="Times New Roman" w:eastAsia="Times New Roman" w:hAnsi="Times New Roman" w:cs="Times New Roman"/>
          <w:sz w:val="28"/>
          <w:szCs w:val="28"/>
          <w:lang w:val="uk-UA" w:eastAsia="uk-UA"/>
        </w:rPr>
        <w:t>про співробітництво територіальних</w:t>
      </w:r>
    </w:p>
    <w:p w14:paraId="0E2A9524" w14:textId="77777777" w:rsidR="00E02F70" w:rsidRPr="00646CC3" w:rsidRDefault="00E02F70" w:rsidP="00E02F70">
      <w:pPr>
        <w:spacing w:after="0" w:line="240" w:lineRule="auto"/>
        <w:rPr>
          <w:rFonts w:ascii="Times New Roman" w:eastAsia="Times New Roman" w:hAnsi="Times New Roman" w:cs="Times New Roman"/>
          <w:sz w:val="28"/>
          <w:szCs w:val="28"/>
          <w:lang w:val="uk-UA" w:eastAsia="uk-UA"/>
        </w:rPr>
      </w:pPr>
      <w:r w:rsidRPr="00281351">
        <w:rPr>
          <w:rFonts w:ascii="Times New Roman" w:eastAsia="Times New Roman" w:hAnsi="Times New Roman" w:cs="Times New Roman"/>
          <w:sz w:val="28"/>
          <w:szCs w:val="28"/>
          <w:lang w:val="uk-UA" w:eastAsia="uk-UA"/>
        </w:rPr>
        <w:t>громад у формі спільного фінансування</w:t>
      </w:r>
    </w:p>
    <w:p w14:paraId="12A83CDB" w14:textId="77777777" w:rsidR="00E02F70" w:rsidRPr="00646CC3" w:rsidRDefault="00E02F70" w:rsidP="00E02F70">
      <w:pPr>
        <w:spacing w:after="0" w:line="240" w:lineRule="auto"/>
        <w:rPr>
          <w:rFonts w:ascii="Times New Roman" w:eastAsia="Times New Roman" w:hAnsi="Times New Roman" w:cs="Times New Roman"/>
          <w:sz w:val="28"/>
          <w:szCs w:val="28"/>
          <w:lang w:val="uk-UA" w:eastAsia="uk-UA"/>
        </w:rPr>
      </w:pPr>
      <w:r w:rsidRPr="00281351">
        <w:rPr>
          <w:rFonts w:ascii="Times New Roman" w:eastAsia="Times New Roman" w:hAnsi="Times New Roman" w:cs="Times New Roman"/>
          <w:sz w:val="28"/>
          <w:szCs w:val="28"/>
          <w:lang w:val="uk-UA" w:eastAsia="uk-UA"/>
        </w:rPr>
        <w:t xml:space="preserve">(утримання) комунальної установи </w:t>
      </w:r>
    </w:p>
    <w:p w14:paraId="2FAE308E" w14:textId="5278F4E2" w:rsidR="00E02F70" w:rsidRPr="00E02F70" w:rsidRDefault="00E02F70" w:rsidP="00E02F70">
      <w:pPr>
        <w:spacing w:after="0" w:line="240" w:lineRule="auto"/>
        <w:rPr>
          <w:rFonts w:ascii="Times New Roman" w:hAnsi="Times New Roman"/>
          <w:color w:val="000000"/>
          <w:spacing w:val="-4"/>
          <w:sz w:val="28"/>
          <w:szCs w:val="28"/>
        </w:rPr>
      </w:pPr>
      <w:r w:rsidRPr="00281351">
        <w:rPr>
          <w:rFonts w:ascii="Times New Roman" w:eastAsia="Times New Roman" w:hAnsi="Times New Roman" w:cs="Times New Roman"/>
          <w:sz w:val="28"/>
          <w:szCs w:val="28"/>
          <w:lang w:val="uk-UA" w:eastAsia="uk-UA"/>
        </w:rPr>
        <w:t>«Інклюзивно-ресурсний центр»</w:t>
      </w:r>
    </w:p>
    <w:p w14:paraId="488972A1" w14:textId="77777777" w:rsidR="00E02F70" w:rsidRPr="00D779CD" w:rsidRDefault="00E02F70" w:rsidP="00E02F70">
      <w:pPr>
        <w:overflowPunct w:val="0"/>
        <w:autoSpaceDE w:val="0"/>
        <w:autoSpaceDN w:val="0"/>
        <w:adjustRightInd w:val="0"/>
        <w:spacing w:after="0" w:line="240" w:lineRule="auto"/>
        <w:jc w:val="both"/>
        <w:rPr>
          <w:rFonts w:ascii="Times New Roman" w:eastAsia="SimSun" w:hAnsi="Times New Roman"/>
          <w:b/>
          <w:vanish/>
          <w:color w:val="FF0000"/>
          <w:sz w:val="28"/>
          <w:szCs w:val="28"/>
          <w:lang w:eastAsia="zh-CN"/>
        </w:rPr>
      </w:pPr>
      <w:r w:rsidRPr="00D779CD">
        <w:rPr>
          <w:rFonts w:ascii="Times New Roman" w:eastAsia="SimSun" w:hAnsi="Times New Roman"/>
          <w:b/>
          <w:vanish/>
          <w:color w:val="FF0000"/>
          <w:sz w:val="28"/>
          <w:szCs w:val="28"/>
          <w:lang w:eastAsia="zh-CN"/>
        </w:rPr>
        <w:t>{name}</w:t>
      </w:r>
    </w:p>
    <w:p w14:paraId="5BFF696C" w14:textId="77777777" w:rsidR="00E02F70" w:rsidRPr="00D779CD" w:rsidRDefault="00E02F70" w:rsidP="00E02F70">
      <w:pPr>
        <w:spacing w:after="0" w:line="240" w:lineRule="auto"/>
        <w:ind w:left="180" w:right="-540"/>
        <w:rPr>
          <w:rFonts w:ascii="Times New Roman" w:eastAsia="SimSun" w:hAnsi="Times New Roman"/>
          <w:sz w:val="24"/>
          <w:szCs w:val="24"/>
          <w:lang w:eastAsia="zh-CN"/>
        </w:rPr>
      </w:pPr>
    </w:p>
    <w:p w14:paraId="03AB5B83" w14:textId="77777777" w:rsidR="00E02F70" w:rsidRDefault="00E02F70" w:rsidP="00E02F70">
      <w:pPr>
        <w:spacing w:after="0" w:line="240" w:lineRule="auto"/>
        <w:ind w:firstLine="567"/>
        <w:jc w:val="both"/>
        <w:rPr>
          <w:rFonts w:ascii="Times New Roman" w:eastAsia="Times New Roman" w:hAnsi="Times New Roman" w:cs="Times New Roman"/>
          <w:sz w:val="28"/>
          <w:szCs w:val="28"/>
          <w:lang w:val="uk-UA" w:eastAsia="uk-UA"/>
        </w:rPr>
      </w:pPr>
    </w:p>
    <w:p w14:paraId="1821B153" w14:textId="05575D85" w:rsidR="00281351" w:rsidRDefault="002B2AC0" w:rsidP="00E02F70">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Відповідно до стат</w:t>
      </w:r>
      <w:r w:rsidR="00483436">
        <w:rPr>
          <w:rFonts w:ascii="Times New Roman" w:eastAsia="Times New Roman" w:hAnsi="Times New Roman" w:cs="Times New Roman"/>
          <w:sz w:val="28"/>
          <w:szCs w:val="28"/>
          <w:lang w:val="uk-UA" w:eastAsia="uk-UA"/>
        </w:rPr>
        <w:t xml:space="preserve">ей </w:t>
      </w:r>
      <w:r>
        <w:rPr>
          <w:rFonts w:ascii="Times New Roman" w:eastAsia="Times New Roman" w:hAnsi="Times New Roman" w:cs="Times New Roman"/>
          <w:sz w:val="28"/>
          <w:szCs w:val="28"/>
          <w:lang w:val="uk-UA" w:eastAsia="uk-UA"/>
        </w:rPr>
        <w:t xml:space="preserve"> 25</w:t>
      </w:r>
      <w:r w:rsidR="00483436">
        <w:rPr>
          <w:rFonts w:ascii="Times New Roman" w:eastAsia="Times New Roman" w:hAnsi="Times New Roman" w:cs="Times New Roman"/>
          <w:sz w:val="28"/>
          <w:szCs w:val="28"/>
          <w:lang w:val="uk-UA" w:eastAsia="uk-UA"/>
        </w:rPr>
        <w:t>, 26</w:t>
      </w:r>
      <w:r w:rsidR="00281351" w:rsidRPr="00281351">
        <w:rPr>
          <w:rFonts w:ascii="Times New Roman" w:eastAsia="Times New Roman" w:hAnsi="Times New Roman" w:cs="Times New Roman"/>
          <w:sz w:val="28"/>
          <w:szCs w:val="28"/>
          <w:lang w:val="uk-UA" w:eastAsia="uk-UA"/>
        </w:rPr>
        <w:t xml:space="preserve"> Закону України «Про місцеве самоврядування в Україні», статей 4, 5, 6, 8 Закону України «Про співробітництво територіальних громад»,</w:t>
      </w:r>
      <w:r w:rsidR="00F20E35" w:rsidRPr="00646CC3">
        <w:rPr>
          <w:rFonts w:ascii="Times New Roman" w:eastAsia="Times New Roman" w:hAnsi="Times New Roman" w:cs="Times New Roman"/>
          <w:sz w:val="28"/>
          <w:szCs w:val="28"/>
          <w:lang w:val="uk-UA" w:eastAsia="uk-UA"/>
        </w:rPr>
        <w:t xml:space="preserve"> </w:t>
      </w:r>
      <w:r w:rsidR="00281351" w:rsidRPr="00281351">
        <w:rPr>
          <w:rFonts w:ascii="Times New Roman" w:eastAsia="Times New Roman" w:hAnsi="Times New Roman" w:cs="Times New Roman"/>
          <w:sz w:val="28"/>
          <w:szCs w:val="28"/>
          <w:lang w:val="uk-UA" w:eastAsia="uk-UA"/>
        </w:rPr>
        <w:t>розглянувши лист</w:t>
      </w:r>
      <w:r w:rsidR="00F20E35" w:rsidRPr="00646CC3">
        <w:rPr>
          <w:rFonts w:ascii="Times New Roman" w:eastAsia="Times New Roman" w:hAnsi="Times New Roman" w:cs="Times New Roman"/>
          <w:sz w:val="28"/>
          <w:szCs w:val="28"/>
          <w:lang w:val="uk-UA" w:eastAsia="uk-UA"/>
        </w:rPr>
        <w:t xml:space="preserve"> Букачів</w:t>
      </w:r>
      <w:r w:rsidR="00531EB3">
        <w:rPr>
          <w:rFonts w:ascii="Times New Roman" w:eastAsia="Times New Roman" w:hAnsi="Times New Roman" w:cs="Times New Roman"/>
          <w:sz w:val="28"/>
          <w:szCs w:val="28"/>
          <w:lang w:val="uk-UA" w:eastAsia="uk-UA"/>
        </w:rPr>
        <w:t>с</w:t>
      </w:r>
      <w:r w:rsidR="00F20E35" w:rsidRPr="00646CC3">
        <w:rPr>
          <w:rFonts w:ascii="Times New Roman" w:eastAsia="Times New Roman" w:hAnsi="Times New Roman" w:cs="Times New Roman"/>
          <w:sz w:val="28"/>
          <w:szCs w:val="28"/>
          <w:lang w:val="uk-UA" w:eastAsia="uk-UA"/>
        </w:rPr>
        <w:t>ької селищної ради від</w:t>
      </w:r>
      <w:r>
        <w:rPr>
          <w:rFonts w:ascii="Times New Roman" w:eastAsia="Times New Roman" w:hAnsi="Times New Roman" w:cs="Times New Roman"/>
          <w:sz w:val="28"/>
          <w:szCs w:val="28"/>
          <w:lang w:val="uk-UA" w:eastAsia="uk-UA"/>
        </w:rPr>
        <w:t xml:space="preserve"> </w:t>
      </w:r>
      <w:r w:rsidR="00F20E35" w:rsidRPr="00646CC3">
        <w:rPr>
          <w:rFonts w:ascii="Times New Roman" w:eastAsia="Times New Roman" w:hAnsi="Times New Roman" w:cs="Times New Roman"/>
          <w:sz w:val="28"/>
          <w:szCs w:val="28"/>
          <w:lang w:val="uk-UA" w:eastAsia="uk-UA"/>
        </w:rPr>
        <w:t>10</w:t>
      </w:r>
      <w:r w:rsidR="00281351" w:rsidRPr="00281351">
        <w:rPr>
          <w:rFonts w:ascii="Times New Roman" w:eastAsia="Times New Roman" w:hAnsi="Times New Roman" w:cs="Times New Roman"/>
          <w:sz w:val="28"/>
          <w:szCs w:val="28"/>
          <w:lang w:val="uk-UA" w:eastAsia="uk-UA"/>
        </w:rPr>
        <w:t xml:space="preserve"> </w:t>
      </w:r>
      <w:r w:rsidR="00F20E35" w:rsidRPr="00646CC3">
        <w:rPr>
          <w:rFonts w:ascii="Times New Roman" w:eastAsia="Times New Roman" w:hAnsi="Times New Roman" w:cs="Times New Roman"/>
          <w:sz w:val="28"/>
          <w:szCs w:val="28"/>
          <w:lang w:val="uk-UA" w:eastAsia="uk-UA"/>
        </w:rPr>
        <w:t>червня 2025 року вхідний № 2941/02-14</w:t>
      </w:r>
      <w:r w:rsidR="00281351" w:rsidRPr="00281351">
        <w:rPr>
          <w:rFonts w:ascii="Times New Roman" w:eastAsia="Times New Roman" w:hAnsi="Times New Roman" w:cs="Times New Roman"/>
          <w:sz w:val="28"/>
          <w:szCs w:val="28"/>
          <w:lang w:val="uk-UA" w:eastAsia="uk-UA"/>
        </w:rPr>
        <w:t xml:space="preserve"> та рішення Б</w:t>
      </w:r>
      <w:r>
        <w:rPr>
          <w:rFonts w:ascii="Times New Roman" w:eastAsia="Times New Roman" w:hAnsi="Times New Roman" w:cs="Times New Roman"/>
          <w:sz w:val="28"/>
          <w:szCs w:val="28"/>
          <w:lang w:val="uk-UA" w:eastAsia="uk-UA"/>
        </w:rPr>
        <w:t>укачів</w:t>
      </w:r>
      <w:r w:rsidR="00531EB3">
        <w:rPr>
          <w:rFonts w:ascii="Times New Roman" w:eastAsia="Times New Roman" w:hAnsi="Times New Roman" w:cs="Times New Roman"/>
          <w:sz w:val="28"/>
          <w:szCs w:val="28"/>
          <w:lang w:val="uk-UA" w:eastAsia="uk-UA"/>
        </w:rPr>
        <w:t>сь</w:t>
      </w:r>
      <w:r>
        <w:rPr>
          <w:rFonts w:ascii="Times New Roman" w:eastAsia="Times New Roman" w:hAnsi="Times New Roman" w:cs="Times New Roman"/>
          <w:sz w:val="28"/>
          <w:szCs w:val="28"/>
          <w:lang w:val="uk-UA" w:eastAsia="uk-UA"/>
        </w:rPr>
        <w:t xml:space="preserve">кої селищної ради від </w:t>
      </w:r>
      <w:r w:rsidR="00F20E35" w:rsidRPr="00646CC3">
        <w:rPr>
          <w:rFonts w:ascii="Times New Roman" w:eastAsia="Times New Roman" w:hAnsi="Times New Roman" w:cs="Times New Roman"/>
          <w:sz w:val="28"/>
          <w:szCs w:val="28"/>
          <w:lang w:val="uk-UA" w:eastAsia="uk-UA"/>
        </w:rPr>
        <w:t>22</w:t>
      </w:r>
      <w:r w:rsidR="00281351" w:rsidRPr="00281351">
        <w:rPr>
          <w:rFonts w:ascii="Times New Roman" w:eastAsia="Times New Roman" w:hAnsi="Times New Roman" w:cs="Times New Roman"/>
          <w:sz w:val="28"/>
          <w:szCs w:val="28"/>
          <w:lang w:val="uk-UA" w:eastAsia="uk-UA"/>
        </w:rPr>
        <w:t xml:space="preserve"> </w:t>
      </w:r>
      <w:r w:rsidR="00F20E35" w:rsidRPr="00646CC3">
        <w:rPr>
          <w:rFonts w:ascii="Times New Roman" w:eastAsia="Times New Roman" w:hAnsi="Times New Roman" w:cs="Times New Roman"/>
          <w:sz w:val="28"/>
          <w:szCs w:val="28"/>
          <w:lang w:val="uk-UA" w:eastAsia="uk-UA"/>
        </w:rPr>
        <w:t>травня</w:t>
      </w:r>
      <w:r w:rsidR="00281351" w:rsidRPr="00281351">
        <w:rPr>
          <w:rFonts w:ascii="Times New Roman" w:eastAsia="Times New Roman" w:hAnsi="Times New Roman" w:cs="Times New Roman"/>
          <w:sz w:val="28"/>
          <w:szCs w:val="28"/>
          <w:lang w:val="uk-UA" w:eastAsia="uk-UA"/>
        </w:rPr>
        <w:t xml:space="preserve"> 2025 року № </w:t>
      </w:r>
      <w:r w:rsidR="00F20E35" w:rsidRPr="00646CC3">
        <w:rPr>
          <w:rFonts w:ascii="Times New Roman" w:eastAsia="Times New Roman" w:hAnsi="Times New Roman" w:cs="Times New Roman"/>
          <w:sz w:val="28"/>
          <w:szCs w:val="28"/>
          <w:lang w:val="uk-UA" w:eastAsia="uk-UA"/>
        </w:rPr>
        <w:t>1910-37/2025</w:t>
      </w:r>
      <w:r w:rsidR="00281351" w:rsidRPr="00281351">
        <w:rPr>
          <w:rFonts w:ascii="Times New Roman" w:eastAsia="Times New Roman" w:hAnsi="Times New Roman" w:cs="Times New Roman"/>
          <w:sz w:val="28"/>
          <w:szCs w:val="28"/>
          <w:lang w:val="uk-UA" w:eastAsia="uk-UA"/>
        </w:rPr>
        <w:t xml:space="preserve">, яким схвалено проєкт договору про співробітництво </w:t>
      </w:r>
      <w:r w:rsidR="00373F5B">
        <w:rPr>
          <w:rFonts w:ascii="Times New Roman" w:eastAsia="Times New Roman" w:hAnsi="Times New Roman" w:cs="Times New Roman"/>
          <w:sz w:val="28"/>
          <w:szCs w:val="28"/>
          <w:lang w:val="uk-UA" w:eastAsia="uk-UA"/>
        </w:rPr>
        <w:t xml:space="preserve">територіальних громад </w:t>
      </w:r>
      <w:r w:rsidR="00281351" w:rsidRPr="00281351">
        <w:rPr>
          <w:rFonts w:ascii="Times New Roman" w:eastAsia="Times New Roman" w:hAnsi="Times New Roman" w:cs="Times New Roman"/>
          <w:sz w:val="28"/>
          <w:szCs w:val="28"/>
          <w:lang w:val="uk-UA" w:eastAsia="uk-UA"/>
        </w:rPr>
        <w:t>у формі спільного фінансування (утримання) комунальної установи</w:t>
      </w:r>
      <w:r w:rsidR="003D4BB2" w:rsidRPr="003D4BB2">
        <w:t xml:space="preserve"> </w:t>
      </w:r>
      <w:r w:rsidR="00373F5B" w:rsidRPr="00373F5B">
        <w:rPr>
          <w:rFonts w:ascii="Times New Roman" w:hAnsi="Times New Roman" w:cs="Times New Roman"/>
          <w:sz w:val="28"/>
          <w:szCs w:val="28"/>
        </w:rPr>
        <w:t xml:space="preserve">«Інклюзивно-ресурсний центр» Рогатинської міської ради Івано-Франківського району Івано-Франківської </w:t>
      </w:r>
      <w:r w:rsidR="00373F5B" w:rsidRPr="00E02F70">
        <w:rPr>
          <w:rFonts w:ascii="Times New Roman" w:hAnsi="Times New Roman" w:cs="Times New Roman"/>
          <w:sz w:val="28"/>
          <w:szCs w:val="28"/>
        </w:rPr>
        <w:t>області</w:t>
      </w:r>
      <w:r w:rsidR="00373F5B" w:rsidRPr="00E02F70">
        <w:rPr>
          <w:rFonts w:ascii="Times New Roman" w:hAnsi="Times New Roman" w:cs="Times New Roman"/>
        </w:rPr>
        <w:t xml:space="preserve"> </w:t>
      </w:r>
      <w:r w:rsidR="003D4BB2" w:rsidRPr="00E02F70">
        <w:rPr>
          <w:rFonts w:ascii="Times New Roman" w:hAnsi="Times New Roman" w:cs="Times New Roman"/>
          <w:sz w:val="28"/>
          <w:szCs w:val="28"/>
          <w:lang w:val="uk-UA"/>
        </w:rPr>
        <w:t xml:space="preserve">у </w:t>
      </w:r>
      <w:r w:rsidR="003D4BB2" w:rsidRPr="00E02F70">
        <w:rPr>
          <w:rFonts w:ascii="Times New Roman" w:eastAsia="Times New Roman" w:hAnsi="Times New Roman" w:cs="Times New Roman"/>
          <w:sz w:val="28"/>
          <w:szCs w:val="28"/>
          <w:lang w:val="uk-UA" w:eastAsia="uk-UA"/>
        </w:rPr>
        <w:t>сфері освіти з метою надання якісних послуг особам з особливими освітніми потребами у формі спільного фінансування (утримання) підприємств</w:t>
      </w:r>
      <w:r w:rsidR="003D4BB2" w:rsidRPr="003D4BB2">
        <w:rPr>
          <w:rFonts w:ascii="Times New Roman" w:eastAsia="Times New Roman" w:hAnsi="Times New Roman" w:cs="Times New Roman"/>
          <w:sz w:val="28"/>
          <w:szCs w:val="28"/>
          <w:lang w:val="uk-UA" w:eastAsia="uk-UA"/>
        </w:rPr>
        <w:t>, установ та організацій комунальної форми власності</w:t>
      </w:r>
      <w:r w:rsidR="00281351" w:rsidRPr="00281351">
        <w:rPr>
          <w:rFonts w:ascii="Times New Roman" w:eastAsia="Times New Roman" w:hAnsi="Times New Roman" w:cs="Times New Roman"/>
          <w:sz w:val="28"/>
          <w:szCs w:val="28"/>
          <w:lang w:val="uk-UA" w:eastAsia="uk-UA"/>
        </w:rPr>
        <w:t>, а також наданий проєкт договору на 2025 рік,</w:t>
      </w:r>
      <w:r w:rsidR="003D4BB2">
        <w:rPr>
          <w:rFonts w:ascii="Times New Roman" w:eastAsia="Times New Roman" w:hAnsi="Times New Roman" w:cs="Times New Roman"/>
          <w:sz w:val="28"/>
          <w:szCs w:val="28"/>
          <w:lang w:val="uk-UA" w:eastAsia="uk-UA"/>
        </w:rPr>
        <w:t xml:space="preserve"> </w:t>
      </w:r>
      <w:r w:rsidR="00281351" w:rsidRPr="00281351">
        <w:rPr>
          <w:rFonts w:ascii="Times New Roman" w:eastAsia="Times New Roman" w:hAnsi="Times New Roman" w:cs="Times New Roman"/>
          <w:sz w:val="28"/>
          <w:szCs w:val="28"/>
          <w:lang w:val="uk-UA" w:eastAsia="uk-UA"/>
        </w:rPr>
        <w:t>міська рада</w:t>
      </w:r>
      <w:r w:rsidR="00E02F70">
        <w:rPr>
          <w:rFonts w:ascii="Times New Roman" w:eastAsia="Times New Roman" w:hAnsi="Times New Roman" w:cs="Times New Roman"/>
          <w:sz w:val="28"/>
          <w:szCs w:val="28"/>
          <w:lang w:val="uk-UA" w:eastAsia="uk-UA"/>
        </w:rPr>
        <w:t xml:space="preserve"> </w:t>
      </w:r>
      <w:r w:rsidR="00281351" w:rsidRPr="00281351">
        <w:rPr>
          <w:rFonts w:ascii="Times New Roman" w:eastAsia="Times New Roman" w:hAnsi="Times New Roman" w:cs="Times New Roman"/>
          <w:sz w:val="28"/>
          <w:szCs w:val="28"/>
          <w:lang w:val="uk-UA" w:eastAsia="uk-UA"/>
        </w:rPr>
        <w:t>ВИРІШИЛА:</w:t>
      </w:r>
    </w:p>
    <w:p w14:paraId="5F9C6AEF" w14:textId="207700BF" w:rsidR="00A94FB8" w:rsidRPr="00E02F70" w:rsidRDefault="00A94FB8" w:rsidP="00E02F70">
      <w:pPr>
        <w:pStyle w:val="a6"/>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E02F70">
        <w:rPr>
          <w:rFonts w:ascii="Times New Roman" w:eastAsia="Times New Roman" w:hAnsi="Times New Roman" w:cs="Times New Roman"/>
          <w:sz w:val="28"/>
          <w:szCs w:val="28"/>
          <w:lang w:val="uk-UA" w:eastAsia="uk-UA"/>
        </w:rPr>
        <w:t>Надати згоду на організацію співробітництва Букачівської селищної територіальної громади через Букачівську селищну раду в особі голови         Вітер-Любевич Олександри Іванівни та Рогатинської міської територіальної громади через Рогатинську міську раду в особі голови Насалика Сергія Степановича у сфері освіти з метою надання якісних послуг особам з особливими освітніми потребами у формі спільного фінансування (утримання) підприємств, установ та організацій комунальної форми власності .</w:t>
      </w:r>
    </w:p>
    <w:p w14:paraId="57076898" w14:textId="6CBCDEE1" w:rsidR="00281351" w:rsidRPr="00E02F70" w:rsidRDefault="00281351" w:rsidP="00E02F70">
      <w:pPr>
        <w:pStyle w:val="a6"/>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E02F70">
        <w:rPr>
          <w:rFonts w:ascii="Times New Roman" w:eastAsia="Times New Roman" w:hAnsi="Times New Roman" w:cs="Times New Roman"/>
          <w:sz w:val="28"/>
          <w:szCs w:val="28"/>
          <w:lang w:val="uk-UA" w:eastAsia="uk-UA"/>
        </w:rPr>
        <w:lastRenderedPageBreak/>
        <w:t xml:space="preserve">Схвалити проєкт договору про співробітництво </w:t>
      </w:r>
      <w:r w:rsidR="00373F5B" w:rsidRPr="00E02F70">
        <w:rPr>
          <w:rFonts w:ascii="Times New Roman" w:eastAsia="Times New Roman" w:hAnsi="Times New Roman" w:cs="Times New Roman"/>
          <w:sz w:val="28"/>
          <w:szCs w:val="28"/>
          <w:lang w:val="uk-UA" w:eastAsia="uk-UA"/>
        </w:rPr>
        <w:t xml:space="preserve">територіальних громад </w:t>
      </w:r>
      <w:r w:rsidRPr="00E02F70">
        <w:rPr>
          <w:rFonts w:ascii="Times New Roman" w:eastAsia="Times New Roman" w:hAnsi="Times New Roman" w:cs="Times New Roman"/>
          <w:sz w:val="28"/>
          <w:szCs w:val="28"/>
          <w:lang w:val="uk-UA" w:eastAsia="uk-UA"/>
        </w:rPr>
        <w:t>між Рогатинською міською радою та Букачів</w:t>
      </w:r>
      <w:r w:rsidR="00531EB3" w:rsidRPr="00E02F70">
        <w:rPr>
          <w:rFonts w:ascii="Times New Roman" w:eastAsia="Times New Roman" w:hAnsi="Times New Roman" w:cs="Times New Roman"/>
          <w:sz w:val="28"/>
          <w:szCs w:val="28"/>
          <w:lang w:val="uk-UA" w:eastAsia="uk-UA"/>
        </w:rPr>
        <w:t>сь</w:t>
      </w:r>
      <w:r w:rsidRPr="00E02F70">
        <w:rPr>
          <w:rFonts w:ascii="Times New Roman" w:eastAsia="Times New Roman" w:hAnsi="Times New Roman" w:cs="Times New Roman"/>
          <w:sz w:val="28"/>
          <w:szCs w:val="28"/>
          <w:lang w:val="uk-UA" w:eastAsia="uk-UA"/>
        </w:rPr>
        <w:t>кою селищною радою у формі спільного фінансування (утримання) комунальної установи «Інклюзивно-ресурсний центр» Рогатинської міської ради Івано-Франківського району Івано-Франківської області</w:t>
      </w:r>
      <w:r w:rsidR="003D4BB2" w:rsidRPr="00E02F70">
        <w:rPr>
          <w:rFonts w:ascii="Times New Roman" w:eastAsia="Times New Roman" w:hAnsi="Times New Roman" w:cs="Times New Roman"/>
          <w:sz w:val="28"/>
          <w:szCs w:val="28"/>
          <w:lang w:val="uk-UA" w:eastAsia="uk-UA"/>
        </w:rPr>
        <w:t xml:space="preserve"> у сфері освіти з метою надання якісних послуг особам з особливими освітніми потребами у формі спільного фінансування (утримання) підприємств, установ та організацій комунальної форми власності</w:t>
      </w:r>
      <w:r w:rsidRPr="00E02F70">
        <w:rPr>
          <w:rFonts w:ascii="Times New Roman" w:eastAsia="Times New Roman" w:hAnsi="Times New Roman" w:cs="Times New Roman"/>
          <w:sz w:val="28"/>
          <w:szCs w:val="28"/>
          <w:lang w:val="uk-UA" w:eastAsia="uk-UA"/>
        </w:rPr>
        <w:t>.</w:t>
      </w:r>
    </w:p>
    <w:p w14:paraId="06EA94B2" w14:textId="77777777" w:rsidR="00E02F70" w:rsidRPr="00E02F70" w:rsidRDefault="00281351" w:rsidP="00E02F70">
      <w:pPr>
        <w:pStyle w:val="a6"/>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E02F70">
        <w:rPr>
          <w:rFonts w:ascii="Times New Roman" w:eastAsia="Times New Roman" w:hAnsi="Times New Roman" w:cs="Times New Roman"/>
          <w:sz w:val="28"/>
          <w:szCs w:val="28"/>
          <w:lang w:val="uk-UA" w:eastAsia="uk-UA"/>
        </w:rPr>
        <w:t>Уповноважити міського голову</w:t>
      </w:r>
      <w:r w:rsidR="00F20E35" w:rsidRPr="00E02F70">
        <w:rPr>
          <w:rFonts w:ascii="Times New Roman" w:hAnsi="Times New Roman" w:cs="Times New Roman"/>
          <w:sz w:val="28"/>
          <w:szCs w:val="28"/>
        </w:rPr>
        <w:t xml:space="preserve"> </w:t>
      </w:r>
      <w:r w:rsidR="00F20E35" w:rsidRPr="00E02F70">
        <w:rPr>
          <w:rFonts w:ascii="Times New Roman" w:hAnsi="Times New Roman" w:cs="Times New Roman"/>
          <w:sz w:val="28"/>
          <w:szCs w:val="28"/>
          <w:lang w:val="uk-UA"/>
        </w:rPr>
        <w:t>Насалика Сергія Степановича</w:t>
      </w:r>
      <w:r w:rsidRPr="00E02F70">
        <w:rPr>
          <w:rFonts w:ascii="Times New Roman" w:eastAsia="Times New Roman" w:hAnsi="Times New Roman" w:cs="Times New Roman"/>
          <w:sz w:val="28"/>
          <w:szCs w:val="28"/>
          <w:lang w:val="uk-UA" w:eastAsia="uk-UA"/>
        </w:rPr>
        <w:t xml:space="preserve"> на підписання договору.</w:t>
      </w:r>
    </w:p>
    <w:p w14:paraId="253D1919" w14:textId="24B3204B" w:rsidR="00281351" w:rsidRPr="00E02F70" w:rsidRDefault="00026621" w:rsidP="00E02F70">
      <w:pPr>
        <w:pStyle w:val="a6"/>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E02F70">
        <w:rPr>
          <w:rFonts w:ascii="Times New Roman" w:eastAsia="Times New Roman" w:hAnsi="Times New Roman" w:cs="Times New Roman"/>
          <w:sz w:val="28"/>
          <w:szCs w:val="28"/>
          <w:lang w:val="uk-UA" w:eastAsia="uk-UA"/>
        </w:rPr>
        <w:t>Службі діловодства виконавчого комітету міської ради п</w:t>
      </w:r>
      <w:r w:rsidR="00281351" w:rsidRPr="00E02F70">
        <w:rPr>
          <w:rFonts w:ascii="Times New Roman" w:eastAsia="Times New Roman" w:hAnsi="Times New Roman" w:cs="Times New Roman"/>
          <w:sz w:val="28"/>
          <w:szCs w:val="28"/>
          <w:lang w:val="uk-UA" w:eastAsia="uk-UA"/>
        </w:rPr>
        <w:t xml:space="preserve">ідписаний примірник договору </w:t>
      </w:r>
      <w:r w:rsidR="002B2AC0" w:rsidRPr="00E02F70">
        <w:rPr>
          <w:rFonts w:ascii="Times New Roman" w:eastAsia="Times New Roman" w:hAnsi="Times New Roman" w:cs="Times New Roman"/>
          <w:sz w:val="28"/>
          <w:szCs w:val="28"/>
          <w:lang w:val="uk-UA" w:eastAsia="uk-UA"/>
        </w:rPr>
        <w:t xml:space="preserve">подати </w:t>
      </w:r>
      <w:r w:rsidR="00281351" w:rsidRPr="00E02F70">
        <w:rPr>
          <w:rFonts w:ascii="Times New Roman" w:eastAsia="Times New Roman" w:hAnsi="Times New Roman" w:cs="Times New Roman"/>
          <w:sz w:val="28"/>
          <w:szCs w:val="28"/>
          <w:lang w:val="uk-UA" w:eastAsia="uk-UA"/>
        </w:rPr>
        <w:t>до Міністерства розвитку громад, територій та інфраструктури України для внесення до Реєстру договорів про співробітництво територіальних громад — протягом 10 ро</w:t>
      </w:r>
      <w:r w:rsidR="00A4078E" w:rsidRPr="00E02F70">
        <w:rPr>
          <w:rFonts w:ascii="Times New Roman" w:eastAsia="Times New Roman" w:hAnsi="Times New Roman" w:cs="Times New Roman"/>
          <w:sz w:val="28"/>
          <w:szCs w:val="28"/>
          <w:lang w:val="uk-UA" w:eastAsia="uk-UA"/>
        </w:rPr>
        <w:t>бочих днів з моменту підписання.</w:t>
      </w:r>
    </w:p>
    <w:p w14:paraId="33F8992B" w14:textId="5D1A321C" w:rsidR="00D71B9E" w:rsidRPr="00E02F70" w:rsidRDefault="00456F2D" w:rsidP="00E02F70">
      <w:pPr>
        <w:pStyle w:val="a6"/>
        <w:numPr>
          <w:ilvl w:val="0"/>
          <w:numId w:val="4"/>
        </w:numPr>
        <w:tabs>
          <w:tab w:val="left" w:pos="851"/>
        </w:tabs>
        <w:spacing w:after="0" w:line="240" w:lineRule="auto"/>
        <w:ind w:left="0" w:firstLine="567"/>
        <w:jc w:val="both"/>
        <w:rPr>
          <w:rFonts w:ascii="Times New Roman" w:hAnsi="Times New Roman" w:cs="Times New Roman"/>
          <w:sz w:val="28"/>
          <w:szCs w:val="28"/>
          <w:lang w:val="uk-UA"/>
        </w:rPr>
      </w:pPr>
      <w:r w:rsidRPr="00E02F70">
        <w:rPr>
          <w:rFonts w:ascii="Times New Roman" w:eastAsia="Times New Roman" w:hAnsi="Times New Roman" w:cs="Times New Roman"/>
          <w:sz w:val="28"/>
          <w:szCs w:val="28"/>
          <w:lang w:val="uk-UA"/>
        </w:rPr>
        <w:t>Контроль за виконанням рішення покласти на постійну комісію з питань гуманітарної сфери, соціального захисту населення та молодіжної політики (голова комісії – Тетяна Кушнір).</w:t>
      </w:r>
    </w:p>
    <w:p w14:paraId="099BE392" w14:textId="77777777" w:rsidR="00E02F70" w:rsidRDefault="00E02F70" w:rsidP="00E02F70">
      <w:pPr>
        <w:rPr>
          <w:rFonts w:ascii="Times New Roman" w:hAnsi="Times New Roman" w:cs="Times New Roman"/>
          <w:sz w:val="28"/>
          <w:szCs w:val="28"/>
          <w:lang w:val="uk-UA"/>
        </w:rPr>
      </w:pPr>
    </w:p>
    <w:p w14:paraId="79DA390A" w14:textId="3C760034" w:rsidR="00D71B9E" w:rsidRPr="00D71B9E" w:rsidRDefault="001B152C" w:rsidP="00E02F70">
      <w:pPr>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sidR="00AA5BE0">
        <w:rPr>
          <w:rFonts w:ascii="Times New Roman" w:hAnsi="Times New Roman" w:cs="Times New Roman"/>
          <w:sz w:val="28"/>
          <w:szCs w:val="28"/>
          <w:lang w:val="uk-UA"/>
        </w:rPr>
        <w:t xml:space="preserve">                               Сергій НАСАЛИК</w:t>
      </w:r>
    </w:p>
    <w:p w14:paraId="43CB3728" w14:textId="77777777" w:rsidR="00C814D2" w:rsidRDefault="00C814D2">
      <w:pPr>
        <w:rPr>
          <w:rFonts w:ascii="Times New Roman" w:hAnsi="Times New Roman" w:cs="Times New Roman"/>
          <w:sz w:val="28"/>
          <w:szCs w:val="28"/>
          <w:lang w:val="uk-UA"/>
        </w:rPr>
      </w:pPr>
    </w:p>
    <w:p w14:paraId="660FE38E" w14:textId="77777777" w:rsidR="00C41D59" w:rsidRDefault="00C41D59">
      <w:pPr>
        <w:rPr>
          <w:rFonts w:ascii="Times New Roman" w:hAnsi="Times New Roman" w:cs="Times New Roman"/>
          <w:sz w:val="28"/>
          <w:szCs w:val="28"/>
          <w:lang w:val="uk-UA"/>
        </w:rPr>
      </w:pPr>
    </w:p>
    <w:p w14:paraId="0A999941" w14:textId="77777777" w:rsidR="00C41D59" w:rsidRDefault="00C41D59">
      <w:pPr>
        <w:rPr>
          <w:rFonts w:ascii="Times New Roman" w:hAnsi="Times New Roman" w:cs="Times New Roman"/>
          <w:sz w:val="28"/>
          <w:szCs w:val="28"/>
          <w:lang w:val="uk-UA"/>
        </w:rPr>
      </w:pPr>
    </w:p>
    <w:p w14:paraId="4198FDD9" w14:textId="77777777" w:rsidR="00C41D59" w:rsidRDefault="00C41D59">
      <w:pPr>
        <w:rPr>
          <w:rFonts w:ascii="Times New Roman" w:hAnsi="Times New Roman" w:cs="Times New Roman"/>
          <w:sz w:val="28"/>
          <w:szCs w:val="28"/>
          <w:lang w:val="uk-UA"/>
        </w:rPr>
      </w:pPr>
    </w:p>
    <w:p w14:paraId="254F4041" w14:textId="77777777" w:rsidR="00C41D59" w:rsidRDefault="00C41D59">
      <w:pPr>
        <w:rPr>
          <w:rFonts w:ascii="Times New Roman" w:hAnsi="Times New Roman" w:cs="Times New Roman"/>
          <w:sz w:val="28"/>
          <w:szCs w:val="28"/>
          <w:lang w:val="uk-UA"/>
        </w:rPr>
      </w:pPr>
    </w:p>
    <w:p w14:paraId="6C60CFF5" w14:textId="77777777" w:rsidR="00C41D59" w:rsidRDefault="00C41D59">
      <w:pPr>
        <w:rPr>
          <w:rFonts w:ascii="Times New Roman" w:hAnsi="Times New Roman" w:cs="Times New Roman"/>
          <w:sz w:val="28"/>
          <w:szCs w:val="28"/>
          <w:lang w:val="uk-UA"/>
        </w:rPr>
      </w:pPr>
    </w:p>
    <w:p w14:paraId="5916DBBE" w14:textId="77777777" w:rsidR="00C41D59" w:rsidRDefault="00C41D59">
      <w:pPr>
        <w:rPr>
          <w:rFonts w:ascii="Times New Roman" w:hAnsi="Times New Roman" w:cs="Times New Roman"/>
          <w:sz w:val="28"/>
          <w:szCs w:val="28"/>
          <w:lang w:val="uk-UA"/>
        </w:rPr>
      </w:pPr>
    </w:p>
    <w:p w14:paraId="5CF8FE09" w14:textId="77777777" w:rsidR="00C41D59" w:rsidRDefault="00C41D59">
      <w:pPr>
        <w:rPr>
          <w:rFonts w:ascii="Times New Roman" w:hAnsi="Times New Roman" w:cs="Times New Roman"/>
          <w:sz w:val="28"/>
          <w:szCs w:val="28"/>
          <w:lang w:val="uk-UA"/>
        </w:rPr>
      </w:pPr>
    </w:p>
    <w:p w14:paraId="0008A6C1" w14:textId="6CD8F42A" w:rsidR="00E02F70" w:rsidRDefault="00E02F70">
      <w:pPr>
        <w:rPr>
          <w:rFonts w:ascii="Times New Roman" w:hAnsi="Times New Roman" w:cs="Times New Roman"/>
          <w:sz w:val="28"/>
          <w:szCs w:val="28"/>
          <w:lang w:val="uk-UA"/>
        </w:rPr>
      </w:pPr>
    </w:p>
    <w:p w14:paraId="5A1BF215" w14:textId="1C7FD6F5" w:rsidR="00E02F70" w:rsidRDefault="00E02F70">
      <w:pPr>
        <w:rPr>
          <w:rFonts w:ascii="Times New Roman" w:hAnsi="Times New Roman" w:cs="Times New Roman"/>
          <w:sz w:val="28"/>
          <w:szCs w:val="28"/>
          <w:lang w:val="uk-UA"/>
        </w:rPr>
      </w:pPr>
    </w:p>
    <w:p w14:paraId="6F664600" w14:textId="41985567" w:rsidR="00232C06" w:rsidRDefault="00232C06">
      <w:pPr>
        <w:rPr>
          <w:rFonts w:ascii="Times New Roman" w:hAnsi="Times New Roman" w:cs="Times New Roman"/>
          <w:sz w:val="28"/>
          <w:szCs w:val="28"/>
          <w:lang w:val="uk-UA"/>
        </w:rPr>
      </w:pPr>
    </w:p>
    <w:p w14:paraId="0C111D5F" w14:textId="07A08DE5" w:rsidR="00232C06" w:rsidRDefault="00232C06">
      <w:pPr>
        <w:rPr>
          <w:rFonts w:ascii="Times New Roman" w:hAnsi="Times New Roman" w:cs="Times New Roman"/>
          <w:sz w:val="28"/>
          <w:szCs w:val="28"/>
          <w:lang w:val="uk-UA"/>
        </w:rPr>
      </w:pPr>
    </w:p>
    <w:p w14:paraId="262EAE20" w14:textId="67DAD41E" w:rsidR="00232C06" w:rsidRDefault="00232C06">
      <w:pPr>
        <w:rPr>
          <w:rFonts w:ascii="Times New Roman" w:hAnsi="Times New Roman" w:cs="Times New Roman"/>
          <w:sz w:val="28"/>
          <w:szCs w:val="28"/>
          <w:lang w:val="uk-UA"/>
        </w:rPr>
      </w:pPr>
    </w:p>
    <w:p w14:paraId="51088293" w14:textId="77777777" w:rsidR="00232C06" w:rsidRDefault="00232C06">
      <w:pPr>
        <w:rPr>
          <w:rFonts w:ascii="Times New Roman" w:hAnsi="Times New Roman" w:cs="Times New Roman"/>
          <w:sz w:val="28"/>
          <w:szCs w:val="28"/>
          <w:lang w:val="uk-UA"/>
        </w:rPr>
      </w:pPr>
    </w:p>
    <w:p w14:paraId="7943468F" w14:textId="77777777" w:rsidR="00E02F70" w:rsidRDefault="00E02F70">
      <w:pPr>
        <w:rPr>
          <w:rFonts w:ascii="Times New Roman" w:hAnsi="Times New Roman" w:cs="Times New Roman"/>
          <w:sz w:val="28"/>
          <w:szCs w:val="28"/>
          <w:lang w:val="uk-UA"/>
        </w:rPr>
      </w:pPr>
    </w:p>
    <w:p w14:paraId="05A205AE" w14:textId="77777777" w:rsidR="00232C06" w:rsidRDefault="00232C06" w:rsidP="00E02F70">
      <w:pPr>
        <w:spacing w:after="0"/>
        <w:ind w:left="6372" w:hanging="560"/>
        <w:rPr>
          <w:rFonts w:ascii="Times New Roman" w:hAnsi="Times New Roman" w:cs="Times New Roman"/>
          <w:sz w:val="28"/>
          <w:szCs w:val="28"/>
          <w:lang w:val="uk-UA"/>
        </w:rPr>
      </w:pPr>
    </w:p>
    <w:p w14:paraId="6119CC5A" w14:textId="33956720" w:rsidR="00E02F70" w:rsidRDefault="00E02F70" w:rsidP="00E02F70">
      <w:pPr>
        <w:spacing w:after="0"/>
        <w:ind w:left="6372" w:hanging="560"/>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6BA19B1A" w14:textId="35C190F5" w:rsidR="00E02F70" w:rsidRDefault="00E02F70" w:rsidP="00E02F70">
      <w:pPr>
        <w:spacing w:after="0"/>
        <w:ind w:left="6372" w:hanging="560"/>
        <w:rPr>
          <w:rFonts w:ascii="Times New Roman" w:hAnsi="Times New Roman" w:cs="Times New Roman"/>
          <w:sz w:val="28"/>
          <w:szCs w:val="28"/>
          <w:lang w:val="uk-UA"/>
        </w:rPr>
      </w:pPr>
      <w:r>
        <w:rPr>
          <w:rFonts w:ascii="Times New Roman" w:hAnsi="Times New Roman" w:cs="Times New Roman"/>
          <w:sz w:val="28"/>
          <w:szCs w:val="28"/>
          <w:lang w:val="uk-UA"/>
        </w:rPr>
        <w:t>до рішення 63 сесії</w:t>
      </w:r>
    </w:p>
    <w:p w14:paraId="5DE2CEEF" w14:textId="2A3F1F35" w:rsidR="00E02F70" w:rsidRDefault="00E02F70" w:rsidP="00E02F70">
      <w:pPr>
        <w:spacing w:after="0"/>
        <w:ind w:left="6372" w:hanging="560"/>
        <w:rPr>
          <w:rFonts w:ascii="Times New Roman" w:hAnsi="Times New Roman" w:cs="Times New Roman"/>
          <w:sz w:val="28"/>
          <w:szCs w:val="28"/>
          <w:lang w:val="uk-UA"/>
        </w:rPr>
      </w:pPr>
      <w:r>
        <w:rPr>
          <w:rFonts w:ascii="Times New Roman" w:hAnsi="Times New Roman" w:cs="Times New Roman"/>
          <w:sz w:val="28"/>
          <w:szCs w:val="28"/>
          <w:lang w:val="uk-UA"/>
        </w:rPr>
        <w:t>Рогатинської міської ради</w:t>
      </w:r>
    </w:p>
    <w:p w14:paraId="529D0D45" w14:textId="084655CC" w:rsidR="00E02F70" w:rsidRDefault="00E02F70" w:rsidP="00E02F70">
      <w:pPr>
        <w:spacing w:after="0"/>
        <w:ind w:left="6372" w:hanging="560"/>
        <w:rPr>
          <w:rFonts w:ascii="Times New Roman" w:hAnsi="Times New Roman" w:cs="Times New Roman"/>
          <w:sz w:val="28"/>
          <w:szCs w:val="28"/>
          <w:lang w:val="uk-UA"/>
        </w:rPr>
      </w:pPr>
      <w:r>
        <w:rPr>
          <w:rFonts w:ascii="Times New Roman" w:hAnsi="Times New Roman" w:cs="Times New Roman"/>
          <w:sz w:val="28"/>
          <w:szCs w:val="28"/>
          <w:lang w:val="uk-UA"/>
        </w:rPr>
        <w:t>від 31 липня 2025 року №</w:t>
      </w:r>
    </w:p>
    <w:p w14:paraId="604C9348" w14:textId="77777777" w:rsidR="00A4078E" w:rsidRDefault="00A4078E" w:rsidP="00E02F70">
      <w:pPr>
        <w:spacing w:after="0"/>
        <w:rPr>
          <w:rFonts w:ascii="Times New Roman" w:hAnsi="Times New Roman" w:cs="Times New Roman"/>
          <w:sz w:val="28"/>
          <w:szCs w:val="28"/>
          <w:lang w:val="uk-UA"/>
        </w:rPr>
      </w:pPr>
    </w:p>
    <w:p w14:paraId="119A32B6" w14:textId="77777777" w:rsidR="00E02F70" w:rsidRPr="00FF7023" w:rsidRDefault="00E02F70" w:rsidP="00E02F70">
      <w:pPr>
        <w:spacing w:after="0"/>
        <w:jc w:val="center"/>
        <w:rPr>
          <w:rFonts w:asciiTheme="majorBidi" w:hAnsiTheme="majorBidi" w:cstheme="majorBidi"/>
          <w:b/>
          <w:bCs/>
          <w:sz w:val="28"/>
          <w:szCs w:val="28"/>
          <w:lang w:val="uk-UA"/>
        </w:rPr>
      </w:pPr>
      <w:bookmarkStart w:id="0" w:name="_Hlk203055151"/>
      <w:r w:rsidRPr="00FF7023">
        <w:rPr>
          <w:rFonts w:asciiTheme="majorBidi" w:hAnsiTheme="majorBidi" w:cstheme="majorBidi"/>
          <w:b/>
          <w:bCs/>
          <w:sz w:val="28"/>
          <w:szCs w:val="28"/>
          <w:lang w:val="uk-UA"/>
        </w:rPr>
        <w:t>ДОГОВІР</w:t>
      </w:r>
    </w:p>
    <w:p w14:paraId="63983187" w14:textId="77777777" w:rsidR="00E02F70" w:rsidRPr="00FF7023" w:rsidRDefault="00E02F70" w:rsidP="00E02F70">
      <w:pPr>
        <w:spacing w:after="0"/>
        <w:jc w:val="center"/>
        <w:rPr>
          <w:rFonts w:asciiTheme="majorBidi" w:hAnsiTheme="majorBidi" w:cstheme="majorBidi"/>
          <w:b/>
          <w:bCs/>
          <w:sz w:val="28"/>
          <w:szCs w:val="28"/>
          <w:lang w:val="uk-UA"/>
        </w:rPr>
      </w:pPr>
      <w:r w:rsidRPr="00FF7023">
        <w:rPr>
          <w:rFonts w:asciiTheme="majorBidi" w:hAnsiTheme="majorBidi" w:cstheme="majorBidi"/>
          <w:b/>
          <w:bCs/>
          <w:sz w:val="28"/>
          <w:szCs w:val="28"/>
          <w:lang w:val="uk-UA"/>
        </w:rPr>
        <w:t>ПРО СПІВРОБІТНИЦТВО ТЕРИТОРІАЛЬНИХ ГРОМАД</w:t>
      </w:r>
    </w:p>
    <w:p w14:paraId="60B0F7D6" w14:textId="77777777" w:rsidR="00E02F70" w:rsidRPr="00FF7023" w:rsidRDefault="00E02F70" w:rsidP="00E02F70">
      <w:pPr>
        <w:spacing w:after="0"/>
        <w:jc w:val="center"/>
        <w:rPr>
          <w:rFonts w:asciiTheme="majorBidi" w:hAnsiTheme="majorBidi" w:cstheme="majorBidi"/>
          <w:b/>
          <w:bCs/>
          <w:sz w:val="28"/>
          <w:szCs w:val="28"/>
          <w:lang w:val="uk-UA"/>
        </w:rPr>
      </w:pPr>
      <w:r w:rsidRPr="00FF7023">
        <w:rPr>
          <w:rFonts w:asciiTheme="majorBidi" w:hAnsiTheme="majorBidi" w:cstheme="majorBidi"/>
          <w:b/>
          <w:bCs/>
          <w:sz w:val="28"/>
          <w:szCs w:val="28"/>
          <w:lang w:val="uk-UA"/>
        </w:rPr>
        <w:t>У ФОРМІ СПІЛЬНОГО ФІНАНСУВАННЯ (УТРИМАННЯ)</w:t>
      </w:r>
    </w:p>
    <w:p w14:paraId="0020A6E3" w14:textId="77777777" w:rsidR="00E02F70" w:rsidRPr="00FF7023" w:rsidRDefault="00E02F70" w:rsidP="00E02F70">
      <w:pPr>
        <w:spacing w:after="0"/>
        <w:jc w:val="center"/>
        <w:rPr>
          <w:rFonts w:asciiTheme="majorBidi" w:hAnsiTheme="majorBidi" w:cstheme="majorBidi"/>
          <w:b/>
          <w:bCs/>
          <w:sz w:val="28"/>
          <w:szCs w:val="28"/>
          <w:lang w:val="uk-UA"/>
        </w:rPr>
      </w:pPr>
      <w:r w:rsidRPr="00FF7023">
        <w:rPr>
          <w:rFonts w:asciiTheme="majorBidi" w:hAnsiTheme="majorBidi" w:cstheme="majorBidi"/>
          <w:b/>
          <w:bCs/>
          <w:sz w:val="28"/>
          <w:szCs w:val="28"/>
          <w:lang w:val="uk-UA"/>
        </w:rPr>
        <w:t>КОМУНАЛЬНОЇ УСТАНОВИ «ІНКЛЮЗИВНО-РЕСУРСНИЙ ЦЕНТР» РОГАТИНСЬКОЇ МІСЬКОЇ РАДИ</w:t>
      </w:r>
    </w:p>
    <w:p w14:paraId="7FAEF348" w14:textId="77777777" w:rsidR="00E02F70" w:rsidRDefault="00E02F70" w:rsidP="00E02F70">
      <w:pPr>
        <w:spacing w:after="0"/>
        <w:jc w:val="center"/>
        <w:rPr>
          <w:rFonts w:asciiTheme="majorBidi" w:hAnsiTheme="majorBidi" w:cstheme="majorBidi"/>
          <w:b/>
          <w:bCs/>
          <w:sz w:val="28"/>
          <w:szCs w:val="28"/>
          <w:lang w:val="uk-UA"/>
        </w:rPr>
      </w:pPr>
      <w:r w:rsidRPr="00FF7023">
        <w:rPr>
          <w:rFonts w:asciiTheme="majorBidi" w:hAnsiTheme="majorBidi" w:cstheme="majorBidi"/>
          <w:b/>
          <w:bCs/>
          <w:sz w:val="28"/>
          <w:szCs w:val="28"/>
          <w:lang w:val="uk-UA"/>
        </w:rPr>
        <w:t>ІВАНО-ФРАНКІВСЬКОГО РАЙОНУ ІВАНО-ФРАНКІВСЬКОЇ ОБЛАСТІ</w:t>
      </w:r>
    </w:p>
    <w:p w14:paraId="75B8006C" w14:textId="77777777" w:rsidR="00E02F70" w:rsidRPr="00FF7023" w:rsidRDefault="00E02F70" w:rsidP="00E02F70">
      <w:pPr>
        <w:spacing w:after="0"/>
        <w:jc w:val="center"/>
        <w:rPr>
          <w:rFonts w:asciiTheme="majorBidi" w:hAnsiTheme="majorBidi" w:cstheme="majorBidi"/>
          <w:b/>
          <w:bCs/>
          <w:sz w:val="28"/>
          <w:szCs w:val="28"/>
          <w:lang w:val="uk-UA"/>
        </w:rPr>
      </w:pPr>
    </w:p>
    <w:p w14:paraId="2EF533C9" w14:textId="7949BA5F" w:rsidR="00E02F70" w:rsidRPr="00FF7023" w:rsidRDefault="00E02F70" w:rsidP="00E02F70">
      <w:pPr>
        <w:spacing w:after="0"/>
        <w:jc w:val="both"/>
        <w:rPr>
          <w:rFonts w:asciiTheme="majorBidi" w:hAnsiTheme="majorBidi" w:cstheme="majorBidi"/>
          <w:sz w:val="28"/>
          <w:szCs w:val="28"/>
          <w:lang w:val="uk-UA"/>
        </w:rPr>
      </w:pPr>
      <w:r w:rsidRPr="00FF7023">
        <w:rPr>
          <w:rFonts w:asciiTheme="majorBidi" w:hAnsiTheme="majorBidi" w:cstheme="majorBidi"/>
          <w:sz w:val="28"/>
          <w:szCs w:val="28"/>
        </w:rPr>
        <w:t xml:space="preserve">_____________________ </w:t>
      </w:r>
      <w:r>
        <w:rPr>
          <w:rFonts w:asciiTheme="majorBidi" w:hAnsiTheme="majorBidi" w:cstheme="majorBidi"/>
          <w:sz w:val="28"/>
          <w:szCs w:val="28"/>
          <w:lang w:val="uk-UA"/>
        </w:rPr>
        <w:t xml:space="preserve">                                                        </w:t>
      </w:r>
      <w:r w:rsidRPr="00FF7023">
        <w:rPr>
          <w:rFonts w:asciiTheme="majorBidi" w:hAnsiTheme="majorBidi" w:cstheme="majorBidi"/>
          <w:sz w:val="28"/>
          <w:szCs w:val="28"/>
        </w:rPr>
        <w:t>___ ________ 20__ року</w:t>
      </w:r>
    </w:p>
    <w:p w14:paraId="0FD065F0" w14:textId="77777777" w:rsidR="00E02F70" w:rsidRDefault="00E02F70" w:rsidP="00E02F70">
      <w:pPr>
        <w:spacing w:after="0"/>
        <w:ind w:firstLine="284"/>
        <w:jc w:val="both"/>
        <w:rPr>
          <w:rFonts w:asciiTheme="majorBidi" w:hAnsiTheme="majorBidi" w:cstheme="majorBidi"/>
          <w:sz w:val="28"/>
          <w:szCs w:val="28"/>
          <w:lang w:val="uk-UA"/>
        </w:rPr>
      </w:pPr>
      <w:r>
        <w:rPr>
          <w:rFonts w:asciiTheme="majorBidi" w:hAnsiTheme="majorBidi" w:cstheme="majorBidi"/>
          <w:sz w:val="28"/>
          <w:szCs w:val="28"/>
          <w:lang w:val="uk-UA"/>
        </w:rPr>
        <w:t>Рогатинська</w:t>
      </w:r>
      <w:r w:rsidRPr="00FF7023">
        <w:rPr>
          <w:rFonts w:asciiTheme="majorBidi" w:hAnsiTheme="majorBidi" w:cstheme="majorBidi"/>
          <w:sz w:val="28"/>
          <w:szCs w:val="28"/>
          <w:lang w:val="uk-UA"/>
        </w:rPr>
        <w:t xml:space="preserve"> терит</w:t>
      </w:r>
      <w:r>
        <w:rPr>
          <w:rFonts w:asciiTheme="majorBidi" w:hAnsiTheme="majorBidi" w:cstheme="majorBidi"/>
          <w:sz w:val="28"/>
          <w:szCs w:val="28"/>
          <w:lang w:val="uk-UA"/>
        </w:rPr>
        <w:t xml:space="preserve">оріальна громада через Рогатинську </w:t>
      </w:r>
      <w:r w:rsidRPr="00FF7023">
        <w:rPr>
          <w:rFonts w:asciiTheme="majorBidi" w:hAnsiTheme="majorBidi" w:cstheme="majorBidi"/>
          <w:sz w:val="28"/>
          <w:szCs w:val="28"/>
          <w:lang w:val="uk-UA"/>
        </w:rPr>
        <w:t>міську раду в осо</w:t>
      </w:r>
      <w:r>
        <w:rPr>
          <w:rFonts w:asciiTheme="majorBidi" w:hAnsiTheme="majorBidi" w:cstheme="majorBidi"/>
          <w:sz w:val="28"/>
          <w:szCs w:val="28"/>
          <w:lang w:val="uk-UA"/>
        </w:rPr>
        <w:t>бі міського голови Сергія НАСАЛИКА (далі – Сторона-1) та Букачі</w:t>
      </w:r>
      <w:r w:rsidRPr="00FF7023">
        <w:rPr>
          <w:rFonts w:asciiTheme="majorBidi" w:hAnsiTheme="majorBidi" w:cstheme="majorBidi"/>
          <w:sz w:val="28"/>
          <w:szCs w:val="28"/>
          <w:lang w:val="uk-UA"/>
        </w:rPr>
        <w:t>вська т</w:t>
      </w:r>
      <w:r>
        <w:rPr>
          <w:rFonts w:asciiTheme="majorBidi" w:hAnsiTheme="majorBidi" w:cstheme="majorBidi"/>
          <w:sz w:val="28"/>
          <w:szCs w:val="28"/>
          <w:lang w:val="uk-UA"/>
        </w:rPr>
        <w:t>ериторіальна громада через Букач</w:t>
      </w:r>
      <w:r w:rsidRPr="00FF7023">
        <w:rPr>
          <w:rFonts w:asciiTheme="majorBidi" w:hAnsiTheme="majorBidi" w:cstheme="majorBidi"/>
          <w:sz w:val="28"/>
          <w:szCs w:val="28"/>
          <w:lang w:val="uk-UA"/>
        </w:rPr>
        <w:t>івську селищн</w:t>
      </w:r>
      <w:r>
        <w:rPr>
          <w:rFonts w:asciiTheme="majorBidi" w:hAnsiTheme="majorBidi" w:cstheme="majorBidi"/>
          <w:sz w:val="28"/>
          <w:szCs w:val="28"/>
          <w:lang w:val="uk-UA"/>
        </w:rPr>
        <w:t>у раду в особі Олександри Вітер-Любевич</w:t>
      </w:r>
      <w:r w:rsidRPr="00FF7023">
        <w:rPr>
          <w:rFonts w:asciiTheme="majorBidi" w:hAnsiTheme="majorBidi" w:cstheme="majorBidi"/>
          <w:sz w:val="28"/>
          <w:szCs w:val="28"/>
          <w:lang w:val="uk-UA"/>
        </w:rPr>
        <w:t xml:space="preserve"> (далі – Сторона</w:t>
      </w:r>
      <w:r>
        <w:rPr>
          <w:rFonts w:asciiTheme="majorBidi" w:hAnsiTheme="majorBidi" w:cstheme="majorBidi"/>
          <w:sz w:val="28"/>
          <w:szCs w:val="28"/>
          <w:lang w:val="uk-UA"/>
        </w:rPr>
        <w:t>-2), а разом іменуються</w:t>
      </w:r>
      <w:r w:rsidRPr="00FF7023">
        <w:rPr>
          <w:rFonts w:asciiTheme="majorBidi" w:hAnsiTheme="majorBidi" w:cstheme="majorBidi"/>
          <w:sz w:val="28"/>
          <w:szCs w:val="28"/>
          <w:lang w:val="uk-UA"/>
        </w:rPr>
        <w:t xml:space="preserve"> Сторони,</w:t>
      </w:r>
      <w:r>
        <w:rPr>
          <w:rFonts w:asciiTheme="majorBidi" w:hAnsiTheme="majorBidi" w:cstheme="majorBidi"/>
          <w:sz w:val="28"/>
          <w:szCs w:val="28"/>
          <w:lang w:val="uk-UA"/>
        </w:rPr>
        <w:t xml:space="preserve"> уклали цей Договір про таке</w:t>
      </w:r>
      <w:r w:rsidRPr="00FF7023">
        <w:rPr>
          <w:rFonts w:asciiTheme="majorBidi" w:hAnsiTheme="majorBidi" w:cstheme="majorBidi"/>
          <w:sz w:val="28"/>
          <w:szCs w:val="28"/>
          <w:lang w:val="uk-UA"/>
        </w:rPr>
        <w:t>.</w:t>
      </w:r>
    </w:p>
    <w:p w14:paraId="48E35957" w14:textId="77777777" w:rsidR="00E02F70" w:rsidRPr="00F97EA5" w:rsidRDefault="00E02F70" w:rsidP="00E02F70">
      <w:pPr>
        <w:spacing w:after="0"/>
        <w:ind w:firstLine="284"/>
        <w:jc w:val="center"/>
        <w:rPr>
          <w:rFonts w:asciiTheme="majorBidi" w:hAnsiTheme="majorBidi" w:cstheme="majorBidi"/>
          <w:b/>
          <w:bCs/>
          <w:sz w:val="28"/>
          <w:szCs w:val="28"/>
          <w:lang w:val="uk-UA"/>
        </w:rPr>
      </w:pPr>
      <w:r w:rsidRPr="00F97EA5">
        <w:rPr>
          <w:rFonts w:asciiTheme="majorBidi" w:hAnsiTheme="majorBidi" w:cstheme="majorBidi"/>
          <w:b/>
          <w:bCs/>
          <w:sz w:val="28"/>
          <w:szCs w:val="28"/>
          <w:lang w:val="uk-UA"/>
        </w:rPr>
        <w:t>1. ЗАГАЛЬНІ ПОЛОЖЕННЯ</w:t>
      </w:r>
    </w:p>
    <w:p w14:paraId="54E73E70" w14:textId="77777777" w:rsidR="00E02F70" w:rsidRPr="00B53E28" w:rsidRDefault="00E02F70" w:rsidP="00E02F70">
      <w:pPr>
        <w:spacing w:after="0"/>
        <w:ind w:firstLine="284"/>
        <w:jc w:val="both"/>
        <w:rPr>
          <w:rFonts w:asciiTheme="majorBidi" w:hAnsiTheme="majorBidi" w:cstheme="majorBidi"/>
          <w:sz w:val="28"/>
          <w:szCs w:val="28"/>
          <w:lang w:val="uk-UA"/>
        </w:rPr>
      </w:pPr>
      <w:r w:rsidRPr="00B53E28">
        <w:rPr>
          <w:rFonts w:asciiTheme="majorBidi" w:hAnsiTheme="majorBidi" w:cstheme="majorBidi"/>
          <w:sz w:val="28"/>
          <w:szCs w:val="28"/>
          <w:lang w:val="uk-UA"/>
        </w:rPr>
        <w:t xml:space="preserve">1.1. Сторони згідно із статтею 12 Закону України «Про співробітництво територіальних громад» підготували цей Договір з дотриманням порядку, передбаченого статтями 5 − 9 цього Закону. </w:t>
      </w:r>
    </w:p>
    <w:p w14:paraId="465334BD"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1.2. Підписанням цього Договору Сторони підтверджують, що інтересам кожної з них відповідає спільне і узгоджене співробітництво у формі спільного фінансування (утримання) суб’єктами співробітництва комунальної установи «Інклю</w:t>
      </w:r>
      <w:r>
        <w:rPr>
          <w:rFonts w:asciiTheme="majorBidi" w:hAnsiTheme="majorBidi" w:cstheme="majorBidi"/>
          <w:sz w:val="28"/>
          <w:szCs w:val="28"/>
          <w:lang w:val="uk-UA"/>
        </w:rPr>
        <w:t>зивно-ресурсний центр» Рогатинської</w:t>
      </w:r>
      <w:r w:rsidRPr="00FF7023">
        <w:rPr>
          <w:rFonts w:asciiTheme="majorBidi" w:hAnsiTheme="majorBidi" w:cstheme="majorBidi"/>
          <w:sz w:val="28"/>
          <w:szCs w:val="28"/>
          <w:lang w:val="uk-UA"/>
        </w:rPr>
        <w:t xml:space="preserve"> міської ради Івано-Франківського району Івано-Франківської області. </w:t>
      </w:r>
    </w:p>
    <w:p w14:paraId="011B1FA4"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1.3. У процесі співробітництва Сторони зобов’язуються будувати свої взаємовідносини на принципах законності, добровільності, рівноправності, прозорості та відкритості, взаємної вигоди та відповідальності за результати співробітництва. </w:t>
      </w:r>
    </w:p>
    <w:p w14:paraId="0899760D" w14:textId="77777777" w:rsidR="00E02F70" w:rsidRPr="00F97EA5" w:rsidRDefault="00E02F70" w:rsidP="00E02F70">
      <w:pPr>
        <w:spacing w:after="0"/>
        <w:ind w:firstLine="284"/>
        <w:jc w:val="center"/>
        <w:rPr>
          <w:rFonts w:asciiTheme="majorBidi" w:hAnsiTheme="majorBidi" w:cstheme="majorBidi"/>
          <w:b/>
          <w:bCs/>
          <w:sz w:val="28"/>
          <w:szCs w:val="28"/>
          <w:lang w:val="uk-UA"/>
        </w:rPr>
      </w:pPr>
      <w:r w:rsidRPr="00F97EA5">
        <w:rPr>
          <w:rFonts w:asciiTheme="majorBidi" w:hAnsiTheme="majorBidi" w:cstheme="majorBidi"/>
          <w:b/>
          <w:bCs/>
          <w:sz w:val="28"/>
          <w:szCs w:val="28"/>
          <w:lang w:val="uk-UA"/>
        </w:rPr>
        <w:t>2. ПРЕДМЕТ ДОГОВОРУ</w:t>
      </w:r>
    </w:p>
    <w:p w14:paraId="02528F4B"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2.1. Відповідно до законів України «Про місцеве самоврядування в Україні», «Про співробітництво територіальних громад», з метою забезпечення ефективного використання ресурсів територіальних громад на основі спільного застосування наявних в одного із суб’єктів співробітництва об’єктів комунальної </w:t>
      </w:r>
      <w:r w:rsidRPr="00FF7023">
        <w:rPr>
          <w:rFonts w:asciiTheme="majorBidi" w:hAnsiTheme="majorBidi" w:cstheme="majorBidi"/>
          <w:sz w:val="28"/>
          <w:szCs w:val="28"/>
          <w:lang w:val="uk-UA"/>
        </w:rPr>
        <w:lastRenderedPageBreak/>
        <w:t>інфраструктури Сторони домовилися, згідно з цим Договором, спільно фінансувати (утримувати) комунальну установу «ІНКЛЮ</w:t>
      </w:r>
      <w:r>
        <w:rPr>
          <w:rFonts w:asciiTheme="majorBidi" w:hAnsiTheme="majorBidi" w:cstheme="majorBidi"/>
          <w:sz w:val="28"/>
          <w:szCs w:val="28"/>
          <w:lang w:val="uk-UA"/>
        </w:rPr>
        <w:t>ЗИВНО-РЕСУРСНИЙ ЦЕНТР» РОГАТИНСЬКОЇ</w:t>
      </w:r>
      <w:r w:rsidRPr="00FF7023">
        <w:rPr>
          <w:rFonts w:asciiTheme="majorBidi" w:hAnsiTheme="majorBidi" w:cstheme="majorBidi"/>
          <w:sz w:val="28"/>
          <w:szCs w:val="28"/>
          <w:lang w:val="uk-UA"/>
        </w:rPr>
        <w:t xml:space="preserve"> МІСЬКОЇ РАДИ ІВАНО</w:t>
      </w:r>
      <w:r>
        <w:rPr>
          <w:rFonts w:asciiTheme="majorBidi" w:hAnsiTheme="majorBidi" w:cstheme="majorBidi"/>
          <w:sz w:val="28"/>
          <w:szCs w:val="28"/>
          <w:lang w:val="uk-UA"/>
        </w:rPr>
        <w:t>-</w:t>
      </w:r>
      <w:r w:rsidRPr="00FF7023">
        <w:rPr>
          <w:rFonts w:asciiTheme="majorBidi" w:hAnsiTheme="majorBidi" w:cstheme="majorBidi"/>
          <w:sz w:val="28"/>
          <w:szCs w:val="28"/>
          <w:lang w:val="uk-UA"/>
        </w:rPr>
        <w:t>ФРАНКІВСЬКОГО РАЙОНУ ІВАНО-ФРАНКІВСЬКОЇ</w:t>
      </w:r>
      <w:r>
        <w:rPr>
          <w:rFonts w:asciiTheme="majorBidi" w:hAnsiTheme="majorBidi" w:cstheme="majorBidi"/>
          <w:sz w:val="28"/>
          <w:szCs w:val="28"/>
          <w:lang w:val="uk-UA"/>
        </w:rPr>
        <w:t xml:space="preserve"> ОБЛАСТІ, код ЄДРПОУ - </w:t>
      </w:r>
      <w:r w:rsidRPr="003761EB">
        <w:rPr>
          <w:rFonts w:asciiTheme="majorBidi" w:hAnsiTheme="majorBidi" w:cstheme="majorBidi"/>
          <w:color w:val="000000"/>
          <w:sz w:val="28"/>
          <w:szCs w:val="28"/>
          <w:shd w:val="clear" w:color="auto" w:fill="FFFFFF"/>
          <w:lang w:val="uk-UA"/>
        </w:rPr>
        <w:t>42312328</w:t>
      </w:r>
      <w:r w:rsidRPr="00FF7023">
        <w:rPr>
          <w:rFonts w:asciiTheme="majorBidi" w:hAnsiTheme="majorBidi" w:cstheme="majorBidi"/>
          <w:sz w:val="28"/>
          <w:szCs w:val="28"/>
          <w:lang w:val="uk-UA"/>
        </w:rPr>
        <w:t xml:space="preserve"> (далі – Об’єкт), право комунальної власності на яке належить Стороні-1. </w:t>
      </w:r>
    </w:p>
    <w:p w14:paraId="4C906B17" w14:textId="77777777" w:rsidR="00232C06" w:rsidRDefault="00232C06" w:rsidP="00E02F70">
      <w:pPr>
        <w:spacing w:after="0"/>
        <w:ind w:firstLine="284"/>
        <w:jc w:val="center"/>
        <w:rPr>
          <w:rFonts w:asciiTheme="majorBidi" w:hAnsiTheme="majorBidi" w:cstheme="majorBidi"/>
          <w:b/>
          <w:bCs/>
          <w:sz w:val="28"/>
          <w:szCs w:val="28"/>
          <w:lang w:val="uk-UA"/>
        </w:rPr>
      </w:pPr>
    </w:p>
    <w:p w14:paraId="344FE290" w14:textId="76E1B958" w:rsidR="00E02F70" w:rsidRPr="00F97EA5" w:rsidRDefault="00E02F70" w:rsidP="00E02F70">
      <w:pPr>
        <w:spacing w:after="0"/>
        <w:ind w:firstLine="284"/>
        <w:jc w:val="center"/>
        <w:rPr>
          <w:rFonts w:asciiTheme="majorBidi" w:hAnsiTheme="majorBidi" w:cstheme="majorBidi"/>
          <w:b/>
          <w:bCs/>
          <w:sz w:val="28"/>
          <w:szCs w:val="28"/>
          <w:lang w:val="uk-UA"/>
        </w:rPr>
      </w:pPr>
      <w:r w:rsidRPr="00F97EA5">
        <w:rPr>
          <w:rFonts w:asciiTheme="majorBidi" w:hAnsiTheme="majorBidi" w:cstheme="majorBidi"/>
          <w:b/>
          <w:bCs/>
          <w:sz w:val="28"/>
          <w:szCs w:val="28"/>
          <w:lang w:val="uk-UA"/>
        </w:rPr>
        <w:t>3. ФІНАНСУВАННЯ (УТРИМАННЯ) ОБ’ЄКТА</w:t>
      </w:r>
    </w:p>
    <w:p w14:paraId="77B373E2"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3.1. Фінансування (утримання) Об’єкта здійснюється відповідно до вимог Бюджетного кодексу України та за рахунок коштів місцевих бюджетів Сторін, обсяг яких становить: для Сторони-1 з наступним частковим відшкодуванням С</w:t>
      </w:r>
      <w:r>
        <w:rPr>
          <w:rFonts w:asciiTheme="majorBidi" w:hAnsiTheme="majorBidi" w:cstheme="majorBidi"/>
          <w:sz w:val="28"/>
          <w:szCs w:val="28"/>
          <w:lang w:val="uk-UA"/>
        </w:rPr>
        <w:t>торони-2</w:t>
      </w:r>
      <w:r w:rsidRPr="00FF7023">
        <w:rPr>
          <w:rFonts w:asciiTheme="majorBidi" w:hAnsiTheme="majorBidi" w:cstheme="majorBidi"/>
          <w:sz w:val="28"/>
          <w:szCs w:val="28"/>
          <w:lang w:val="uk-UA"/>
        </w:rPr>
        <w:t xml:space="preserve"> за рахунком згідно кошторису на утримання комунальної установи «ІНКЛЮ</w:t>
      </w:r>
      <w:r>
        <w:rPr>
          <w:rFonts w:asciiTheme="majorBidi" w:hAnsiTheme="majorBidi" w:cstheme="majorBidi"/>
          <w:sz w:val="28"/>
          <w:szCs w:val="28"/>
          <w:lang w:val="uk-UA"/>
        </w:rPr>
        <w:t>ЗИВНО-РЕСУРСНИЙ ЦЕНТР» РОГАТИНСЬКОЇ</w:t>
      </w:r>
      <w:r w:rsidRPr="00FF7023">
        <w:rPr>
          <w:rFonts w:asciiTheme="majorBidi" w:hAnsiTheme="majorBidi" w:cstheme="majorBidi"/>
          <w:sz w:val="28"/>
          <w:szCs w:val="28"/>
          <w:lang w:val="uk-UA"/>
        </w:rPr>
        <w:t xml:space="preserve"> МІСЬКОЇ РАДИ ІВАНО</w:t>
      </w:r>
      <w:r>
        <w:rPr>
          <w:rFonts w:asciiTheme="majorBidi" w:hAnsiTheme="majorBidi" w:cstheme="majorBidi"/>
          <w:sz w:val="28"/>
          <w:szCs w:val="28"/>
          <w:lang w:val="uk-UA"/>
        </w:rPr>
        <w:t>-</w:t>
      </w:r>
      <w:r w:rsidRPr="00FF7023">
        <w:rPr>
          <w:rFonts w:asciiTheme="majorBidi" w:hAnsiTheme="majorBidi" w:cstheme="majorBidi"/>
          <w:sz w:val="28"/>
          <w:szCs w:val="28"/>
          <w:lang w:val="uk-UA"/>
        </w:rPr>
        <w:t>ФРАНКІВСЬКОГО РАЙОНУ ІВАНО-ФРАНКІВСЬКОЇ ОБЛАСТІ та С</w:t>
      </w:r>
      <w:r>
        <w:rPr>
          <w:rFonts w:asciiTheme="majorBidi" w:hAnsiTheme="majorBidi" w:cstheme="majorBidi"/>
          <w:sz w:val="28"/>
          <w:szCs w:val="28"/>
          <w:lang w:val="uk-UA"/>
        </w:rPr>
        <w:t>торони-2</w:t>
      </w:r>
      <w:r w:rsidRPr="00FF7023">
        <w:rPr>
          <w:rFonts w:asciiTheme="majorBidi" w:hAnsiTheme="majorBidi" w:cstheme="majorBidi"/>
          <w:sz w:val="28"/>
          <w:szCs w:val="28"/>
          <w:lang w:val="uk-UA"/>
        </w:rPr>
        <w:t xml:space="preserve"> згідно розрахунку часткового відшкодування наданим об'єктом спільного фінансування (утримання) у процентному відношенні (відповідно кількості дітей віком до 18 років станом на 01 січня бюджетного року) від загальної суми видатків на рік з місцевого бюджету. </w:t>
      </w:r>
    </w:p>
    <w:p w14:paraId="11BC10EB" w14:textId="77777777" w:rsidR="00232C06" w:rsidRDefault="00232C06" w:rsidP="00E02F70">
      <w:pPr>
        <w:spacing w:after="0"/>
        <w:ind w:firstLine="284"/>
        <w:jc w:val="center"/>
        <w:rPr>
          <w:rFonts w:asciiTheme="majorBidi" w:hAnsiTheme="majorBidi" w:cstheme="majorBidi"/>
          <w:b/>
          <w:bCs/>
          <w:sz w:val="28"/>
          <w:szCs w:val="28"/>
          <w:lang w:val="uk-UA"/>
        </w:rPr>
      </w:pPr>
    </w:p>
    <w:p w14:paraId="3A719BD3" w14:textId="2282DF45" w:rsidR="00E02F70" w:rsidRPr="00575299" w:rsidRDefault="00E02F70" w:rsidP="00E02F70">
      <w:pPr>
        <w:spacing w:after="0"/>
        <w:ind w:firstLine="284"/>
        <w:jc w:val="center"/>
        <w:rPr>
          <w:rFonts w:asciiTheme="majorBidi" w:hAnsiTheme="majorBidi" w:cstheme="majorBidi"/>
          <w:b/>
          <w:bCs/>
          <w:sz w:val="28"/>
          <w:szCs w:val="28"/>
          <w:lang w:val="uk-UA"/>
        </w:rPr>
      </w:pPr>
      <w:r w:rsidRPr="00575299">
        <w:rPr>
          <w:rFonts w:asciiTheme="majorBidi" w:hAnsiTheme="majorBidi" w:cstheme="majorBidi"/>
          <w:b/>
          <w:bCs/>
          <w:sz w:val="28"/>
          <w:szCs w:val="28"/>
          <w:lang w:val="uk-UA"/>
        </w:rPr>
        <w:t>4. НАДАННЯ ОБ’ЄКТОМ ПОСЛУГ ДЛЯ СУБ’ЄКТІВ СПІВРОБІТНИЦТВА</w:t>
      </w:r>
    </w:p>
    <w:p w14:paraId="3373D37B"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 Умови щодо надання Об’єктом послуг для суб’єктів співробітництва: </w:t>
      </w:r>
    </w:p>
    <w:p w14:paraId="7D84E9C0"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 Забезпечує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 </w:t>
      </w:r>
    </w:p>
    <w:p w14:paraId="6F08634F"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4.1.2. Проводить комплексну оцінку, у тому числі повторну, та здійснює системний кваліфікований супровід осіб у разі встановлення у них особливих освітніх потреб. </w:t>
      </w:r>
    </w:p>
    <w:p w14:paraId="2FD6B194"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4.1.3. Надає рекомендації закладам освіти щодо розроблення індивідуальної програми розвитку особи. </w:t>
      </w:r>
    </w:p>
    <w:p w14:paraId="5A67598C"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4.1.4. Консультує батьків, інших законних представників особи з особливими освітніми потребами щодо особливостей її розвитку. </w:t>
      </w:r>
    </w:p>
    <w:p w14:paraId="49E34772"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4.1.5. Забезпечує участь педагогічних працівників інклюзивно-ресурсного центру: у діяльності команди психолого-педагогічного супроводу особи з особливими освітніми потребами; у семінарах, тренінгах, майстер-класах для підвищення кваліфікації педагогічних працівників, обміну досвідом тощо. </w:t>
      </w:r>
    </w:p>
    <w:p w14:paraId="2F38B65C"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lastRenderedPageBreak/>
        <w:t xml:space="preserve">4.1.6. Залучає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 </w:t>
      </w:r>
    </w:p>
    <w:p w14:paraId="2DB8A803"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4.1.7. Надає психолого-педагогічні, корекційно-розвиткові та інші послуги дітям з особливими освітніми потребами: дітям раннього та дошкільного віку, які не відвідують заклади дошкільної освіти; дітям, які здобувають освіту у формі педагогічного патронажу. </w:t>
      </w:r>
    </w:p>
    <w:p w14:paraId="20124499"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4.1.8. Визначає потребу в асистенті учня та/або супроводі дитини з особливими освітніми потребами в інклюзивному класі (групі). </w:t>
      </w:r>
    </w:p>
    <w:p w14:paraId="77DE5C53"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4.1.9. Визначає рівень підтримки особи з особливими освітніми потребами в закладі освіти. </w:t>
      </w:r>
    </w:p>
    <w:p w14:paraId="2888C594"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4.1.10. Надає консультативну, психологічну допомогу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 </w:t>
      </w:r>
    </w:p>
    <w:p w14:paraId="2210881F"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4.1.11. Інформує громади про діяльність інклюзивно-ресурсного центру та взаємодію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 </w:t>
      </w:r>
    </w:p>
    <w:p w14:paraId="6F42E06E"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4.1.12. Веде облік осіб, які звернулися до інклюзивно-ресурсного центру, шляхом формування їх електронного переліку в АС “ІРЦ” за формою. </w:t>
      </w:r>
    </w:p>
    <w:p w14:paraId="73A8CDA0"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4.1.13. Надає звітну та аналітичну інформацію про результати діяльності інклюзивно</w:t>
      </w:r>
      <w:r>
        <w:rPr>
          <w:rFonts w:asciiTheme="majorBidi" w:hAnsiTheme="majorBidi" w:cstheme="majorBidi"/>
          <w:sz w:val="28"/>
          <w:szCs w:val="28"/>
          <w:lang w:val="uk-UA"/>
        </w:rPr>
        <w:t>-</w:t>
      </w:r>
      <w:r w:rsidRPr="00FF7023">
        <w:rPr>
          <w:rFonts w:asciiTheme="majorBidi" w:hAnsiTheme="majorBidi" w:cstheme="majorBidi"/>
          <w:sz w:val="28"/>
          <w:szCs w:val="28"/>
          <w:lang w:val="uk-UA"/>
        </w:rPr>
        <w:t xml:space="preserve">ресурсного центру. </w:t>
      </w:r>
    </w:p>
    <w:p w14:paraId="2DE56218"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4.2. Координація діяльності суб’єктів співробітництва здійснюються шляхом проведення спільних нарад, які оформлюються протоколом. </w:t>
      </w:r>
    </w:p>
    <w:p w14:paraId="49AA3A14" w14:textId="77777777" w:rsidR="00232C06" w:rsidRDefault="00232C06" w:rsidP="00E02F70">
      <w:pPr>
        <w:spacing w:after="0"/>
        <w:ind w:firstLine="284"/>
        <w:jc w:val="center"/>
        <w:rPr>
          <w:rFonts w:asciiTheme="majorBidi" w:hAnsiTheme="majorBidi" w:cstheme="majorBidi"/>
          <w:b/>
          <w:bCs/>
          <w:sz w:val="28"/>
          <w:szCs w:val="28"/>
          <w:lang w:val="uk-UA"/>
        </w:rPr>
      </w:pPr>
    </w:p>
    <w:p w14:paraId="53F10D02" w14:textId="771DB4B3" w:rsidR="00E02F70" w:rsidRPr="00E10EE1" w:rsidRDefault="00E02F70" w:rsidP="00E02F70">
      <w:pPr>
        <w:spacing w:after="0"/>
        <w:ind w:firstLine="284"/>
        <w:jc w:val="center"/>
        <w:rPr>
          <w:rFonts w:asciiTheme="majorBidi" w:hAnsiTheme="majorBidi" w:cstheme="majorBidi"/>
          <w:b/>
          <w:bCs/>
          <w:sz w:val="28"/>
          <w:szCs w:val="28"/>
          <w:lang w:val="uk-UA"/>
        </w:rPr>
      </w:pPr>
      <w:r w:rsidRPr="00E10EE1">
        <w:rPr>
          <w:rFonts w:asciiTheme="majorBidi" w:hAnsiTheme="majorBidi" w:cstheme="majorBidi"/>
          <w:b/>
          <w:bCs/>
          <w:sz w:val="28"/>
          <w:szCs w:val="28"/>
          <w:lang w:val="uk-UA"/>
        </w:rPr>
        <w:t>5. ЗВІТУВАННЯ ПРО РЕЗУЛЬТАТИ ДІЯЛЬНОСТІ ОБ’ЄКТА</w:t>
      </w:r>
    </w:p>
    <w:p w14:paraId="618CDAD8"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5.1. Об’єкт щорічно звітує перед суб’єктами співробітництва про результати своєї діяльності та використання ресурсів, у тому числі фінансових, за формами, затверджених відповідним чинним законодавством. </w:t>
      </w:r>
    </w:p>
    <w:p w14:paraId="6D59139B" w14:textId="77777777" w:rsidR="00E02F70" w:rsidRDefault="00E02F70" w:rsidP="00E02F70">
      <w:pPr>
        <w:spacing w:after="0"/>
        <w:ind w:firstLine="284"/>
        <w:jc w:val="both"/>
        <w:rPr>
          <w:rFonts w:asciiTheme="majorBidi" w:hAnsiTheme="majorBidi" w:cstheme="majorBidi"/>
          <w:sz w:val="28"/>
          <w:szCs w:val="28"/>
          <w:lang w:val="uk-UA"/>
        </w:rPr>
      </w:pPr>
    </w:p>
    <w:p w14:paraId="0D5224D0" w14:textId="77777777" w:rsidR="00E02F70" w:rsidRPr="00E10EE1" w:rsidRDefault="00E02F70" w:rsidP="00E02F70">
      <w:pPr>
        <w:spacing w:after="0"/>
        <w:ind w:firstLine="284"/>
        <w:jc w:val="center"/>
        <w:rPr>
          <w:rFonts w:asciiTheme="majorBidi" w:hAnsiTheme="majorBidi" w:cstheme="majorBidi"/>
          <w:b/>
          <w:bCs/>
          <w:sz w:val="28"/>
          <w:szCs w:val="28"/>
          <w:lang w:val="uk-UA"/>
        </w:rPr>
      </w:pPr>
      <w:r w:rsidRPr="00E10EE1">
        <w:rPr>
          <w:rFonts w:asciiTheme="majorBidi" w:hAnsiTheme="majorBidi" w:cstheme="majorBidi"/>
          <w:b/>
          <w:bCs/>
          <w:sz w:val="28"/>
          <w:szCs w:val="28"/>
          <w:lang w:val="uk-UA"/>
        </w:rPr>
        <w:t>6. ПОРЯДОК НАБРАННЯ ЧИННОСТІ ДОГОВОРУ, ВНЕСЕННЯ ЗМІН ТА/ЧИ ДОПОВНЕНЬ ДО ДОГОВОРУ</w:t>
      </w:r>
    </w:p>
    <w:p w14:paraId="235AEAA6"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6.1. Цей Договір набирає чинності з моменту його підписання уповноваженими представниками Сторін та скріплення мокрими печатками і діє до 31 грудня 2025 року. По закінченню строку, на який було укладено Договір, якщо одна із Сторін не заявить про припинення договірних відносин, договір вважається пролонгованим на такий самий строк. </w:t>
      </w:r>
    </w:p>
    <w:p w14:paraId="71E8A6C9"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lastRenderedPageBreak/>
        <w:t xml:space="preserve">6.2. Зміни та/чи доповнення до цього Договору допускаються лише за взаємною згодою Сторін і оформляються додатковим договором, який є невід’ємною частиною цього Договору. </w:t>
      </w:r>
    </w:p>
    <w:p w14:paraId="05536DFA"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6.3. Внесення змін та/чи доповнень до цього Договору здійснюється в тому ж порядку як і його укладення. </w:t>
      </w:r>
    </w:p>
    <w:p w14:paraId="5D6497BA" w14:textId="77777777" w:rsidR="00232C06" w:rsidRDefault="00232C06" w:rsidP="00E02F70">
      <w:pPr>
        <w:spacing w:after="0"/>
        <w:ind w:firstLine="284"/>
        <w:jc w:val="center"/>
        <w:rPr>
          <w:rFonts w:asciiTheme="majorBidi" w:hAnsiTheme="majorBidi" w:cstheme="majorBidi"/>
          <w:b/>
          <w:bCs/>
          <w:sz w:val="28"/>
          <w:szCs w:val="28"/>
          <w:lang w:val="uk-UA"/>
        </w:rPr>
      </w:pPr>
    </w:p>
    <w:p w14:paraId="6CAEB428" w14:textId="66E0E957" w:rsidR="00E02F70" w:rsidRPr="00E10EE1" w:rsidRDefault="00E02F70" w:rsidP="00E02F70">
      <w:pPr>
        <w:spacing w:after="0"/>
        <w:ind w:firstLine="284"/>
        <w:jc w:val="center"/>
        <w:rPr>
          <w:rFonts w:asciiTheme="majorBidi" w:hAnsiTheme="majorBidi" w:cstheme="majorBidi"/>
          <w:b/>
          <w:bCs/>
          <w:sz w:val="28"/>
          <w:szCs w:val="28"/>
          <w:lang w:val="uk-UA"/>
        </w:rPr>
      </w:pPr>
      <w:r w:rsidRPr="00E10EE1">
        <w:rPr>
          <w:rFonts w:asciiTheme="majorBidi" w:hAnsiTheme="majorBidi" w:cstheme="majorBidi"/>
          <w:b/>
          <w:bCs/>
          <w:sz w:val="28"/>
          <w:szCs w:val="28"/>
          <w:lang w:val="uk-UA"/>
        </w:rPr>
        <w:t>7. ПРИПИНЕННЯ ДОГОВОРУ</w:t>
      </w:r>
    </w:p>
    <w:p w14:paraId="05426669"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 Цей Договір припиняється у разі: </w:t>
      </w:r>
    </w:p>
    <w:p w14:paraId="5F5F71A1"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7.1.1 закінчення строку його дії; </w:t>
      </w:r>
    </w:p>
    <w:p w14:paraId="6B972320"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7.1.2. досягнення цілей співробітництва; </w:t>
      </w:r>
    </w:p>
    <w:p w14:paraId="202B6336"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7.1.3 невиконання суб’єктами співробітництва взятих на себе зобов’язань; </w:t>
      </w:r>
    </w:p>
    <w:p w14:paraId="3B89C757"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7.1.4 відмови від співробітництва однієї із Сторін, відповідно до умов цього Договору, що унеможливлює подальше здійснення співробітництва; </w:t>
      </w:r>
    </w:p>
    <w:p w14:paraId="2FB11B57"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7.1.5 банкрутства утворених у рамках співробітництва підприємств, установ та організацій комунальної форми власності; </w:t>
      </w:r>
    </w:p>
    <w:p w14:paraId="38729E11"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7.1.6 нездійснення співробітництва протягом року з дня набрання чинності цим Договором; </w:t>
      </w:r>
    </w:p>
    <w:p w14:paraId="2026B444"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7.1.7 прийняття судом рішення про припинення співробітництва. </w:t>
      </w:r>
    </w:p>
    <w:p w14:paraId="07DE5020"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7.2. Припинення співробітництва здійснюється за згодою Сторін в порядку, визначеному Законом України «Про співробітництво територіальних громад», та не повинно спричиняти зменшення обсягу та погіршення якості надання послуг. </w:t>
      </w:r>
    </w:p>
    <w:p w14:paraId="76B490AC"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7.3. Припинення співробітництва Сторони оформляють від</w:t>
      </w:r>
      <w:r>
        <w:rPr>
          <w:rFonts w:asciiTheme="majorBidi" w:hAnsiTheme="majorBidi" w:cstheme="majorBidi"/>
          <w:sz w:val="28"/>
          <w:szCs w:val="28"/>
          <w:lang w:val="uk-UA"/>
        </w:rPr>
        <w:t>повідним договором у кількості 3 (трьох</w:t>
      </w:r>
      <w:r w:rsidRPr="00FF7023">
        <w:rPr>
          <w:rFonts w:asciiTheme="majorBidi" w:hAnsiTheme="majorBidi" w:cstheme="majorBidi"/>
          <w:sz w:val="28"/>
          <w:szCs w:val="28"/>
          <w:lang w:val="uk-UA"/>
        </w:rPr>
        <w:t xml:space="preserve">) примірників, кожен з яких має однакову юридичну силу. </w:t>
      </w:r>
    </w:p>
    <w:p w14:paraId="081F0768" w14:textId="74B6ADC3"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7.4. У разі припинення Стор</w:t>
      </w:r>
      <w:r>
        <w:rPr>
          <w:rFonts w:asciiTheme="majorBidi" w:hAnsiTheme="majorBidi" w:cstheme="majorBidi"/>
          <w:sz w:val="28"/>
          <w:szCs w:val="28"/>
          <w:lang w:val="uk-UA"/>
        </w:rPr>
        <w:t xml:space="preserve">оною-2, </w:t>
      </w:r>
      <w:r w:rsidRPr="00FF7023">
        <w:rPr>
          <w:rFonts w:asciiTheme="majorBidi" w:hAnsiTheme="majorBidi" w:cstheme="majorBidi"/>
          <w:sz w:val="28"/>
          <w:szCs w:val="28"/>
          <w:lang w:val="uk-UA"/>
        </w:rPr>
        <w:t xml:space="preserve"> участі у співробітництві, комунальна установа «ІНКЛЮ</w:t>
      </w:r>
      <w:r>
        <w:rPr>
          <w:rFonts w:asciiTheme="majorBidi" w:hAnsiTheme="majorBidi" w:cstheme="majorBidi"/>
          <w:sz w:val="28"/>
          <w:szCs w:val="28"/>
          <w:lang w:val="uk-UA"/>
        </w:rPr>
        <w:t>ЗИВНО-РЕСУРСНИЙ ЦЕНТР» РОГАТИНСЬКОЇ</w:t>
      </w:r>
      <w:r w:rsidRPr="00FF7023">
        <w:rPr>
          <w:rFonts w:asciiTheme="majorBidi" w:hAnsiTheme="majorBidi" w:cstheme="majorBidi"/>
          <w:sz w:val="28"/>
          <w:szCs w:val="28"/>
          <w:lang w:val="uk-UA"/>
        </w:rPr>
        <w:t xml:space="preserve"> МІСЬКОЇ РАДИ ІВАНО-ФРАНКІВСЬКОГО РАЙОНУ ІВАНО</w:t>
      </w:r>
      <w:r w:rsidR="005636B5">
        <w:rPr>
          <w:rFonts w:asciiTheme="majorBidi" w:hAnsiTheme="majorBidi" w:cstheme="majorBidi"/>
          <w:sz w:val="28"/>
          <w:szCs w:val="28"/>
          <w:lang w:val="uk-UA"/>
        </w:rPr>
        <w:t>-</w:t>
      </w:r>
      <w:r w:rsidRPr="00FF7023">
        <w:rPr>
          <w:rFonts w:asciiTheme="majorBidi" w:hAnsiTheme="majorBidi" w:cstheme="majorBidi"/>
          <w:sz w:val="28"/>
          <w:szCs w:val="28"/>
          <w:lang w:val="uk-UA"/>
        </w:rPr>
        <w:t>ФРАНКІВСЬКОЇ ОБЛАСТІ припиняє надавання послуг громадянам територіальної громади С</w:t>
      </w:r>
      <w:r>
        <w:rPr>
          <w:rFonts w:asciiTheme="majorBidi" w:hAnsiTheme="majorBidi" w:cstheme="majorBidi"/>
          <w:sz w:val="28"/>
          <w:szCs w:val="28"/>
          <w:lang w:val="uk-UA"/>
        </w:rPr>
        <w:t>торони-2</w:t>
      </w:r>
      <w:r w:rsidRPr="00FF7023">
        <w:rPr>
          <w:rFonts w:asciiTheme="majorBidi" w:hAnsiTheme="majorBidi" w:cstheme="majorBidi"/>
          <w:sz w:val="28"/>
          <w:szCs w:val="28"/>
          <w:lang w:val="uk-UA"/>
        </w:rPr>
        <w:t xml:space="preserve">. </w:t>
      </w:r>
    </w:p>
    <w:p w14:paraId="0CC6C90F" w14:textId="77777777" w:rsidR="00232C06" w:rsidRDefault="00232C06" w:rsidP="00E02F70">
      <w:pPr>
        <w:spacing w:after="0"/>
        <w:ind w:firstLine="284"/>
        <w:jc w:val="both"/>
        <w:rPr>
          <w:rFonts w:asciiTheme="majorBidi" w:hAnsiTheme="majorBidi" w:cstheme="majorBidi"/>
          <w:b/>
          <w:bCs/>
          <w:sz w:val="28"/>
          <w:szCs w:val="28"/>
          <w:lang w:val="uk-UA"/>
        </w:rPr>
      </w:pPr>
    </w:p>
    <w:p w14:paraId="296BCA12" w14:textId="411BE9B0" w:rsidR="00E02F70" w:rsidRPr="00E10EE1" w:rsidRDefault="00E02F70" w:rsidP="00232C06">
      <w:pPr>
        <w:spacing w:after="0"/>
        <w:ind w:firstLine="284"/>
        <w:jc w:val="center"/>
        <w:rPr>
          <w:rFonts w:asciiTheme="majorBidi" w:hAnsiTheme="majorBidi" w:cstheme="majorBidi"/>
          <w:b/>
          <w:bCs/>
          <w:sz w:val="28"/>
          <w:szCs w:val="28"/>
          <w:lang w:val="uk-UA"/>
        </w:rPr>
      </w:pPr>
      <w:r w:rsidRPr="00E10EE1">
        <w:rPr>
          <w:rFonts w:asciiTheme="majorBidi" w:hAnsiTheme="majorBidi" w:cstheme="majorBidi"/>
          <w:b/>
          <w:bCs/>
          <w:sz w:val="28"/>
          <w:szCs w:val="28"/>
          <w:lang w:val="uk-UA"/>
        </w:rPr>
        <w:t>8. ВІДПОВІДАЛЬНІСТЬ СТОРІН ТА ПОРЯДОК РОЗВ’ЯЗАННЯ СПОРІВ</w:t>
      </w:r>
    </w:p>
    <w:p w14:paraId="2733CB3D"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8.1. Усі спори, що виникають між Сторонами з приводу виконання умов цього Договору або пов’язані із ним, вирішуються шляхом переговорів між Сторонами, а у випадку недосягнення згоди між ними − у судовому порядку. </w:t>
      </w:r>
    </w:p>
    <w:p w14:paraId="0908AD91"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8.2. Сторони несуть відповідальність одна перед одною відповідно до чинного законодавства України. </w:t>
      </w:r>
    </w:p>
    <w:p w14:paraId="2CF75551"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lastRenderedPageBreak/>
        <w:t>8.3.</w:t>
      </w:r>
      <w:r>
        <w:rPr>
          <w:rFonts w:asciiTheme="majorBidi" w:hAnsiTheme="majorBidi" w:cstheme="majorBidi"/>
          <w:sz w:val="28"/>
          <w:szCs w:val="28"/>
          <w:lang w:val="uk-UA"/>
        </w:rPr>
        <w:t xml:space="preserve"> </w:t>
      </w:r>
      <w:r w:rsidRPr="00FF7023">
        <w:rPr>
          <w:rFonts w:asciiTheme="majorBidi" w:hAnsiTheme="majorBidi" w:cstheme="majorBidi"/>
          <w:sz w:val="28"/>
          <w:szCs w:val="28"/>
          <w:lang w:val="uk-UA"/>
        </w:rPr>
        <w:t xml:space="preserve">Сторона звільняється від відповідальності за порушення зобов’язань за цим Договором, якщо вона доведе, що таке порушення сталося внаслідок дії непереборної сили або випадку. </w:t>
      </w:r>
    </w:p>
    <w:p w14:paraId="2790BC66"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8.4.</w:t>
      </w:r>
      <w:r>
        <w:rPr>
          <w:rFonts w:asciiTheme="majorBidi" w:hAnsiTheme="majorBidi" w:cstheme="majorBidi"/>
          <w:sz w:val="28"/>
          <w:szCs w:val="28"/>
          <w:lang w:val="uk-UA"/>
        </w:rPr>
        <w:t xml:space="preserve"> </w:t>
      </w:r>
      <w:r w:rsidRPr="00FF7023">
        <w:rPr>
          <w:rFonts w:asciiTheme="majorBidi" w:hAnsiTheme="majorBidi" w:cstheme="majorBidi"/>
          <w:sz w:val="28"/>
          <w:szCs w:val="28"/>
          <w:lang w:val="uk-UA"/>
        </w:rPr>
        <w:t xml:space="preserve">У разі виникнення обставин, зазначених у пункті 8.3 цього Договору, Сторона, яка не може виконати зобов'язання, передбачені цим Договором, повідомляє іншу Сторону про настання, прогнозований термін дії та припинення вищевказаних обставин не пізніше 7 (семи) днів з дати їх настання і припинення. Неповідомлення або несвоєчасне повідомлення позбавляє Сторону права на звільнення від виконання своїх зобов'язань у зв’язку із виникненням обставин, зазначених у пункті 8.3 цього Договору. </w:t>
      </w:r>
    </w:p>
    <w:p w14:paraId="6D79E586" w14:textId="77777777" w:rsidR="00232C06" w:rsidRDefault="00232C06" w:rsidP="00E02F70">
      <w:pPr>
        <w:spacing w:after="0"/>
        <w:ind w:firstLine="284"/>
        <w:jc w:val="center"/>
        <w:rPr>
          <w:rFonts w:asciiTheme="majorBidi" w:hAnsiTheme="majorBidi" w:cstheme="majorBidi"/>
          <w:b/>
          <w:bCs/>
          <w:sz w:val="28"/>
          <w:szCs w:val="28"/>
          <w:lang w:val="uk-UA"/>
        </w:rPr>
      </w:pPr>
    </w:p>
    <w:p w14:paraId="769862D4" w14:textId="5B693097" w:rsidR="00E02F70" w:rsidRPr="006D4CD8" w:rsidRDefault="00E02F70" w:rsidP="00E02F70">
      <w:pPr>
        <w:spacing w:after="0"/>
        <w:ind w:firstLine="284"/>
        <w:jc w:val="center"/>
        <w:rPr>
          <w:rFonts w:asciiTheme="majorBidi" w:hAnsiTheme="majorBidi" w:cstheme="majorBidi"/>
          <w:b/>
          <w:bCs/>
          <w:sz w:val="28"/>
          <w:szCs w:val="28"/>
          <w:lang w:val="uk-UA"/>
        </w:rPr>
      </w:pPr>
      <w:r w:rsidRPr="006D4CD8">
        <w:rPr>
          <w:rFonts w:asciiTheme="majorBidi" w:hAnsiTheme="majorBidi" w:cstheme="majorBidi"/>
          <w:b/>
          <w:bCs/>
          <w:sz w:val="28"/>
          <w:szCs w:val="28"/>
          <w:lang w:val="uk-UA"/>
        </w:rPr>
        <w:t>9. ПРИКІНЦЕВІ ПОЛОЖЕННЯ</w:t>
      </w:r>
    </w:p>
    <w:p w14:paraId="4F144DAF"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 xml:space="preserve">9.1. Усі правовідносини, що виникають у зв’язку з виконанням цього Договору і не врегульовані ним, регулюються нормами чинного законодавства України. </w:t>
      </w:r>
    </w:p>
    <w:p w14:paraId="58F5175A" w14:textId="77777777" w:rsidR="00E02F70" w:rsidRDefault="00E02F70" w:rsidP="00E02F70">
      <w:pPr>
        <w:spacing w:after="0"/>
        <w:ind w:firstLine="284"/>
        <w:jc w:val="both"/>
        <w:rPr>
          <w:rFonts w:asciiTheme="majorBidi" w:hAnsiTheme="majorBidi" w:cstheme="majorBidi"/>
          <w:sz w:val="28"/>
          <w:szCs w:val="28"/>
          <w:lang w:val="uk-UA"/>
        </w:rPr>
      </w:pPr>
      <w:r>
        <w:rPr>
          <w:rFonts w:asciiTheme="majorBidi" w:hAnsiTheme="majorBidi" w:cstheme="majorBidi"/>
          <w:sz w:val="28"/>
          <w:szCs w:val="28"/>
          <w:lang w:val="uk-UA"/>
        </w:rPr>
        <w:t>9.2. Цей Договір укладений на 3 (трьох) аркушах у кількості 3 (три</w:t>
      </w:r>
      <w:r w:rsidRPr="00FF7023">
        <w:rPr>
          <w:rFonts w:asciiTheme="majorBidi" w:hAnsiTheme="majorBidi" w:cstheme="majorBidi"/>
          <w:sz w:val="28"/>
          <w:szCs w:val="28"/>
          <w:lang w:val="uk-UA"/>
        </w:rPr>
        <w:t xml:space="preserve">) примірників, з розрахунку по одному примірнику для кожної із Сторін, які мають однакову юридичну силу. </w:t>
      </w:r>
    </w:p>
    <w:p w14:paraId="4D8DBD4C" w14:textId="77777777" w:rsidR="00E02F70" w:rsidRDefault="00E02F70" w:rsidP="00E02F70">
      <w:pPr>
        <w:spacing w:after="0"/>
        <w:ind w:firstLine="284"/>
        <w:jc w:val="both"/>
        <w:rPr>
          <w:rFonts w:asciiTheme="majorBidi" w:hAnsiTheme="majorBidi" w:cstheme="majorBidi"/>
          <w:sz w:val="28"/>
          <w:szCs w:val="28"/>
          <w:lang w:val="uk-UA"/>
        </w:rPr>
      </w:pPr>
      <w:r w:rsidRPr="00FF7023">
        <w:rPr>
          <w:rFonts w:asciiTheme="majorBidi" w:hAnsiTheme="majorBidi" w:cstheme="majorBidi"/>
          <w:sz w:val="28"/>
          <w:szCs w:val="28"/>
          <w:lang w:val="uk-UA"/>
        </w:rPr>
        <w:t>9.</w:t>
      </w:r>
      <w:r>
        <w:rPr>
          <w:rFonts w:asciiTheme="majorBidi" w:hAnsiTheme="majorBidi" w:cstheme="majorBidi"/>
          <w:sz w:val="28"/>
          <w:szCs w:val="28"/>
          <w:lang w:val="uk-UA"/>
        </w:rPr>
        <w:t xml:space="preserve">3. Рогатинська </w:t>
      </w:r>
      <w:r w:rsidRPr="00FF7023">
        <w:rPr>
          <w:rFonts w:asciiTheme="majorBidi" w:hAnsiTheme="majorBidi" w:cstheme="majorBidi"/>
          <w:sz w:val="28"/>
          <w:szCs w:val="28"/>
          <w:lang w:val="uk-UA"/>
        </w:rPr>
        <w:t xml:space="preserve">міська рада надсилає один примірник цього Договору до </w:t>
      </w:r>
      <w:r w:rsidRPr="00D8173E">
        <w:rPr>
          <w:rFonts w:asciiTheme="majorBidi" w:hAnsiTheme="majorBidi" w:cstheme="majorBidi"/>
          <w:sz w:val="28"/>
          <w:szCs w:val="28"/>
          <w:lang w:val="uk-UA"/>
        </w:rPr>
        <w:t xml:space="preserve">Мінрегіону </w:t>
      </w:r>
      <w:r w:rsidRPr="00FF7023">
        <w:rPr>
          <w:rFonts w:asciiTheme="majorBidi" w:hAnsiTheme="majorBidi" w:cstheme="majorBidi"/>
          <w:sz w:val="28"/>
          <w:szCs w:val="28"/>
          <w:lang w:val="uk-UA"/>
        </w:rPr>
        <w:t xml:space="preserve">для внесення його до реєстру про співробітництво територіальних громад упродовж 5 (п'яти) робочих днів після підписання його Сторонами. </w:t>
      </w:r>
    </w:p>
    <w:p w14:paraId="51A3F223" w14:textId="77777777" w:rsidR="00E02F70" w:rsidRDefault="00E02F70" w:rsidP="00E02F70">
      <w:pPr>
        <w:spacing w:after="0"/>
        <w:ind w:firstLine="284"/>
        <w:jc w:val="both"/>
        <w:rPr>
          <w:rFonts w:asciiTheme="majorBidi" w:hAnsiTheme="majorBidi" w:cstheme="majorBidi"/>
          <w:sz w:val="28"/>
          <w:szCs w:val="28"/>
          <w:lang w:val="uk-UA"/>
        </w:rPr>
      </w:pPr>
      <w:r>
        <w:rPr>
          <w:rFonts w:asciiTheme="majorBidi" w:hAnsiTheme="majorBidi" w:cstheme="majorBidi"/>
          <w:sz w:val="28"/>
          <w:szCs w:val="28"/>
          <w:lang w:val="uk-UA"/>
        </w:rPr>
        <w:t>9.4. Рогатинська</w:t>
      </w:r>
      <w:r w:rsidRPr="00FF7023">
        <w:rPr>
          <w:rFonts w:asciiTheme="majorBidi" w:hAnsiTheme="majorBidi" w:cstheme="majorBidi"/>
          <w:sz w:val="28"/>
          <w:szCs w:val="28"/>
          <w:lang w:val="uk-UA"/>
        </w:rPr>
        <w:t xml:space="preserve"> міська рада подає до </w:t>
      </w:r>
      <w:r w:rsidRPr="00D8173E">
        <w:rPr>
          <w:rFonts w:asciiTheme="majorBidi" w:hAnsiTheme="majorBidi" w:cstheme="majorBidi"/>
          <w:sz w:val="28"/>
          <w:szCs w:val="28"/>
          <w:lang w:val="uk-UA"/>
        </w:rPr>
        <w:t>Мінрегіону</w:t>
      </w:r>
      <w:r w:rsidRPr="00BD6865">
        <w:rPr>
          <w:rFonts w:asciiTheme="majorBidi" w:hAnsiTheme="majorBidi" w:cstheme="majorBidi"/>
          <w:color w:val="FF0000"/>
          <w:sz w:val="28"/>
          <w:szCs w:val="28"/>
          <w:lang w:val="uk-UA"/>
        </w:rPr>
        <w:t xml:space="preserve"> </w:t>
      </w:r>
      <w:r w:rsidRPr="00FF7023">
        <w:rPr>
          <w:rFonts w:asciiTheme="majorBidi" w:hAnsiTheme="majorBidi" w:cstheme="majorBidi"/>
          <w:sz w:val="28"/>
          <w:szCs w:val="28"/>
          <w:lang w:val="uk-UA"/>
        </w:rPr>
        <w:t xml:space="preserve">відповідно до статті 17 Закону України «Про співробітництво територіальних громад» звіт про здійснення співробітництва, передбаченого цим Договором. </w:t>
      </w:r>
    </w:p>
    <w:p w14:paraId="525CEB1C" w14:textId="77777777" w:rsidR="00E02F70" w:rsidRDefault="00E02F70" w:rsidP="00E02F70">
      <w:pPr>
        <w:spacing w:after="0"/>
        <w:ind w:firstLine="284"/>
        <w:jc w:val="both"/>
        <w:rPr>
          <w:rFonts w:asciiTheme="majorBidi" w:hAnsiTheme="majorBidi" w:cstheme="majorBidi"/>
          <w:sz w:val="28"/>
          <w:szCs w:val="28"/>
          <w:lang w:val="uk-UA"/>
        </w:rPr>
      </w:pPr>
    </w:p>
    <w:p w14:paraId="5510F57E" w14:textId="77777777" w:rsidR="00E02F70" w:rsidRDefault="00E02F70" w:rsidP="00E02F70">
      <w:pPr>
        <w:spacing w:after="0"/>
        <w:jc w:val="center"/>
        <w:rPr>
          <w:rFonts w:asciiTheme="majorBidi" w:hAnsiTheme="majorBidi" w:cstheme="majorBidi"/>
          <w:b/>
          <w:bCs/>
          <w:sz w:val="28"/>
          <w:szCs w:val="28"/>
          <w:lang w:val="uk-UA"/>
        </w:rPr>
      </w:pPr>
      <w:r w:rsidRPr="006D4CD8">
        <w:rPr>
          <w:rFonts w:asciiTheme="majorBidi" w:hAnsiTheme="majorBidi" w:cstheme="majorBidi"/>
          <w:b/>
          <w:bCs/>
          <w:sz w:val="28"/>
          <w:szCs w:val="28"/>
          <w:lang w:val="uk-UA"/>
        </w:rPr>
        <w:t>10. ЮРИДИЧНІ АДРЕСИ, БАНКІВСЬКІ РЕКВІЗИТИ ТА ПІДПИСИ СТОРІН</w:t>
      </w:r>
    </w:p>
    <w:p w14:paraId="44B00F71" w14:textId="052EF890" w:rsidR="00E02F70" w:rsidRDefault="00E02F70" w:rsidP="00E02F70">
      <w:pPr>
        <w:spacing w:after="0"/>
        <w:rPr>
          <w:rFonts w:asciiTheme="majorBidi" w:hAnsiTheme="majorBidi" w:cstheme="majorBidi"/>
          <w:b/>
          <w:bCs/>
          <w:sz w:val="28"/>
          <w:szCs w:val="28"/>
          <w:lang w:val="uk-UA"/>
        </w:rPr>
      </w:pPr>
    </w:p>
    <w:tbl>
      <w:tblPr>
        <w:tblStyle w:val="ab"/>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19"/>
      </w:tblGrid>
      <w:tr w:rsidR="00232C06" w14:paraId="77996726" w14:textId="77777777" w:rsidTr="00232C06">
        <w:tc>
          <w:tcPr>
            <w:tcW w:w="4957" w:type="dxa"/>
          </w:tcPr>
          <w:p w14:paraId="45453C2A" w14:textId="77777777"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Сторона-1: Рогатинська міська рада </w:t>
            </w:r>
          </w:p>
          <w:p w14:paraId="12526A47" w14:textId="77777777"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Індекс 77001, м.Рогатин, </w:t>
            </w:r>
          </w:p>
          <w:p w14:paraId="0D1CBE67" w14:textId="2D945E76"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вул.Галицька, 65, </w:t>
            </w:r>
          </w:p>
          <w:p w14:paraId="22C13D0D" w14:textId="77777777"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тел._________________        </w:t>
            </w:r>
          </w:p>
          <w:p w14:paraId="0E9D3D1F" w14:textId="77777777" w:rsidR="00232C06" w:rsidRDefault="00232C06" w:rsidP="00232C06">
            <w:pPr>
              <w:rPr>
                <w:rFonts w:asciiTheme="majorBidi" w:hAnsiTheme="majorBidi" w:cstheme="majorBidi"/>
                <w:sz w:val="28"/>
                <w:szCs w:val="28"/>
                <w:lang w:val="uk-UA"/>
              </w:rPr>
            </w:pPr>
          </w:p>
          <w:p w14:paraId="1ED53EE2" w14:textId="18D53845" w:rsidR="00232C06" w:rsidRDefault="00232C06" w:rsidP="00232C06">
            <w:pPr>
              <w:rPr>
                <w:rFonts w:asciiTheme="majorBidi" w:hAnsiTheme="majorBidi" w:cstheme="majorBidi"/>
                <w:sz w:val="28"/>
                <w:szCs w:val="28"/>
                <w:lang w:val="uk-UA"/>
              </w:rPr>
            </w:pPr>
            <w:r w:rsidRPr="00FF7023">
              <w:rPr>
                <w:rFonts w:asciiTheme="majorBidi" w:hAnsiTheme="majorBidi" w:cstheme="majorBidi"/>
                <w:sz w:val="28"/>
                <w:szCs w:val="28"/>
                <w:lang w:val="uk-UA"/>
              </w:rPr>
              <w:t>Міський гол</w:t>
            </w:r>
            <w:r>
              <w:rPr>
                <w:rFonts w:asciiTheme="majorBidi" w:hAnsiTheme="majorBidi" w:cstheme="majorBidi"/>
                <w:sz w:val="28"/>
                <w:szCs w:val="28"/>
                <w:lang w:val="uk-UA"/>
              </w:rPr>
              <w:t>ова _______________</w:t>
            </w:r>
          </w:p>
          <w:p w14:paraId="6A4FE813" w14:textId="1715150D"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Сергій НАСАЛИК</w:t>
            </w:r>
          </w:p>
          <w:p w14:paraId="7B0984B2" w14:textId="77777777" w:rsidR="00232C06" w:rsidRDefault="00232C06" w:rsidP="00E02F70">
            <w:pPr>
              <w:rPr>
                <w:rFonts w:asciiTheme="majorBidi" w:hAnsiTheme="majorBidi" w:cstheme="majorBidi"/>
                <w:b/>
                <w:bCs/>
                <w:sz w:val="28"/>
                <w:szCs w:val="28"/>
                <w:lang w:val="uk-UA"/>
              </w:rPr>
            </w:pPr>
          </w:p>
        </w:tc>
        <w:tc>
          <w:tcPr>
            <w:tcW w:w="4819" w:type="dxa"/>
          </w:tcPr>
          <w:p w14:paraId="38A503ED" w14:textId="02B72538"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Сторона-2: Букачівська</w:t>
            </w:r>
            <w:r w:rsidRPr="00FF7023">
              <w:rPr>
                <w:rFonts w:asciiTheme="majorBidi" w:hAnsiTheme="majorBidi" w:cstheme="majorBidi"/>
                <w:sz w:val="28"/>
                <w:szCs w:val="28"/>
                <w:lang w:val="uk-UA"/>
              </w:rPr>
              <w:t xml:space="preserve"> селищна рада Індекс 7</w:t>
            </w:r>
            <w:r>
              <w:rPr>
                <w:rFonts w:asciiTheme="majorBidi" w:hAnsiTheme="majorBidi" w:cstheme="majorBidi"/>
                <w:sz w:val="28"/>
                <w:szCs w:val="28"/>
                <w:lang w:val="uk-UA"/>
              </w:rPr>
              <w:t xml:space="preserve">7065, смт.Букачівці, вул.Чорновола, 26,                   </w:t>
            </w:r>
          </w:p>
          <w:p w14:paraId="71F440E8" w14:textId="6ED691D1" w:rsidR="00232C06"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тел. _______________</w:t>
            </w:r>
          </w:p>
          <w:p w14:paraId="5B5A8394" w14:textId="77777777" w:rsidR="00232C06" w:rsidRDefault="00232C06" w:rsidP="00232C06">
            <w:pPr>
              <w:rPr>
                <w:rFonts w:asciiTheme="majorBidi" w:hAnsiTheme="majorBidi" w:cstheme="majorBidi"/>
                <w:sz w:val="28"/>
                <w:szCs w:val="28"/>
                <w:lang w:val="uk-UA"/>
              </w:rPr>
            </w:pPr>
          </w:p>
          <w:p w14:paraId="10CE53E3" w14:textId="13964CA4" w:rsidR="00232C06" w:rsidRDefault="00232C06" w:rsidP="00232C06">
            <w:pPr>
              <w:rPr>
                <w:rFonts w:asciiTheme="majorBidi" w:hAnsiTheme="majorBidi" w:cstheme="majorBidi"/>
                <w:sz w:val="28"/>
                <w:szCs w:val="28"/>
                <w:lang w:val="uk-UA"/>
              </w:rPr>
            </w:pPr>
            <w:r w:rsidRPr="00FF7023">
              <w:rPr>
                <w:rFonts w:asciiTheme="majorBidi" w:hAnsiTheme="majorBidi" w:cstheme="majorBidi"/>
                <w:sz w:val="28"/>
                <w:szCs w:val="28"/>
                <w:lang w:val="uk-UA"/>
              </w:rPr>
              <w:t>Селищний голо</w:t>
            </w:r>
            <w:r>
              <w:rPr>
                <w:rFonts w:asciiTheme="majorBidi" w:hAnsiTheme="majorBidi" w:cstheme="majorBidi"/>
                <w:sz w:val="28"/>
                <w:szCs w:val="28"/>
                <w:lang w:val="uk-UA"/>
              </w:rPr>
              <w:t>ва _____________</w:t>
            </w:r>
          </w:p>
          <w:p w14:paraId="426B095B" w14:textId="46DC69A9" w:rsidR="00232C06" w:rsidRPr="00EA2E75" w:rsidRDefault="00232C06" w:rsidP="00232C06">
            <w:pPr>
              <w:rPr>
                <w:rFonts w:asciiTheme="majorBidi" w:hAnsiTheme="majorBidi" w:cstheme="majorBidi"/>
                <w:sz w:val="28"/>
                <w:szCs w:val="28"/>
                <w:lang w:val="uk-UA"/>
              </w:rPr>
            </w:pPr>
            <w:r>
              <w:rPr>
                <w:rFonts w:asciiTheme="majorBidi" w:hAnsiTheme="majorBidi" w:cstheme="majorBidi"/>
                <w:sz w:val="28"/>
                <w:szCs w:val="28"/>
                <w:lang w:val="uk-UA"/>
              </w:rPr>
              <w:t xml:space="preserve">Олександра ВІТЕР-ЛЮБЕВИЧ </w:t>
            </w:r>
          </w:p>
          <w:p w14:paraId="1F52B251" w14:textId="77777777" w:rsidR="00232C06" w:rsidRDefault="00232C06" w:rsidP="00232C06">
            <w:pPr>
              <w:rPr>
                <w:rFonts w:ascii="Times New Roman" w:hAnsi="Times New Roman" w:cs="Times New Roman"/>
                <w:sz w:val="28"/>
                <w:szCs w:val="28"/>
                <w:lang w:val="uk-UA"/>
              </w:rPr>
            </w:pPr>
          </w:p>
          <w:p w14:paraId="37349734" w14:textId="77777777" w:rsidR="00232C06" w:rsidRDefault="00232C06" w:rsidP="00E02F70">
            <w:pPr>
              <w:rPr>
                <w:rFonts w:asciiTheme="majorBidi" w:hAnsiTheme="majorBidi" w:cstheme="majorBidi"/>
                <w:b/>
                <w:bCs/>
                <w:sz w:val="28"/>
                <w:szCs w:val="28"/>
                <w:lang w:val="uk-UA"/>
              </w:rPr>
            </w:pPr>
          </w:p>
        </w:tc>
      </w:tr>
      <w:bookmarkEnd w:id="0"/>
    </w:tbl>
    <w:p w14:paraId="6FED4E57" w14:textId="07E9E5ED" w:rsidR="00C41D59" w:rsidRDefault="00C41D59" w:rsidP="00E02F70">
      <w:pPr>
        <w:spacing w:after="0" w:line="240" w:lineRule="auto"/>
        <w:rPr>
          <w:rFonts w:ascii="Times New Roman" w:hAnsi="Times New Roman" w:cs="Times New Roman"/>
          <w:sz w:val="28"/>
          <w:szCs w:val="28"/>
          <w:lang w:val="uk-UA"/>
        </w:rPr>
      </w:pPr>
    </w:p>
    <w:p w14:paraId="33267430" w14:textId="65442D07" w:rsidR="00232C06" w:rsidRDefault="00232C06" w:rsidP="00E02F70">
      <w:pPr>
        <w:spacing w:after="0" w:line="240" w:lineRule="auto"/>
        <w:rPr>
          <w:rFonts w:ascii="Times New Roman" w:hAnsi="Times New Roman" w:cs="Times New Roman"/>
          <w:sz w:val="28"/>
          <w:szCs w:val="28"/>
          <w:lang w:val="uk-UA"/>
        </w:rPr>
      </w:pPr>
    </w:p>
    <w:p w14:paraId="03804C59" w14:textId="13C941AF" w:rsidR="00232C06" w:rsidRPr="00CB19AB" w:rsidRDefault="00232C06" w:rsidP="00E02F7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Христина СОРОКА</w:t>
      </w:r>
    </w:p>
    <w:sectPr w:rsidR="00232C06" w:rsidRPr="00CB19AB" w:rsidSect="00232C0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B8E1" w14:textId="77777777" w:rsidR="00555AF0" w:rsidRDefault="00555AF0" w:rsidP="00E02F70">
      <w:pPr>
        <w:spacing w:after="0" w:line="240" w:lineRule="auto"/>
      </w:pPr>
      <w:r>
        <w:separator/>
      </w:r>
    </w:p>
  </w:endnote>
  <w:endnote w:type="continuationSeparator" w:id="0">
    <w:p w14:paraId="7D2C7954" w14:textId="77777777" w:rsidR="00555AF0" w:rsidRDefault="00555AF0" w:rsidP="00E0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6D49" w14:textId="77777777" w:rsidR="00555AF0" w:rsidRDefault="00555AF0" w:rsidP="00E02F70">
      <w:pPr>
        <w:spacing w:after="0" w:line="240" w:lineRule="auto"/>
      </w:pPr>
      <w:r>
        <w:separator/>
      </w:r>
    </w:p>
  </w:footnote>
  <w:footnote w:type="continuationSeparator" w:id="0">
    <w:p w14:paraId="2E0D5D29" w14:textId="77777777" w:rsidR="00555AF0" w:rsidRDefault="00555AF0" w:rsidP="00E0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227748"/>
      <w:docPartObj>
        <w:docPartGallery w:val="Page Numbers (Top of Page)"/>
        <w:docPartUnique/>
      </w:docPartObj>
    </w:sdtPr>
    <w:sdtEndPr/>
    <w:sdtContent>
      <w:p w14:paraId="45513B61" w14:textId="6F4D37F6" w:rsidR="00E02F70" w:rsidRDefault="00E02F70">
        <w:pPr>
          <w:pStyle w:val="a7"/>
          <w:jc w:val="center"/>
        </w:pPr>
        <w:r>
          <w:fldChar w:fldCharType="begin"/>
        </w:r>
        <w:r>
          <w:instrText>PAGE   \* MERGEFORMAT</w:instrText>
        </w:r>
        <w:r>
          <w:fldChar w:fldCharType="separate"/>
        </w:r>
        <w:r>
          <w:rPr>
            <w:lang w:val="uk-UA"/>
          </w:rPr>
          <w:t>2</w:t>
        </w:r>
        <w:r>
          <w:fldChar w:fldCharType="end"/>
        </w:r>
      </w:p>
    </w:sdtContent>
  </w:sdt>
  <w:p w14:paraId="0AC3D2D7" w14:textId="77777777" w:rsidR="00E02F70" w:rsidRDefault="00E02F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6C71"/>
    <w:multiLevelType w:val="hybridMultilevel"/>
    <w:tmpl w:val="4D98232E"/>
    <w:lvl w:ilvl="0" w:tplc="82CEB938">
      <w:numFmt w:val="bullet"/>
      <w:lvlText w:val="-"/>
      <w:lvlJc w:val="left"/>
      <w:pPr>
        <w:ind w:left="1287" w:hanging="360"/>
      </w:pPr>
      <w:rPr>
        <w:rFonts w:ascii="Times New Roman" w:eastAsiaTheme="minorEastAsia"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4F6E68C8"/>
    <w:multiLevelType w:val="hybridMultilevel"/>
    <w:tmpl w:val="E5B2A0EA"/>
    <w:lvl w:ilvl="0" w:tplc="0FBAA0A8">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881275E"/>
    <w:multiLevelType w:val="hybridMultilevel"/>
    <w:tmpl w:val="675EE3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120575D"/>
    <w:multiLevelType w:val="hybridMultilevel"/>
    <w:tmpl w:val="84D0B248"/>
    <w:lvl w:ilvl="0" w:tplc="76422C72">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D2"/>
    <w:rsid w:val="00004D8E"/>
    <w:rsid w:val="00026621"/>
    <w:rsid w:val="00136CBD"/>
    <w:rsid w:val="001A7EFE"/>
    <w:rsid w:val="001B152C"/>
    <w:rsid w:val="001E2535"/>
    <w:rsid w:val="002206DB"/>
    <w:rsid w:val="00231371"/>
    <w:rsid w:val="00232C06"/>
    <w:rsid w:val="00264C6C"/>
    <w:rsid w:val="00281351"/>
    <w:rsid w:val="002B2AC0"/>
    <w:rsid w:val="002C5B0E"/>
    <w:rsid w:val="002C7183"/>
    <w:rsid w:val="00316FAC"/>
    <w:rsid w:val="003376EE"/>
    <w:rsid w:val="00373F5B"/>
    <w:rsid w:val="003D4BB2"/>
    <w:rsid w:val="004148E5"/>
    <w:rsid w:val="00415368"/>
    <w:rsid w:val="004434D2"/>
    <w:rsid w:val="004460D1"/>
    <w:rsid w:val="00456F2D"/>
    <w:rsid w:val="00483436"/>
    <w:rsid w:val="0048373B"/>
    <w:rsid w:val="00496792"/>
    <w:rsid w:val="004C28FD"/>
    <w:rsid w:val="004F5840"/>
    <w:rsid w:val="005011BE"/>
    <w:rsid w:val="005158A0"/>
    <w:rsid w:val="00531EB3"/>
    <w:rsid w:val="00551A02"/>
    <w:rsid w:val="00555AF0"/>
    <w:rsid w:val="005636B5"/>
    <w:rsid w:val="00580334"/>
    <w:rsid w:val="005F2E63"/>
    <w:rsid w:val="006023F8"/>
    <w:rsid w:val="00646CC3"/>
    <w:rsid w:val="0078031F"/>
    <w:rsid w:val="007D4565"/>
    <w:rsid w:val="007E0848"/>
    <w:rsid w:val="008222CC"/>
    <w:rsid w:val="00827FA8"/>
    <w:rsid w:val="00894428"/>
    <w:rsid w:val="008A093C"/>
    <w:rsid w:val="008B2240"/>
    <w:rsid w:val="008B51BC"/>
    <w:rsid w:val="008E7D1B"/>
    <w:rsid w:val="009031B7"/>
    <w:rsid w:val="00945813"/>
    <w:rsid w:val="00994E21"/>
    <w:rsid w:val="009C7018"/>
    <w:rsid w:val="009E5FEB"/>
    <w:rsid w:val="00A4078E"/>
    <w:rsid w:val="00A543E9"/>
    <w:rsid w:val="00A77939"/>
    <w:rsid w:val="00A94FB8"/>
    <w:rsid w:val="00AA0542"/>
    <w:rsid w:val="00AA5BE0"/>
    <w:rsid w:val="00AB066C"/>
    <w:rsid w:val="00B73954"/>
    <w:rsid w:val="00B7521C"/>
    <w:rsid w:val="00B864D2"/>
    <w:rsid w:val="00B93DD5"/>
    <w:rsid w:val="00BC14B1"/>
    <w:rsid w:val="00BE4E66"/>
    <w:rsid w:val="00BF6B69"/>
    <w:rsid w:val="00C10FA9"/>
    <w:rsid w:val="00C3536D"/>
    <w:rsid w:val="00C41D59"/>
    <w:rsid w:val="00C814D2"/>
    <w:rsid w:val="00C84957"/>
    <w:rsid w:val="00CB19AB"/>
    <w:rsid w:val="00CB5B55"/>
    <w:rsid w:val="00D130E2"/>
    <w:rsid w:val="00D5020B"/>
    <w:rsid w:val="00D71B9E"/>
    <w:rsid w:val="00D80C2E"/>
    <w:rsid w:val="00DD218A"/>
    <w:rsid w:val="00DE128B"/>
    <w:rsid w:val="00E02F70"/>
    <w:rsid w:val="00E82AFA"/>
    <w:rsid w:val="00E83B10"/>
    <w:rsid w:val="00EA1154"/>
    <w:rsid w:val="00EF2310"/>
    <w:rsid w:val="00F20E35"/>
    <w:rsid w:val="00F52C0A"/>
    <w:rsid w:val="00FC5CF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5BF7"/>
  <w15:docId w15:val="{E007B84D-223D-4220-93BB-D165EDF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0E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30E2"/>
    <w:rPr>
      <w:rFonts w:ascii="Segoe UI" w:hAnsi="Segoe UI" w:cs="Segoe UI"/>
      <w:sz w:val="18"/>
      <w:szCs w:val="18"/>
    </w:rPr>
  </w:style>
  <w:style w:type="character" w:styleId="a5">
    <w:name w:val="Emphasis"/>
    <w:basedOn w:val="a0"/>
    <w:uiPriority w:val="20"/>
    <w:qFormat/>
    <w:rsid w:val="00B864D2"/>
    <w:rPr>
      <w:i/>
      <w:iCs/>
    </w:rPr>
  </w:style>
  <w:style w:type="paragraph" w:styleId="a6">
    <w:name w:val="List Paragraph"/>
    <w:basedOn w:val="a"/>
    <w:uiPriority w:val="34"/>
    <w:qFormat/>
    <w:rsid w:val="005F2E63"/>
    <w:pPr>
      <w:ind w:left="720"/>
      <w:contextualSpacing/>
    </w:pPr>
  </w:style>
  <w:style w:type="paragraph" w:styleId="a7">
    <w:name w:val="header"/>
    <w:basedOn w:val="a"/>
    <w:link w:val="a8"/>
    <w:uiPriority w:val="99"/>
    <w:unhideWhenUsed/>
    <w:rsid w:val="00E02F7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02F70"/>
  </w:style>
  <w:style w:type="paragraph" w:styleId="a9">
    <w:name w:val="footer"/>
    <w:basedOn w:val="a"/>
    <w:link w:val="aa"/>
    <w:uiPriority w:val="99"/>
    <w:unhideWhenUsed/>
    <w:rsid w:val="00E02F7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02F70"/>
  </w:style>
  <w:style w:type="table" w:styleId="ab">
    <w:name w:val="Table Grid"/>
    <w:basedOn w:val="a1"/>
    <w:uiPriority w:val="59"/>
    <w:rsid w:val="0023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1223">
      <w:bodyDiv w:val="1"/>
      <w:marLeft w:val="0"/>
      <w:marRight w:val="0"/>
      <w:marTop w:val="0"/>
      <w:marBottom w:val="0"/>
      <w:divBdr>
        <w:top w:val="none" w:sz="0" w:space="0" w:color="auto"/>
        <w:left w:val="none" w:sz="0" w:space="0" w:color="auto"/>
        <w:bottom w:val="none" w:sz="0" w:space="0" w:color="auto"/>
        <w:right w:val="none" w:sz="0" w:space="0" w:color="auto"/>
      </w:divBdr>
      <w:divsChild>
        <w:div w:id="535629048">
          <w:marLeft w:val="0"/>
          <w:marRight w:val="0"/>
          <w:marTop w:val="0"/>
          <w:marBottom w:val="0"/>
          <w:divBdr>
            <w:top w:val="none" w:sz="0" w:space="0" w:color="auto"/>
            <w:left w:val="none" w:sz="0" w:space="0" w:color="auto"/>
            <w:bottom w:val="none" w:sz="0" w:space="0" w:color="auto"/>
            <w:right w:val="none" w:sz="0" w:space="0" w:color="auto"/>
          </w:divBdr>
        </w:div>
        <w:div w:id="10645233">
          <w:marLeft w:val="0"/>
          <w:marRight w:val="0"/>
          <w:marTop w:val="0"/>
          <w:marBottom w:val="0"/>
          <w:divBdr>
            <w:top w:val="none" w:sz="0" w:space="0" w:color="auto"/>
            <w:left w:val="none" w:sz="0" w:space="0" w:color="auto"/>
            <w:bottom w:val="none" w:sz="0" w:space="0" w:color="auto"/>
            <w:right w:val="none" w:sz="0" w:space="0" w:color="auto"/>
          </w:divBdr>
        </w:div>
      </w:divsChild>
    </w:div>
    <w:div w:id="916866093">
      <w:bodyDiv w:val="1"/>
      <w:marLeft w:val="0"/>
      <w:marRight w:val="0"/>
      <w:marTop w:val="0"/>
      <w:marBottom w:val="0"/>
      <w:divBdr>
        <w:top w:val="none" w:sz="0" w:space="0" w:color="auto"/>
        <w:left w:val="none" w:sz="0" w:space="0" w:color="auto"/>
        <w:bottom w:val="none" w:sz="0" w:space="0" w:color="auto"/>
        <w:right w:val="none" w:sz="0" w:space="0" w:color="auto"/>
      </w:divBdr>
      <w:divsChild>
        <w:div w:id="687020713">
          <w:marLeft w:val="0"/>
          <w:marRight w:val="0"/>
          <w:marTop w:val="0"/>
          <w:marBottom w:val="0"/>
          <w:divBdr>
            <w:top w:val="none" w:sz="0" w:space="0" w:color="auto"/>
            <w:left w:val="none" w:sz="0" w:space="0" w:color="auto"/>
            <w:bottom w:val="none" w:sz="0" w:space="0" w:color="auto"/>
            <w:right w:val="none" w:sz="0" w:space="0" w:color="auto"/>
          </w:divBdr>
          <w:divsChild>
            <w:div w:id="1570116577">
              <w:marLeft w:val="0"/>
              <w:marRight w:val="0"/>
              <w:marTop w:val="0"/>
              <w:marBottom w:val="0"/>
              <w:divBdr>
                <w:top w:val="none" w:sz="0" w:space="0" w:color="auto"/>
                <w:left w:val="none" w:sz="0" w:space="0" w:color="auto"/>
                <w:bottom w:val="none" w:sz="0" w:space="0" w:color="auto"/>
                <w:right w:val="none" w:sz="0" w:space="0" w:color="auto"/>
              </w:divBdr>
            </w:div>
            <w:div w:id="820004990">
              <w:marLeft w:val="0"/>
              <w:marRight w:val="0"/>
              <w:marTop w:val="0"/>
              <w:marBottom w:val="0"/>
              <w:divBdr>
                <w:top w:val="none" w:sz="0" w:space="0" w:color="auto"/>
                <w:left w:val="none" w:sz="0" w:space="0" w:color="auto"/>
                <w:bottom w:val="none" w:sz="0" w:space="0" w:color="auto"/>
                <w:right w:val="none" w:sz="0" w:space="0" w:color="auto"/>
              </w:divBdr>
            </w:div>
            <w:div w:id="844051906">
              <w:marLeft w:val="0"/>
              <w:marRight w:val="0"/>
              <w:marTop w:val="0"/>
              <w:marBottom w:val="0"/>
              <w:divBdr>
                <w:top w:val="none" w:sz="0" w:space="0" w:color="auto"/>
                <w:left w:val="none" w:sz="0" w:space="0" w:color="auto"/>
                <w:bottom w:val="none" w:sz="0" w:space="0" w:color="auto"/>
                <w:right w:val="none" w:sz="0" w:space="0" w:color="auto"/>
              </w:divBdr>
            </w:div>
            <w:div w:id="1890916693">
              <w:marLeft w:val="0"/>
              <w:marRight w:val="0"/>
              <w:marTop w:val="0"/>
              <w:marBottom w:val="0"/>
              <w:divBdr>
                <w:top w:val="none" w:sz="0" w:space="0" w:color="auto"/>
                <w:left w:val="none" w:sz="0" w:space="0" w:color="auto"/>
                <w:bottom w:val="none" w:sz="0" w:space="0" w:color="auto"/>
                <w:right w:val="none" w:sz="0" w:space="0" w:color="auto"/>
              </w:divBdr>
            </w:div>
            <w:div w:id="1772241564">
              <w:marLeft w:val="0"/>
              <w:marRight w:val="0"/>
              <w:marTop w:val="0"/>
              <w:marBottom w:val="0"/>
              <w:divBdr>
                <w:top w:val="none" w:sz="0" w:space="0" w:color="auto"/>
                <w:left w:val="none" w:sz="0" w:space="0" w:color="auto"/>
                <w:bottom w:val="none" w:sz="0" w:space="0" w:color="auto"/>
                <w:right w:val="none" w:sz="0" w:space="0" w:color="auto"/>
              </w:divBdr>
            </w:div>
            <w:div w:id="1760516420">
              <w:marLeft w:val="0"/>
              <w:marRight w:val="0"/>
              <w:marTop w:val="0"/>
              <w:marBottom w:val="0"/>
              <w:divBdr>
                <w:top w:val="none" w:sz="0" w:space="0" w:color="auto"/>
                <w:left w:val="none" w:sz="0" w:space="0" w:color="auto"/>
                <w:bottom w:val="none" w:sz="0" w:space="0" w:color="auto"/>
                <w:right w:val="none" w:sz="0" w:space="0" w:color="auto"/>
              </w:divBdr>
            </w:div>
            <w:div w:id="928732580">
              <w:marLeft w:val="0"/>
              <w:marRight w:val="0"/>
              <w:marTop w:val="0"/>
              <w:marBottom w:val="0"/>
              <w:divBdr>
                <w:top w:val="none" w:sz="0" w:space="0" w:color="auto"/>
                <w:left w:val="none" w:sz="0" w:space="0" w:color="auto"/>
                <w:bottom w:val="none" w:sz="0" w:space="0" w:color="auto"/>
                <w:right w:val="none" w:sz="0" w:space="0" w:color="auto"/>
              </w:divBdr>
            </w:div>
            <w:div w:id="403991732">
              <w:marLeft w:val="0"/>
              <w:marRight w:val="0"/>
              <w:marTop w:val="0"/>
              <w:marBottom w:val="0"/>
              <w:divBdr>
                <w:top w:val="none" w:sz="0" w:space="0" w:color="auto"/>
                <w:left w:val="none" w:sz="0" w:space="0" w:color="auto"/>
                <w:bottom w:val="none" w:sz="0" w:space="0" w:color="auto"/>
                <w:right w:val="none" w:sz="0" w:space="0" w:color="auto"/>
              </w:divBdr>
            </w:div>
            <w:div w:id="1573419772">
              <w:marLeft w:val="0"/>
              <w:marRight w:val="0"/>
              <w:marTop w:val="0"/>
              <w:marBottom w:val="0"/>
              <w:divBdr>
                <w:top w:val="none" w:sz="0" w:space="0" w:color="auto"/>
                <w:left w:val="none" w:sz="0" w:space="0" w:color="auto"/>
                <w:bottom w:val="none" w:sz="0" w:space="0" w:color="auto"/>
                <w:right w:val="none" w:sz="0" w:space="0" w:color="auto"/>
              </w:divBdr>
            </w:div>
            <w:div w:id="800463132">
              <w:marLeft w:val="0"/>
              <w:marRight w:val="0"/>
              <w:marTop w:val="0"/>
              <w:marBottom w:val="0"/>
              <w:divBdr>
                <w:top w:val="none" w:sz="0" w:space="0" w:color="auto"/>
                <w:left w:val="none" w:sz="0" w:space="0" w:color="auto"/>
                <w:bottom w:val="none" w:sz="0" w:space="0" w:color="auto"/>
                <w:right w:val="none" w:sz="0" w:space="0" w:color="auto"/>
              </w:divBdr>
            </w:div>
            <w:div w:id="1568953778">
              <w:marLeft w:val="0"/>
              <w:marRight w:val="0"/>
              <w:marTop w:val="0"/>
              <w:marBottom w:val="0"/>
              <w:divBdr>
                <w:top w:val="none" w:sz="0" w:space="0" w:color="auto"/>
                <w:left w:val="none" w:sz="0" w:space="0" w:color="auto"/>
                <w:bottom w:val="none" w:sz="0" w:space="0" w:color="auto"/>
                <w:right w:val="none" w:sz="0" w:space="0" w:color="auto"/>
              </w:divBdr>
            </w:div>
            <w:div w:id="803079581">
              <w:marLeft w:val="0"/>
              <w:marRight w:val="0"/>
              <w:marTop w:val="0"/>
              <w:marBottom w:val="0"/>
              <w:divBdr>
                <w:top w:val="none" w:sz="0" w:space="0" w:color="auto"/>
                <w:left w:val="none" w:sz="0" w:space="0" w:color="auto"/>
                <w:bottom w:val="none" w:sz="0" w:space="0" w:color="auto"/>
                <w:right w:val="none" w:sz="0" w:space="0" w:color="auto"/>
              </w:divBdr>
            </w:div>
            <w:div w:id="1827472931">
              <w:marLeft w:val="0"/>
              <w:marRight w:val="0"/>
              <w:marTop w:val="0"/>
              <w:marBottom w:val="0"/>
              <w:divBdr>
                <w:top w:val="none" w:sz="0" w:space="0" w:color="auto"/>
                <w:left w:val="none" w:sz="0" w:space="0" w:color="auto"/>
                <w:bottom w:val="none" w:sz="0" w:space="0" w:color="auto"/>
                <w:right w:val="none" w:sz="0" w:space="0" w:color="auto"/>
              </w:divBdr>
            </w:div>
            <w:div w:id="2083603482">
              <w:marLeft w:val="0"/>
              <w:marRight w:val="0"/>
              <w:marTop w:val="0"/>
              <w:marBottom w:val="0"/>
              <w:divBdr>
                <w:top w:val="none" w:sz="0" w:space="0" w:color="auto"/>
                <w:left w:val="none" w:sz="0" w:space="0" w:color="auto"/>
                <w:bottom w:val="none" w:sz="0" w:space="0" w:color="auto"/>
                <w:right w:val="none" w:sz="0" w:space="0" w:color="auto"/>
              </w:divBdr>
            </w:div>
            <w:div w:id="1119685201">
              <w:marLeft w:val="0"/>
              <w:marRight w:val="0"/>
              <w:marTop w:val="0"/>
              <w:marBottom w:val="0"/>
              <w:divBdr>
                <w:top w:val="none" w:sz="0" w:space="0" w:color="auto"/>
                <w:left w:val="none" w:sz="0" w:space="0" w:color="auto"/>
                <w:bottom w:val="none" w:sz="0" w:space="0" w:color="auto"/>
                <w:right w:val="none" w:sz="0" w:space="0" w:color="auto"/>
              </w:divBdr>
            </w:div>
            <w:div w:id="1346397153">
              <w:marLeft w:val="0"/>
              <w:marRight w:val="0"/>
              <w:marTop w:val="0"/>
              <w:marBottom w:val="0"/>
              <w:divBdr>
                <w:top w:val="none" w:sz="0" w:space="0" w:color="auto"/>
                <w:left w:val="none" w:sz="0" w:space="0" w:color="auto"/>
                <w:bottom w:val="none" w:sz="0" w:space="0" w:color="auto"/>
                <w:right w:val="none" w:sz="0" w:space="0" w:color="auto"/>
              </w:divBdr>
            </w:div>
            <w:div w:id="1325864917">
              <w:marLeft w:val="0"/>
              <w:marRight w:val="0"/>
              <w:marTop w:val="0"/>
              <w:marBottom w:val="0"/>
              <w:divBdr>
                <w:top w:val="none" w:sz="0" w:space="0" w:color="auto"/>
                <w:left w:val="none" w:sz="0" w:space="0" w:color="auto"/>
                <w:bottom w:val="none" w:sz="0" w:space="0" w:color="auto"/>
                <w:right w:val="none" w:sz="0" w:space="0" w:color="auto"/>
              </w:divBdr>
            </w:div>
            <w:div w:id="1182817973">
              <w:marLeft w:val="0"/>
              <w:marRight w:val="0"/>
              <w:marTop w:val="0"/>
              <w:marBottom w:val="0"/>
              <w:divBdr>
                <w:top w:val="none" w:sz="0" w:space="0" w:color="auto"/>
                <w:left w:val="none" w:sz="0" w:space="0" w:color="auto"/>
                <w:bottom w:val="none" w:sz="0" w:space="0" w:color="auto"/>
                <w:right w:val="none" w:sz="0" w:space="0" w:color="auto"/>
              </w:divBdr>
            </w:div>
            <w:div w:id="2018461013">
              <w:marLeft w:val="0"/>
              <w:marRight w:val="0"/>
              <w:marTop w:val="0"/>
              <w:marBottom w:val="0"/>
              <w:divBdr>
                <w:top w:val="none" w:sz="0" w:space="0" w:color="auto"/>
                <w:left w:val="none" w:sz="0" w:space="0" w:color="auto"/>
                <w:bottom w:val="none" w:sz="0" w:space="0" w:color="auto"/>
                <w:right w:val="none" w:sz="0" w:space="0" w:color="auto"/>
              </w:divBdr>
            </w:div>
            <w:div w:id="1836602170">
              <w:marLeft w:val="0"/>
              <w:marRight w:val="0"/>
              <w:marTop w:val="0"/>
              <w:marBottom w:val="0"/>
              <w:divBdr>
                <w:top w:val="none" w:sz="0" w:space="0" w:color="auto"/>
                <w:left w:val="none" w:sz="0" w:space="0" w:color="auto"/>
                <w:bottom w:val="none" w:sz="0" w:space="0" w:color="auto"/>
                <w:right w:val="none" w:sz="0" w:space="0" w:color="auto"/>
              </w:divBdr>
            </w:div>
            <w:div w:id="44838067">
              <w:marLeft w:val="0"/>
              <w:marRight w:val="0"/>
              <w:marTop w:val="0"/>
              <w:marBottom w:val="0"/>
              <w:divBdr>
                <w:top w:val="none" w:sz="0" w:space="0" w:color="auto"/>
                <w:left w:val="none" w:sz="0" w:space="0" w:color="auto"/>
                <w:bottom w:val="none" w:sz="0" w:space="0" w:color="auto"/>
                <w:right w:val="none" w:sz="0" w:space="0" w:color="auto"/>
              </w:divBdr>
            </w:div>
            <w:div w:id="1878275665">
              <w:marLeft w:val="0"/>
              <w:marRight w:val="0"/>
              <w:marTop w:val="0"/>
              <w:marBottom w:val="0"/>
              <w:divBdr>
                <w:top w:val="none" w:sz="0" w:space="0" w:color="auto"/>
                <w:left w:val="none" w:sz="0" w:space="0" w:color="auto"/>
                <w:bottom w:val="none" w:sz="0" w:space="0" w:color="auto"/>
                <w:right w:val="none" w:sz="0" w:space="0" w:color="auto"/>
              </w:divBdr>
            </w:div>
            <w:div w:id="1263949969">
              <w:marLeft w:val="0"/>
              <w:marRight w:val="0"/>
              <w:marTop w:val="0"/>
              <w:marBottom w:val="0"/>
              <w:divBdr>
                <w:top w:val="none" w:sz="0" w:space="0" w:color="auto"/>
                <w:left w:val="none" w:sz="0" w:space="0" w:color="auto"/>
                <w:bottom w:val="none" w:sz="0" w:space="0" w:color="auto"/>
                <w:right w:val="none" w:sz="0" w:space="0" w:color="auto"/>
              </w:divBdr>
            </w:div>
            <w:div w:id="1338268948">
              <w:marLeft w:val="0"/>
              <w:marRight w:val="0"/>
              <w:marTop w:val="0"/>
              <w:marBottom w:val="0"/>
              <w:divBdr>
                <w:top w:val="none" w:sz="0" w:space="0" w:color="auto"/>
                <w:left w:val="none" w:sz="0" w:space="0" w:color="auto"/>
                <w:bottom w:val="none" w:sz="0" w:space="0" w:color="auto"/>
                <w:right w:val="none" w:sz="0" w:space="0" w:color="auto"/>
              </w:divBdr>
            </w:div>
            <w:div w:id="18217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8304</Words>
  <Characters>4734</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cp:lastModifiedBy>
  <cp:revision>4</cp:revision>
  <cp:lastPrinted>2025-07-08T12:12:00Z</cp:lastPrinted>
  <dcterms:created xsi:type="dcterms:W3CDTF">2025-07-10T13:09:00Z</dcterms:created>
  <dcterms:modified xsi:type="dcterms:W3CDTF">2025-07-25T10:11:00Z</dcterms:modified>
</cp:coreProperties>
</file>