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E3B3A" w14:textId="77777777" w:rsidR="00F43D88" w:rsidRPr="00F43D88" w:rsidRDefault="00F43D88" w:rsidP="00F43D88">
      <w:pPr>
        <w:tabs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43D8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ab/>
        <w:t>ПРОЄКТ</w:t>
      </w:r>
    </w:p>
    <w:p w14:paraId="6132CDDA" w14:textId="77777777" w:rsidR="00F43D88" w:rsidRPr="00F43D88" w:rsidRDefault="00F43D88" w:rsidP="00F43D88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F43D88">
        <w:rPr>
          <w:rFonts w:ascii="Calibri" w:eastAsia="Calibri" w:hAnsi="Calibri" w:cs="Times New Roman"/>
          <w:noProof/>
          <w:sz w:val="20"/>
          <w:szCs w:val="20"/>
          <w:lang w:eastAsia="uk-UA"/>
        </w:rPr>
        <w:drawing>
          <wp:inline distT="0" distB="0" distL="0" distR="0" wp14:anchorId="21C499C2" wp14:editId="0E4B5EC7">
            <wp:extent cx="539750" cy="723900"/>
            <wp:effectExtent l="0" t="0" r="0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FFD5B" w14:textId="77777777" w:rsidR="00F43D88" w:rsidRPr="00F43D88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F43D88"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0177921C" w14:textId="77777777" w:rsidR="00F43D88" w:rsidRPr="00F43D88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F43D88"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632CEDFF" w14:textId="77777777" w:rsidR="00F43D88" w:rsidRPr="00F43D88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 w:rsidRPr="00F43D88">
        <w:rPr>
          <w:rFonts w:ascii="Calibri" w:eastAsia="Calibri" w:hAnsi="Calibri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7C7FADB7" wp14:editId="493832E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7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1910D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2lxCAIAALUDAAAOAAAAZHJzL2Uyb0RvYy54bWysU81uEzEQviPxDpbvZJOIpN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+jkrX1&#10;OQDO9NxFLehWX9lLQ6890mZWEb3iqaPFzsIzg1iR/VYSL94Cn2X9xjDIIetgkqzb0ilUSmE/xMII&#10;DtKhbZrj7jhHvg2IgnM8PB2P+jBu+hDLSB4hYqF1PrzmRqFoFFgKHSUmOdlc+hApPaZEtzYXQsq0&#10;JlKjusCjk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O8jaXE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DB347D3" w14:textId="77777777" w:rsidR="00F43D88" w:rsidRPr="00F43D88" w:rsidRDefault="00F43D88" w:rsidP="00F43D88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F43D8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71D73614" w14:textId="77777777" w:rsidR="00F43D88" w:rsidRPr="00F43D88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</w:pPr>
    </w:p>
    <w:p w14:paraId="68428198" w14:textId="77777777" w:rsidR="00F43D88" w:rsidRPr="00F43D88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F43D88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від</w:t>
      </w:r>
      <w:proofErr w:type="spellEnd"/>
      <w:r w:rsidRPr="00F43D88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F43D88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31</w:t>
      </w:r>
      <w:r w:rsidRPr="00F43D88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F43D88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липня</w:t>
      </w:r>
      <w:r w:rsidRPr="00F43D88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2025 р. №</w:t>
      </w:r>
      <w:r w:rsidRPr="00F43D88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 </w:t>
      </w:r>
      <w:r w:rsidRPr="00F43D88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F43D88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F43D88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F43D88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F43D88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63</w:t>
      </w:r>
      <w:r w:rsidRPr="00F43D88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F43D88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сесія</w:t>
      </w:r>
      <w:proofErr w:type="spellEnd"/>
      <w:r w:rsidRPr="00F43D88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F43D88">
        <w:rPr>
          <w:rFonts w:ascii="Times New Roman" w:eastAsia="Calibri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F43D88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F43D88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скликання</w:t>
      </w:r>
      <w:proofErr w:type="spellEnd"/>
    </w:p>
    <w:p w14:paraId="5A728673" w14:textId="77777777" w:rsidR="00F43D88" w:rsidRPr="00F43D88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</w:pPr>
      <w:r w:rsidRPr="00F43D88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м. Рогатин</w:t>
      </w:r>
    </w:p>
    <w:p w14:paraId="769CC8A2" w14:textId="77777777" w:rsidR="00F43D88" w:rsidRPr="00F43D88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</w:pPr>
      <w:r w:rsidRPr="00F43D88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{name}</w:t>
      </w:r>
    </w:p>
    <w:p w14:paraId="77C9ED67" w14:textId="77777777" w:rsidR="00F43D88" w:rsidRPr="00F43D88" w:rsidRDefault="00F43D88" w:rsidP="00F43D88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SimSun" w:hAnsi="Times New Roman" w:cs="Times New Roman"/>
          <w:sz w:val="28"/>
          <w:szCs w:val="24"/>
          <w:lang w:val="ru-RU" w:eastAsia="zh-CN"/>
        </w:rPr>
      </w:pPr>
    </w:p>
    <w:p w14:paraId="7F306586" w14:textId="77777777" w:rsidR="00F43D88" w:rsidRPr="00DB18EA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8E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Про </w:t>
      </w:r>
      <w:r w:rsidRPr="00DB18EA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внесення змін до</w:t>
      </w:r>
    </w:p>
    <w:p w14:paraId="7EB3BC70" w14:textId="77777777" w:rsidR="00F43D88" w:rsidRPr="00DB18EA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18E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Комплексної</w:t>
      </w:r>
      <w:proofErr w:type="spellEnd"/>
      <w:r w:rsidRPr="00DB18E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Pr="00DB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spellStart"/>
      <w:r w:rsidRPr="00DB18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ільової</w:t>
      </w:r>
      <w:proofErr w:type="spellEnd"/>
      <w:r w:rsidRPr="00DB18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B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Start"/>
      <w:r w:rsidRPr="00DB18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рограми</w:t>
      </w:r>
      <w:proofErr w:type="spellEnd"/>
    </w:p>
    <w:p w14:paraId="1368424F" w14:textId="50511125" w:rsidR="00F43D88" w:rsidRPr="00F43D88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SimSun" w:hAnsi="Times New Roman" w:cs="Times New Roman"/>
          <w:b/>
          <w:color w:val="FF0000"/>
          <w:sz w:val="28"/>
          <w:szCs w:val="28"/>
          <w:lang w:val="ru-RU" w:eastAsia="zh-CN"/>
        </w:rPr>
      </w:pPr>
      <w:r w:rsidRPr="00DB18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</w:t>
      </w:r>
      <w:r w:rsidRPr="00DB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Безпечна громада» на 2024-2027 роки</w:t>
      </w:r>
      <w:r w:rsidRPr="00F43D88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 xml:space="preserve"> {</w:t>
      </w:r>
      <w:r w:rsidRPr="00F43D88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en-US" w:eastAsia="zh-CN"/>
        </w:rPr>
        <w:t>name</w:t>
      </w:r>
      <w:r w:rsidRPr="00F43D88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}</w:t>
      </w:r>
    </w:p>
    <w:p w14:paraId="68E025EC" w14:textId="77777777" w:rsidR="00D779CD" w:rsidRPr="00D779CD" w:rsidRDefault="00D779CD" w:rsidP="00D779CD">
      <w:pPr>
        <w:spacing w:after="0" w:line="240" w:lineRule="auto"/>
        <w:ind w:left="180" w:right="-54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FD54E1E" w14:textId="6CDB0EEF" w:rsidR="003971A6" w:rsidRDefault="003971A6" w:rsidP="003D2D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2B90CC" w14:textId="42B1D4A2" w:rsidR="00CA0454" w:rsidRPr="00DB18EA" w:rsidRDefault="009238CA" w:rsidP="00CA045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статтею 26 Закону України від 21 травня 1997 року № 280/97-ВР «Про місцеве самоврядування в Україні», беручи до уваги 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ДПРЗ ГУ ДСНС України в Івано-Франківській області від 30 червня 2025 року № 54 61 01-1335/54 6119</w:t>
      </w:r>
      <w:r w:rsidRPr="009238CA">
        <w:rPr>
          <w:rFonts w:ascii="Times New Roman" w:eastAsia="Times New Roman" w:hAnsi="Times New Roman" w:cs="Times New Roman"/>
          <w:sz w:val="28"/>
          <w:szCs w:val="28"/>
          <w:lang w:eastAsia="ru-RU"/>
        </w:rPr>
        <w:t>, міська рада ВИРШИЛА</w:t>
      </w:r>
      <w:r w:rsidR="00CA0454" w:rsidRPr="00DB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15EB14F" w14:textId="22323F43" w:rsidR="00CA0454" w:rsidRPr="00DB18EA" w:rsidRDefault="00CA0454" w:rsidP="00CA045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18E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 </w:t>
      </w:r>
      <w:r w:rsidRPr="00DB18E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зміни  до</w:t>
      </w:r>
      <w:r w:rsidRPr="00DB1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DB1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Комплексної цільової програми «Безпечна громада» на 2024-2027 роки</w:t>
      </w:r>
      <w:r w:rsidR="000C0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(далі – Програма)</w:t>
      </w:r>
      <w:r w:rsidRPr="00DB1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затвердженої рішенням 44 </w:t>
      </w:r>
      <w:r w:rsidR="000C0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сесії Рогатинської міської ради</w:t>
      </w:r>
      <w:r w:rsidR="00440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B1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7920 від 19.12.2023 року</w:t>
      </w:r>
      <w:r w:rsidR="00203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(зі змінами)</w:t>
      </w:r>
      <w:r w:rsidRPr="00DB1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 саме:</w:t>
      </w:r>
    </w:p>
    <w:p w14:paraId="13AEF25A" w14:textId="6B42205B" w:rsidR="000F6F27" w:rsidRDefault="00F1049A" w:rsidP="009238C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1.1. </w:t>
      </w:r>
      <w:r w:rsidR="009238CA" w:rsidRPr="009238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 Програмі назву установи «16 ДПРЧ 2 ДПРЗ  ГУ ДСНС України в Івано-Франківській області» в усіх відмінках і числах замінити відповідно </w:t>
      </w:r>
      <w:r w:rsidR="009238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назвою «16 ДПРЧ 1</w:t>
      </w:r>
      <w:r w:rsidR="009238CA" w:rsidRPr="009238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ДПРЗ  ГУ ДСНС України в Івано-Франківській області» у відповідних відмінках і числах</w:t>
      </w:r>
      <w:r w:rsidR="003B6E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4476C94B" w14:textId="1E490CAC" w:rsidR="003B6E37" w:rsidRPr="007B051E" w:rsidRDefault="00AB6EB6" w:rsidP="003B6E3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1.2. В пункті </w:t>
      </w:r>
      <w:r w:rsidRPr="00AB6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</w:t>
      </w:r>
      <w:r w:rsidR="004F70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Pr="00AB6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</w:t>
      </w:r>
      <w:r w:rsidR="003B6E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«</w:t>
      </w:r>
      <w:r w:rsidRPr="00AB6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Розширення мережі зовнішнього відеоспостереження</w:t>
      </w:r>
      <w:r w:rsidR="003B6E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обсяг фінансування на 2025 рік  в сумі </w:t>
      </w:r>
      <w:r w:rsidRPr="00AB6EB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42 500</w:t>
      </w:r>
      <w:r w:rsidR="007B051E"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</w:t>
      </w:r>
      <w:r w:rsidR="004F7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 </w:t>
      </w:r>
      <w:r w:rsidR="003B6E37"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грн. замінити на </w:t>
      </w:r>
      <w:r w:rsidRPr="00AB6EB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62</w:t>
      </w:r>
      <w:r w:rsidR="004F705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AB6EB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500</w:t>
      </w:r>
      <w:r w:rsidR="004F705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</w:t>
      </w:r>
      <w:r w:rsidRPr="00AB6EB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00</w:t>
      </w:r>
      <w:r w:rsidR="003B6E37" w:rsidRPr="00AB6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6E37"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</w:t>
      </w:r>
    </w:p>
    <w:p w14:paraId="1C151B1D" w14:textId="0EC27D1D" w:rsidR="003B6E37" w:rsidRPr="007B051E" w:rsidRDefault="003B6E37" w:rsidP="003B6E3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Суму фінансування фізичної безпеки на 2025 рік </w:t>
      </w:r>
      <w:r w:rsidR="007B051E" w:rsidRPr="009F5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7B05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433 044</w:t>
      </w:r>
      <w:r w:rsidR="007B051E" w:rsidRPr="009F5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,00 </w:t>
      </w: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грн. змінити на </w:t>
      </w:r>
      <w:r w:rsidR="00AB6EB6" w:rsidRPr="00AB6EB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1 453</w:t>
      </w:r>
      <w:r w:rsidR="004F705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 </w:t>
      </w:r>
      <w:r w:rsidR="00AB6EB6" w:rsidRPr="00AB6EB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044</w:t>
      </w:r>
      <w:r w:rsidR="004F705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</w:t>
      </w:r>
      <w:r w:rsidR="00AB6EB6" w:rsidRPr="00AB6EB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00</w:t>
      </w:r>
      <w:r w:rsidRPr="00AB6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грн., з них за рахунок коштів бюджету громади </w:t>
      </w: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AB6EB6" w:rsidRPr="00AB6EB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1 453</w:t>
      </w:r>
      <w:r w:rsidR="004F705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 </w:t>
      </w:r>
      <w:r w:rsidR="00AB6EB6" w:rsidRPr="00AB6EB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044</w:t>
      </w:r>
      <w:r w:rsidR="004F705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</w:t>
      </w:r>
      <w:r w:rsidR="00AB6EB6" w:rsidRPr="00AB6EB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00</w:t>
      </w:r>
      <w:r w:rsidR="00AB6EB6" w:rsidRPr="00AB6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грн.;</w:t>
      </w:r>
    </w:p>
    <w:p w14:paraId="70BDEB58" w14:textId="035A4091" w:rsidR="003B6E37" w:rsidRPr="007B051E" w:rsidRDefault="003B6E37" w:rsidP="003B6E3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1.4. Загальну суму фінансування Програми  на 2025 рік </w:t>
      </w:r>
      <w:r w:rsidR="007B05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4F70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="007B05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633</w:t>
      </w:r>
      <w:r w:rsidR="004F70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B05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044</w:t>
      </w:r>
      <w:r w:rsidR="007B051E" w:rsidRPr="009F5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,00  </w:t>
      </w: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грн. змінити сумою </w:t>
      </w:r>
      <w:r w:rsidR="00AB6EB6" w:rsidRPr="00AB6EB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</w:t>
      </w:r>
      <w:r w:rsidR="00AB6E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AB6EB6" w:rsidRPr="00AB6EB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653</w:t>
      </w:r>
      <w:r w:rsidR="004F705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AB6EB6" w:rsidRPr="00AB6EB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044</w:t>
      </w:r>
      <w:r w:rsidR="004F705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</w:t>
      </w:r>
      <w:r w:rsidR="00AB6E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00</w:t>
      </w:r>
      <w:r w:rsidRPr="00AB6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</w:t>
      </w:r>
    </w:p>
    <w:p w14:paraId="40FA7792" w14:textId="4E53357C" w:rsidR="003B6E37" w:rsidRPr="007B051E" w:rsidRDefault="003B6E37" w:rsidP="003B6E3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1.5. Загальну суму фінансування Програми </w:t>
      </w:r>
      <w:r w:rsidR="007B051E" w:rsidRPr="009F5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4 </w:t>
      </w:r>
      <w:r w:rsidR="007B05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590</w:t>
      </w:r>
      <w:r w:rsidR="007B051E" w:rsidRPr="009F5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B05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712</w:t>
      </w:r>
      <w:r w:rsidR="007B051E" w:rsidRPr="009F5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,10 </w:t>
      </w: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грн.  змінити сумою </w:t>
      </w:r>
      <w:r w:rsidR="00AB6E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4 610</w:t>
      </w:r>
      <w:r w:rsidR="004F705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AB6E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712</w:t>
      </w:r>
      <w:r w:rsidR="004F7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</w:t>
      </w:r>
      <w:r w:rsidRPr="00AB6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</w:t>
      </w:r>
    </w:p>
    <w:p w14:paraId="2EF30EB0" w14:textId="77777777" w:rsidR="00CA0454" w:rsidRPr="000C0845" w:rsidRDefault="00CA0454" w:rsidP="00203B1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483AA43" w14:textId="41D85AFF" w:rsidR="00CA0454" w:rsidRDefault="00CA0454" w:rsidP="00CA0454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DB18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Міський</w:t>
      </w:r>
      <w:proofErr w:type="spellEnd"/>
      <w:r w:rsidRPr="00DB18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 </w:t>
      </w:r>
      <w:r w:rsidRPr="00DB18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B18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B18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B18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B18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B18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proofErr w:type="spellStart"/>
      <w:r w:rsidRPr="00DB18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Сергій</w:t>
      </w:r>
      <w:proofErr w:type="spellEnd"/>
      <w:r w:rsidRPr="00DB18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НАСАЛИ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</w:p>
    <w:sectPr w:rsidR="00CA0454" w:rsidSect="003D2DE1">
      <w:headerReference w:type="default" r:id="rId7"/>
      <w:pgSz w:w="11906" w:h="16838"/>
      <w:pgMar w:top="1134" w:right="566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63EAA" w14:textId="77777777" w:rsidR="00632D89" w:rsidRDefault="00632D89" w:rsidP="00E1004E">
      <w:pPr>
        <w:spacing w:after="0" w:line="240" w:lineRule="auto"/>
      </w:pPr>
      <w:r>
        <w:separator/>
      </w:r>
    </w:p>
  </w:endnote>
  <w:endnote w:type="continuationSeparator" w:id="0">
    <w:p w14:paraId="76C8793D" w14:textId="77777777" w:rsidR="00632D89" w:rsidRDefault="00632D89" w:rsidP="00E10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DEDC3" w14:textId="77777777" w:rsidR="00632D89" w:rsidRDefault="00632D89" w:rsidP="00E1004E">
      <w:pPr>
        <w:spacing w:after="0" w:line="240" w:lineRule="auto"/>
      </w:pPr>
      <w:r>
        <w:separator/>
      </w:r>
    </w:p>
  </w:footnote>
  <w:footnote w:type="continuationSeparator" w:id="0">
    <w:p w14:paraId="06E5DCFA" w14:textId="77777777" w:rsidR="00632D89" w:rsidRDefault="00632D89" w:rsidP="00E10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9440971"/>
      <w:docPartObj>
        <w:docPartGallery w:val="Page Numbers (Top of Page)"/>
        <w:docPartUnique/>
      </w:docPartObj>
    </w:sdtPr>
    <w:sdtEndPr/>
    <w:sdtContent>
      <w:p w14:paraId="30E49566" w14:textId="4327A14D" w:rsidR="00E1004E" w:rsidRDefault="00E100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DE1">
          <w:rPr>
            <w:noProof/>
          </w:rPr>
          <w:t>2</w:t>
        </w:r>
        <w:r>
          <w:fldChar w:fldCharType="end"/>
        </w:r>
      </w:p>
    </w:sdtContent>
  </w:sdt>
  <w:p w14:paraId="2099F4A7" w14:textId="77777777" w:rsidR="00E1004E" w:rsidRDefault="00E100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454"/>
    <w:rsid w:val="000055B1"/>
    <w:rsid w:val="000C0845"/>
    <w:rsid w:val="000F6F27"/>
    <w:rsid w:val="00104443"/>
    <w:rsid w:val="00203B14"/>
    <w:rsid w:val="003004AE"/>
    <w:rsid w:val="003971A6"/>
    <w:rsid w:val="003B6E37"/>
    <w:rsid w:val="003D2DE1"/>
    <w:rsid w:val="00435376"/>
    <w:rsid w:val="004372E0"/>
    <w:rsid w:val="004401B7"/>
    <w:rsid w:val="00493823"/>
    <w:rsid w:val="004F7050"/>
    <w:rsid w:val="005D3A26"/>
    <w:rsid w:val="00632D89"/>
    <w:rsid w:val="006C61AB"/>
    <w:rsid w:val="00794167"/>
    <w:rsid w:val="007B051E"/>
    <w:rsid w:val="008166E4"/>
    <w:rsid w:val="00827D24"/>
    <w:rsid w:val="008917F2"/>
    <w:rsid w:val="009238CA"/>
    <w:rsid w:val="009F591F"/>
    <w:rsid w:val="00A0588C"/>
    <w:rsid w:val="00AB6EB6"/>
    <w:rsid w:val="00BC4F25"/>
    <w:rsid w:val="00BD219A"/>
    <w:rsid w:val="00CA0454"/>
    <w:rsid w:val="00D779CD"/>
    <w:rsid w:val="00E1004E"/>
    <w:rsid w:val="00EA1362"/>
    <w:rsid w:val="00EF5073"/>
    <w:rsid w:val="00F1049A"/>
    <w:rsid w:val="00F43D88"/>
    <w:rsid w:val="00FA337B"/>
    <w:rsid w:val="00FD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8D7B"/>
  <w15:docId w15:val="{9650593A-6FBC-472E-87F5-98714DBB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0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1004E"/>
  </w:style>
  <w:style w:type="paragraph" w:styleId="a5">
    <w:name w:val="footer"/>
    <w:basedOn w:val="a"/>
    <w:link w:val="a6"/>
    <w:uiPriority w:val="99"/>
    <w:unhideWhenUsed/>
    <w:rsid w:val="00E100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1004E"/>
  </w:style>
  <w:style w:type="paragraph" w:styleId="a7">
    <w:name w:val="Balloon Text"/>
    <w:basedOn w:val="a"/>
    <w:link w:val="a8"/>
    <w:uiPriority w:val="99"/>
    <w:semiHidden/>
    <w:unhideWhenUsed/>
    <w:rsid w:val="00440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0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954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19</cp:revision>
  <cp:lastPrinted>2025-07-24T12:35:00Z</cp:lastPrinted>
  <dcterms:created xsi:type="dcterms:W3CDTF">2025-05-21T11:13:00Z</dcterms:created>
  <dcterms:modified xsi:type="dcterms:W3CDTF">2025-07-25T10:57:00Z</dcterms:modified>
</cp:coreProperties>
</file>