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7" w:rsidRPr="00344DA7" w:rsidRDefault="007C6D28" w:rsidP="00344D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44DA7" w:rsidRPr="00344DA7" w:rsidRDefault="00344DA7" w:rsidP="00344D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44D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44DA7" w:rsidRPr="00344DA7" w:rsidRDefault="00344DA7" w:rsidP="00344DA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44DA7">
        <w:rPr>
          <w:rFonts w:eastAsia="Calibri"/>
          <w:b/>
          <w:color w:val="000000"/>
          <w:w w:val="120"/>
        </w:rPr>
        <w:t>ІВАНО-ФРАНКІВСЬКОЇ ОБЛАСТІ</w:t>
      </w:r>
    </w:p>
    <w:p w:rsidR="00344DA7" w:rsidRPr="00344DA7" w:rsidRDefault="007C6D28" w:rsidP="00344D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4DA7" w:rsidRPr="00344DA7" w:rsidRDefault="00344DA7" w:rsidP="00344D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РІШЕННЯ</w:t>
      </w:r>
    </w:p>
    <w:p w:rsidR="00344DA7" w:rsidRPr="00344DA7" w:rsidRDefault="00344DA7" w:rsidP="00344DA7">
      <w:pPr>
        <w:rPr>
          <w:rFonts w:eastAsia="Calibri"/>
          <w:color w:val="000000"/>
        </w:rPr>
      </w:pP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 xml:space="preserve">від 29 травня 2025 р. № </w:t>
      </w:r>
      <w:r w:rsidR="009A512C">
        <w:rPr>
          <w:rFonts w:eastAsia="Calibri"/>
          <w:color w:val="000000"/>
        </w:rPr>
        <w:t>11757</w:t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  <w:t xml:space="preserve">61 сесія </w:t>
      </w:r>
      <w:r w:rsidRPr="00344DA7">
        <w:rPr>
          <w:rFonts w:eastAsia="Calibri"/>
          <w:color w:val="000000"/>
          <w:lang w:val="en-US"/>
        </w:rPr>
        <w:t>VIII</w:t>
      </w:r>
      <w:r w:rsidRPr="00344DA7">
        <w:rPr>
          <w:rFonts w:eastAsia="Calibri"/>
          <w:color w:val="000000"/>
        </w:rPr>
        <w:t xml:space="preserve"> скликання</w:t>
      </w: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</w:t>
      </w:r>
      <w:r w:rsidR="00C36F20" w:rsidRPr="00C36F20">
        <w:t xml:space="preserve">керуючись ст. 26 Закону України «Про місцеве самоврядування в Україні», </w:t>
      </w:r>
      <w:r w:rsidR="00C36F20" w:rsidRPr="00C36F20">
        <w:rPr>
          <w:color w:val="000000"/>
        </w:rPr>
        <w:t xml:space="preserve">ст. 57 Закону України «Про землеустрій», </w:t>
      </w:r>
      <w:r w:rsidR="00C36F20" w:rsidRPr="00C36F20">
        <w:t>ст. 1, 8 Закону України «</w:t>
      </w:r>
      <w:r w:rsidR="00C36F20" w:rsidRPr="00C36F20">
        <w:rPr>
          <w:bCs/>
          <w:shd w:val="clear" w:color="auto" w:fill="FFFFFF"/>
        </w:rPr>
        <w:t>Про адміністративну процедуру</w:t>
      </w:r>
      <w:r w:rsidR="00C36F20" w:rsidRPr="00C36F20">
        <w:t>», ст. 12, 37</w:t>
      </w:r>
      <w:r w:rsidR="00C36F20" w:rsidRPr="00C36F20">
        <w:rPr>
          <w:vertAlign w:val="superscript"/>
        </w:rPr>
        <w:t>1</w:t>
      </w:r>
      <w:r w:rsidR="00C36F20" w:rsidRPr="00C36F20">
        <w:t>, 122, 123, 124</w:t>
      </w:r>
      <w:r w:rsidR="00423897">
        <w:t>, 186</w:t>
      </w:r>
      <w:r w:rsidR="00C36F20" w:rsidRPr="00C36F20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5D366D">
        <w:t>2</w:t>
      </w:r>
      <w:r w:rsidR="006A738C">
        <w:t>3,3223</w:t>
      </w:r>
      <w:r w:rsidR="005D366D">
        <w:t xml:space="preserve"> </w:t>
      </w:r>
      <w:r>
        <w:t>га за межами с</w:t>
      </w:r>
      <w:r w:rsidR="00B568B0">
        <w:t xml:space="preserve">. </w:t>
      </w:r>
      <w:r w:rsidR="001A2502">
        <w:t>Верхня</w:t>
      </w:r>
      <w:r w:rsidR="005D366D">
        <w:t xml:space="preserve"> Липиця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C36F20" w:rsidRPr="003D33E8" w:rsidRDefault="00C36F20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9A512C" w:rsidRDefault="009A512C" w:rsidP="003D33E8">
      <w:pPr>
        <w:tabs>
          <w:tab w:val="left" w:pos="6500"/>
        </w:tabs>
      </w:pPr>
      <w:bookmarkStart w:id="0" w:name="_GoBack"/>
      <w:bookmarkEnd w:id="0"/>
    </w:p>
    <w:tbl>
      <w:tblPr>
        <w:tblW w:w="9589" w:type="dxa"/>
        <w:tblInd w:w="300" w:type="dxa"/>
        <w:tblLook w:val="00A0" w:firstRow="1" w:lastRow="0" w:firstColumn="1" w:lastColumn="0" w:noHBand="0" w:noVBand="0"/>
      </w:tblPr>
      <w:tblGrid>
        <w:gridCol w:w="4770"/>
        <w:gridCol w:w="4819"/>
      </w:tblGrid>
      <w:tr w:rsidR="004A1EE1" w:rsidTr="009A512C">
        <w:tc>
          <w:tcPr>
            <w:tcW w:w="4770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4819" w:type="dxa"/>
          </w:tcPr>
          <w:p w:rsidR="009A512C" w:rsidRDefault="009A512C" w:rsidP="009A512C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9A512C" w:rsidRDefault="009A512C" w:rsidP="009A51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61 сесії </w:t>
            </w:r>
          </w:p>
          <w:p w:rsidR="009A512C" w:rsidRDefault="009A512C" w:rsidP="009A512C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4A1EE1" w:rsidRDefault="009A512C" w:rsidP="009A512C">
            <w:pPr>
              <w:tabs>
                <w:tab w:val="left" w:pos="6500"/>
              </w:tabs>
            </w:pPr>
            <w:r>
              <w:rPr>
                <w:lang w:eastAsia="en-US"/>
              </w:rPr>
              <w:t>від 29 травня 2025 року № 1175</w:t>
            </w:r>
            <w:r>
              <w:rPr>
                <w:lang w:eastAsia="en-US"/>
              </w:rPr>
              <w:t>7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C2A3E" w:rsidRDefault="004A1EE1" w:rsidP="0042389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423897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423897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3C2A3E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6A738C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0,2328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0,2962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1,3998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1,3612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0,3518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0,7165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1,0326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1,7737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0,3936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0,7250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1,6301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2624481000:02:003:0240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1,6175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2624481000:12:003:0062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1,4576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2624481000:12:002:0299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0,7388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2624481000:12:002:0300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1,0330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2624481000:02:004:0144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0,7107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2624481000:10:003:0029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2,3207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2624481000:07:001:0124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0,8042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2624481000:07:001:0023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0,6316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2624481000:08:001:0157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0,8000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1,9421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0,8416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Верхня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0,5112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28" w:rsidRDefault="007C6D28" w:rsidP="008C6C6B">
      <w:r>
        <w:separator/>
      </w:r>
    </w:p>
  </w:endnote>
  <w:endnote w:type="continuationSeparator" w:id="0">
    <w:p w:rsidR="007C6D28" w:rsidRDefault="007C6D2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28" w:rsidRDefault="007C6D28" w:rsidP="008C6C6B">
      <w:r>
        <w:separator/>
      </w:r>
    </w:p>
  </w:footnote>
  <w:footnote w:type="continuationSeparator" w:id="0">
    <w:p w:rsidR="007C6D28" w:rsidRDefault="007C6D2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50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3AB6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3897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66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A738C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C6D28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A512C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5E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0083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36F20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1C4A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43D7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A901A06"/>
  <w15:docId w15:val="{8315F745-9A99-44AB-A696-AE193D70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200</cp:revision>
  <cp:lastPrinted>2025-05-30T08:27:00Z</cp:lastPrinted>
  <dcterms:created xsi:type="dcterms:W3CDTF">2021-03-14T12:34:00Z</dcterms:created>
  <dcterms:modified xsi:type="dcterms:W3CDTF">2025-05-30T08:28:00Z</dcterms:modified>
</cp:coreProperties>
</file>