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0A51" w14:textId="77777777" w:rsidR="008F63A8" w:rsidRDefault="008F63A8" w:rsidP="008F63A8">
      <w:pPr>
        <w:spacing w:after="0"/>
        <w:ind w:left="708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</w:t>
      </w:r>
    </w:p>
    <w:p w14:paraId="328AA4F6" w14:textId="77777777" w:rsidR="008F63A8" w:rsidRPr="005525F0" w:rsidRDefault="008F63A8" w:rsidP="008F63A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5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денний</w:t>
      </w:r>
    </w:p>
    <w:p w14:paraId="0BE73B8D" w14:textId="77777777" w:rsidR="008F63A8" w:rsidRDefault="008F63A8" w:rsidP="008F6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засідання постійної комісії міської ради з питань стратегічного розвитку, бюджету і фінансів, комунальної власності та регуляторної політики</w:t>
      </w:r>
    </w:p>
    <w:p w14:paraId="40E43CF5" w14:textId="3540E1A0" w:rsidR="008F63A8" w:rsidRDefault="008F63A8" w:rsidP="008F63A8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від 27.05.2026р.</w:t>
      </w:r>
    </w:p>
    <w:p w14:paraId="6DFB4B66" w14:textId="5C887479" w:rsidR="008F63A8" w:rsidRDefault="008F63A8"/>
    <w:tbl>
      <w:tblPr>
        <w:tblpPr w:leftFromText="180" w:rightFromText="180" w:bottomFromText="160" w:vertAnchor="text" w:tblpX="-241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9634"/>
      </w:tblGrid>
      <w:tr w:rsidR="008E37F6" w14:paraId="7A5B50E0" w14:textId="77777777" w:rsidTr="008E37F6">
        <w:trPr>
          <w:trHeight w:val="7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C678" w14:textId="77777777" w:rsidR="008E37F6" w:rsidRDefault="008E37F6" w:rsidP="008E37F6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255AB62C" w14:textId="77777777" w:rsidR="008E37F6" w:rsidRDefault="008E37F6" w:rsidP="008E37F6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BB60" w14:textId="77777777" w:rsidR="008E37F6" w:rsidRDefault="008E37F6" w:rsidP="008E37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Назва питання</w:t>
            </w:r>
          </w:p>
        </w:tc>
      </w:tr>
      <w:tr w:rsidR="008E37F6" w14:paraId="15B96A5C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DD4F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DCD8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B54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 Рогатинської міської територіальної громади за І квартал 2026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F4F721" w14:textId="77777777" w:rsidR="008E37F6" w:rsidRPr="0024548E" w:rsidRDefault="008E37F6" w:rsidP="008E37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525F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Доповідає: Марія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Гураль</w:t>
            </w:r>
            <w:r w:rsidRPr="005525F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начальник</w:t>
            </w:r>
            <w:r w:rsidRPr="005525F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фінансового відділу виконавчого комітету міської ради.</w:t>
            </w:r>
          </w:p>
        </w:tc>
      </w:tr>
      <w:tr w:rsidR="008E37F6" w14:paraId="396E26D3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F5D6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70B0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підтримки підрозділів Міністерства оборони України,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Збройних Сил України, територіальної оборони,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Міністерства внутрішніх справ України,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оборони, відсічі і стримування збройної агресії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російської федерації проти України на 2026 рік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FCAFD8F" w14:textId="77777777" w:rsidR="008E37F6" w:rsidRPr="00006B54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Богдан </w:t>
            </w:r>
            <w:proofErr w:type="spellStart"/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Денега</w:t>
            </w:r>
            <w:proofErr w:type="spellEnd"/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заступник міського голови.</w:t>
            </w:r>
          </w:p>
        </w:tc>
      </w:tr>
      <w:tr w:rsidR="008E37F6" w14:paraId="4A5EB575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3841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5495" w14:textId="77777777" w:rsidR="008E37F6" w:rsidRDefault="008E37F6" w:rsidP="008E3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внесення змін до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Комплексної</w:t>
            </w:r>
            <w:proofErr w:type="spellEnd"/>
            <w:r w:rsidRPr="002E555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«</w:t>
            </w:r>
            <w:r w:rsidRPr="002E55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Безпечна громада» на 2024-2027 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9B8589" w14:textId="77777777" w:rsidR="008E37F6" w:rsidRPr="003D4A28" w:rsidRDefault="008E37F6" w:rsidP="008E3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Богдан </w:t>
            </w:r>
            <w:proofErr w:type="spellStart"/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Денега</w:t>
            </w:r>
            <w:proofErr w:type="spellEnd"/>
            <w:r w:rsidRPr="00006B5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заступник міського голови.</w:t>
            </w:r>
          </w:p>
        </w:tc>
      </w:tr>
      <w:tr w:rsidR="008E37F6" w14:paraId="12F3FBA1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2E6F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0A55" w14:textId="10F1E403" w:rsidR="008E37F6" w:rsidRDefault="008E37F6" w:rsidP="000512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bookmarkStart w:id="0" w:name="_Hlk230694282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Про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внесення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змін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до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Програми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підтримки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і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реабілітації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Захисників</w:t>
            </w:r>
            <w:proofErr w:type="spellEnd"/>
            <w:r w:rsidR="0005122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України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,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членів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їх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сімей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та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членів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сімейзагиблих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(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померлих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)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ветеранів</w:t>
            </w:r>
            <w:proofErr w:type="spellEnd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proofErr w:type="spellStart"/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війни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</w:t>
            </w:r>
            <w:r w:rsidRPr="003D4A28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на 2024-2026 роки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.</w:t>
            </w:r>
          </w:p>
          <w:bookmarkEnd w:id="0"/>
          <w:p w14:paraId="764A1426" w14:textId="77777777" w:rsidR="008E37F6" w:rsidRPr="002E5554" w:rsidRDefault="008E37F6" w:rsidP="008E3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– начальник відділу соціальної роботи виконавчого комітету міської ради.</w:t>
            </w:r>
          </w:p>
        </w:tc>
      </w:tr>
      <w:tr w:rsidR="008E37F6" w14:paraId="0C737595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2DA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0ECA0" w14:textId="77777777" w:rsidR="008E37F6" w:rsidRDefault="008E37F6" w:rsidP="008E3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30694297"/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соціального захисту та соціальних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4A28">
              <w:rPr>
                <w:rFonts w:ascii="Times New Roman" w:hAnsi="Times New Roman" w:cs="Times New Roman"/>
                <w:sz w:val="28"/>
                <w:szCs w:val="28"/>
              </w:rPr>
              <w:t>послуг на території Рогатинської міської громади на 2024-2026 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"/>
          <w:p w14:paraId="2A72AD6A" w14:textId="77777777" w:rsidR="008E37F6" w:rsidRPr="003D4A28" w:rsidRDefault="008E37F6" w:rsidP="008E3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zh-CN"/>
              </w:rPr>
              <w:t xml:space="preserve"> – начальник відділу соціальної роботи виконавчого комітету міської ради.</w:t>
            </w:r>
          </w:p>
        </w:tc>
      </w:tr>
      <w:tr w:rsidR="008E37F6" w14:paraId="7829C411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7FD7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2D85E" w14:textId="77777777" w:rsidR="008E37F6" w:rsidRDefault="008E37F6" w:rsidP="008E37F6">
            <w:pPr>
              <w:pStyle w:val="a3"/>
              <w:jc w:val="both"/>
              <w:rPr>
                <w:bCs/>
                <w:sz w:val="28"/>
                <w:szCs w:val="28"/>
              </w:rPr>
            </w:pPr>
            <w:bookmarkStart w:id="2" w:name="_Hlk230694313"/>
            <w:r w:rsidRPr="00767367">
              <w:rPr>
                <w:sz w:val="28"/>
                <w:szCs w:val="28"/>
                <w:lang w:val="uk-UA"/>
              </w:rPr>
              <w:t>Про внесення змін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Програми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медичної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допомоги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15463F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Рогатинської </w:t>
            </w:r>
            <w:proofErr w:type="spellStart"/>
            <w:r w:rsidRPr="0015463F">
              <w:rPr>
                <w:bCs/>
                <w:sz w:val="28"/>
                <w:szCs w:val="28"/>
              </w:rPr>
              <w:t>міської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15463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463F">
              <w:rPr>
                <w:bCs/>
                <w:sz w:val="28"/>
                <w:szCs w:val="28"/>
              </w:rPr>
              <w:t>громади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06B54">
              <w:rPr>
                <w:bCs/>
                <w:sz w:val="28"/>
                <w:szCs w:val="28"/>
              </w:rPr>
              <w:t>на 2025-2027 роки</w:t>
            </w:r>
            <w:r>
              <w:rPr>
                <w:bCs/>
                <w:sz w:val="28"/>
                <w:szCs w:val="28"/>
              </w:rPr>
              <w:t>.</w:t>
            </w:r>
            <w:r w:rsidRPr="00006B54">
              <w:rPr>
                <w:rFonts w:eastAsia="SimSun"/>
                <w:b/>
                <w:vanish/>
                <w:color w:val="FF0000"/>
                <w:sz w:val="28"/>
                <w:szCs w:val="28"/>
                <w:lang w:val="uk-UA" w:eastAsia="zh-CN"/>
              </w:rPr>
              <w:t xml:space="preserve"> </w:t>
            </w:r>
            <w:r w:rsidRPr="00006B54">
              <w:rPr>
                <w:b/>
                <w:vanish/>
                <w:color w:val="FF0000"/>
                <w:sz w:val="28"/>
                <w:szCs w:val="28"/>
              </w:rPr>
              <w:t>{</w:t>
            </w:r>
            <w:r w:rsidRPr="00006B54">
              <w:rPr>
                <w:b/>
                <w:vanish/>
                <w:color w:val="FF0000"/>
                <w:sz w:val="28"/>
                <w:szCs w:val="28"/>
                <w:lang w:val="en-US"/>
              </w:rPr>
              <w:t>name</w:t>
            </w:r>
            <w:r w:rsidRPr="00006B54">
              <w:rPr>
                <w:b/>
                <w:vanish/>
                <w:color w:val="FF0000"/>
                <w:sz w:val="28"/>
                <w:szCs w:val="28"/>
              </w:rPr>
              <w:t>}</w:t>
            </w:r>
          </w:p>
          <w:bookmarkEnd w:id="2"/>
          <w:p w14:paraId="010356E8" w14:textId="77777777" w:rsidR="008E37F6" w:rsidRPr="00006B54" w:rsidRDefault="008E37F6" w:rsidP="008E37F6">
            <w:pPr>
              <w:pStyle w:val="a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Доповідає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i/>
                <w:iCs/>
                <w:sz w:val="28"/>
                <w:szCs w:val="28"/>
              </w:rPr>
              <w:t>Іван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Красійчук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– заступник </w:t>
            </w:r>
            <w:proofErr w:type="spellStart"/>
            <w:r>
              <w:rPr>
                <w:i/>
                <w:iCs/>
                <w:sz w:val="28"/>
                <w:szCs w:val="28"/>
              </w:rPr>
              <w:t>міського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голови</w:t>
            </w:r>
            <w:proofErr w:type="spellEnd"/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8E37F6" w14:paraId="7B16960D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3AC72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BB26" w14:textId="77777777" w:rsidR="008E37F6" w:rsidRPr="0088629A" w:rsidRDefault="008E37F6" w:rsidP="008E37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</w:pPr>
            <w:bookmarkStart w:id="3" w:name="_Hlk230694327"/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>Про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внесення змін до</w:t>
            </w:r>
            <w:r w:rsidRPr="00602E3F"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Програми </w:t>
            </w:r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розвитку освіти Рогатинської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4"/>
                <w:lang w:eastAsia="hi-IN" w:bidi="hi-IN"/>
              </w:rPr>
              <w:t xml:space="preserve"> </w:t>
            </w:r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міської територіальної громади 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на 2026-2028</w:t>
            </w:r>
            <w:r w:rsidRPr="007A69CA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 xml:space="preserve"> роки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  <w:t>.</w:t>
            </w:r>
          </w:p>
          <w:bookmarkEnd w:id="3"/>
          <w:p w14:paraId="02686C7D" w14:textId="77777777" w:rsidR="008E37F6" w:rsidRPr="003D4A28" w:rsidRDefault="008E37F6" w:rsidP="008E37F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 Василь Трач – в.о. начальника відділу освіти міської ради.</w:t>
            </w:r>
          </w:p>
        </w:tc>
      </w:tr>
      <w:tr w:rsidR="008E37F6" w14:paraId="18E4B39F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7C18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29D5" w14:textId="77777777" w:rsidR="008E37F6" w:rsidRDefault="008E37F6" w:rsidP="00051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_Hlk230694346"/>
            <w:r w:rsidRPr="00903488">
              <w:rPr>
                <w:rFonts w:ascii="Times New Roman" w:hAnsi="Times New Roman" w:cs="Times New Roman"/>
                <w:bCs/>
                <w:sz w:val="28"/>
                <w:szCs w:val="28"/>
              </w:rPr>
              <w:t>Про визначення граничн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их</w:t>
            </w:r>
            <w:r w:rsidRPr="009034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розмірів посадових окладів працівників КУ «Центр соціальних служб Рогатинської міської ради»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4"/>
          <w:p w14:paraId="4C84ACC4" w14:textId="77777777" w:rsidR="008E37F6" w:rsidRPr="00006B54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Лариса Дзюбата – в.о. директора </w:t>
            </w:r>
            <w:r w:rsidRPr="009034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629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КУ «Центр соціальних служб Рогатинської міської ради»</w:t>
            </w:r>
            <w:r w:rsidRPr="0088629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8E37F6" w14:paraId="56EEACF7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B21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68F6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bookmarkStart w:id="5" w:name="_Hlk230694366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 внесення змін до бюджету Рогатинської міської територіальної громади на 2026 рік</w:t>
            </w:r>
            <w:bookmarkEnd w:id="5"/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28D38DAB" w14:textId="77777777" w:rsidR="008E37F6" w:rsidRPr="00903488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Доповідає:  Марія Гураль – начальник фінансового відділу виконавчого комітету міської ради.</w:t>
            </w:r>
          </w:p>
        </w:tc>
      </w:tr>
      <w:tr w:rsidR="008E37F6" w14:paraId="1D03623C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6363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DA30" w14:textId="77777777" w:rsidR="008E37F6" w:rsidRDefault="008E37F6" w:rsidP="008E37F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" w:name="_Hlk230694385"/>
            <w:r w:rsidRPr="00006B54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списання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6B54">
              <w:rPr>
                <w:rFonts w:ascii="Times New Roman" w:hAnsi="Times New Roman" w:cs="Times New Roman"/>
                <w:bCs/>
                <w:sz w:val="28"/>
                <w:szCs w:val="28"/>
              </w:rPr>
              <w:t>матеріальних цінностей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6"/>
          <w:p w14:paraId="7AB21603" w14:textId="77777777" w:rsidR="008E37F6" w:rsidRPr="00903488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 Василь Трач – в.о. начальника відділу освіти міської ради.</w:t>
            </w:r>
          </w:p>
        </w:tc>
      </w:tr>
      <w:tr w:rsidR="008E37F6" w14:paraId="01B011FC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5610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E517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7" w:name="_Hlk230694404"/>
            <w:r w:rsidRPr="00167293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списання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72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основних засобів та малоцінних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7293">
              <w:rPr>
                <w:rFonts w:ascii="Times New Roman" w:hAnsi="Times New Roman" w:cs="Times New Roman"/>
                <w:bCs/>
                <w:sz w:val="28"/>
                <w:szCs w:val="28"/>
              </w:rPr>
              <w:t>необоротних матеріальних активів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bookmarkEnd w:id="7"/>
          <w:p w14:paraId="5BE8812A" w14:textId="77777777" w:rsidR="008E37F6" w:rsidRPr="00006B54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Наталія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Стиславська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директор Рогатинського базового будинку культури.</w:t>
            </w:r>
          </w:p>
        </w:tc>
      </w:tr>
      <w:tr w:rsidR="008E37F6" w14:paraId="27F9869F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AF56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E5015" w14:textId="77777777" w:rsidR="008E37F6" w:rsidRDefault="008E37F6" w:rsidP="008E37F6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8" w:name="_Hlk230694425"/>
            <w:r w:rsidRPr="00006B5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передачу з балансу КНП «Рогатинський ЦПМ-СД» на баланс КНМП «</w:t>
            </w:r>
            <w:proofErr w:type="spellStart"/>
            <w:r w:rsidRPr="00006B5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Рогатинська</w:t>
            </w:r>
            <w:proofErr w:type="spellEnd"/>
            <w:r w:rsidRPr="00006B5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ЦРЛ» апарата фізіотерапевтичного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bookmarkEnd w:id="8"/>
          <w:p w14:paraId="7A22E6B4" w14:textId="77777777" w:rsidR="008E37F6" w:rsidRPr="00044FBC" w:rsidRDefault="008E37F6" w:rsidP="008E37F6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Віктор Денисюк – директор комунального некомерційного підприємства «Рогатинський центр первинної медико-санітарної допомоги».</w:t>
            </w:r>
          </w:p>
        </w:tc>
      </w:tr>
      <w:tr w:rsidR="008E37F6" w14:paraId="2C96B48A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5CA7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F541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230694448"/>
            <w:r w:rsidRPr="00006B54">
              <w:rPr>
                <w:rFonts w:ascii="Times New Roman" w:hAnsi="Times New Roman" w:cs="Times New Roman"/>
                <w:sz w:val="28"/>
                <w:szCs w:val="28"/>
              </w:rPr>
              <w:t>Про передачу з балансу КНП «Рогатинський ЦПМ-СД» на баланс КНМП «</w:t>
            </w:r>
            <w:proofErr w:type="spellStart"/>
            <w:r w:rsidRPr="00006B54">
              <w:rPr>
                <w:rFonts w:ascii="Times New Roman" w:hAnsi="Times New Roman" w:cs="Times New Roman"/>
                <w:sz w:val="28"/>
                <w:szCs w:val="28"/>
              </w:rPr>
              <w:t>Рогатинська</w:t>
            </w:r>
            <w:proofErr w:type="spellEnd"/>
            <w:r w:rsidRPr="00006B54">
              <w:rPr>
                <w:rFonts w:ascii="Times New Roman" w:hAnsi="Times New Roman" w:cs="Times New Roman"/>
                <w:sz w:val="28"/>
                <w:szCs w:val="28"/>
              </w:rPr>
              <w:t xml:space="preserve"> ЦРЛ»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легкового автомобіля.</w:t>
            </w:r>
          </w:p>
          <w:bookmarkEnd w:id="9"/>
          <w:p w14:paraId="493FB885" w14:textId="77777777" w:rsidR="008E37F6" w:rsidRPr="00044FBC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Доповідає: </w:t>
            </w:r>
            <w:r>
              <w:t xml:space="preserve"> </w:t>
            </w:r>
            <w:r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Віктор Денисюк – директор комунального некомерційного підприємства «Рогатинський центр первинної медико-санітарної допомоги».</w:t>
            </w:r>
          </w:p>
        </w:tc>
      </w:tr>
      <w:tr w:rsidR="008E37F6" w14:paraId="3242B097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8CD07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D389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230694469"/>
            <w:r w:rsidRPr="0037270E">
              <w:rPr>
                <w:rFonts w:ascii="Times New Roman" w:hAnsi="Times New Roman" w:cs="Times New Roman"/>
                <w:sz w:val="28"/>
                <w:szCs w:val="28"/>
              </w:rPr>
              <w:t>Про припинення договору оренди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70E">
              <w:rPr>
                <w:rFonts w:ascii="Times New Roman" w:hAnsi="Times New Roman" w:cs="Times New Roman"/>
                <w:sz w:val="28"/>
                <w:szCs w:val="28"/>
              </w:rPr>
              <w:t xml:space="preserve">нежитлового приміщення по </w:t>
            </w:r>
            <w:proofErr w:type="spellStart"/>
            <w:r w:rsidRPr="0037270E">
              <w:rPr>
                <w:rFonts w:ascii="Times New Roman" w:hAnsi="Times New Roman" w:cs="Times New Roman"/>
                <w:sz w:val="28"/>
                <w:szCs w:val="28"/>
              </w:rPr>
              <w:t>вул.Чорновола</w:t>
            </w:r>
            <w:proofErr w:type="spellEnd"/>
            <w:r w:rsidRPr="0037270E">
              <w:rPr>
                <w:rFonts w:ascii="Times New Roman" w:hAnsi="Times New Roman" w:cs="Times New Roman"/>
                <w:sz w:val="28"/>
                <w:szCs w:val="28"/>
              </w:rPr>
              <w:t xml:space="preserve">, 9 в </w:t>
            </w:r>
            <w:proofErr w:type="spellStart"/>
            <w:r w:rsidRPr="0037270E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3727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0"/>
          <w:p w14:paraId="05A1FBBA" w14:textId="77777777" w:rsidR="008E37F6" w:rsidRPr="0037270E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Степан </w:t>
            </w:r>
            <w:proofErr w:type="spellStart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Демчишин</w:t>
            </w:r>
            <w:proofErr w:type="spellEnd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8E37F6" w14:paraId="76BF850F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562A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36696" w14:textId="77777777" w:rsidR="008E37F6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230694484"/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Про створення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з підготовки пропозицій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передачі приміщення суду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по вул.Галицькій,40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7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7EA2">
              <w:rPr>
                <w:rFonts w:ascii="Times New Roman" w:hAnsi="Times New Roman" w:cs="Times New Roman"/>
                <w:sz w:val="28"/>
                <w:szCs w:val="28"/>
              </w:rPr>
              <w:t>з комунальної власності у державну власність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11"/>
          <w:p w14:paraId="64038984" w14:textId="77777777" w:rsidR="008E37F6" w:rsidRPr="0037270E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Доповідає: Степан </w:t>
            </w:r>
            <w:proofErr w:type="spellStart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Демчишин</w:t>
            </w:r>
            <w:proofErr w:type="spellEnd"/>
            <w:r w:rsidRPr="003727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8E37F6" w14:paraId="0CFF698D" w14:textId="77777777" w:rsidTr="008E37F6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972C" w14:textId="77777777" w:rsidR="008E37F6" w:rsidRDefault="008E37F6" w:rsidP="008E37F6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57D0" w14:textId="1FD859ED" w:rsidR="008E37F6" w:rsidRPr="001A5EC6" w:rsidRDefault="008E37F6" w:rsidP="008E37F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216794813"/>
            <w:r w:rsidRPr="001A5EC6">
              <w:rPr>
                <w:rFonts w:ascii="Times New Roman" w:hAnsi="Times New Roman" w:cs="Times New Roman"/>
                <w:sz w:val="28"/>
                <w:szCs w:val="28"/>
              </w:rPr>
              <w:t>Про заяви депутатів міської ради щодо виділення коштів з фонду на виконання депутатських повноважень.</w:t>
            </w:r>
          </w:p>
          <w:bookmarkEnd w:id="12"/>
          <w:p w14:paraId="2E339C49" w14:textId="5C058606" w:rsidR="008E37F6" w:rsidRPr="00044FBC" w:rsidRDefault="008E37F6" w:rsidP="008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Доповідає:</w:t>
            </w:r>
            <w:r w:rsidRPr="00AB66C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B66C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Тетяна Винник – голова постійної комісії міської ради з питань стратегічного розвитку, бюджету і фінансів, комунальної власності та регуляторної політики.</w:t>
            </w:r>
          </w:p>
        </w:tc>
      </w:tr>
    </w:tbl>
    <w:p w14:paraId="79E93FDD" w14:textId="77777777" w:rsidR="008F63A8" w:rsidRDefault="008F63A8"/>
    <w:sectPr w:rsidR="008F63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FEB40874"/>
    <w:lvl w:ilvl="0" w:tplc="76422C7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0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92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64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236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08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80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452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5241" w:hanging="180"/>
      </w:pPr>
      <w:rPr>
        <w:rFonts w:cs="Times New Roman"/>
      </w:rPr>
    </w:lvl>
  </w:abstractNum>
  <w:abstractNum w:abstractNumId="1" w15:restartNumberingAfterBreak="0">
    <w:nsid w:val="5B411311"/>
    <w:multiLevelType w:val="hybridMultilevel"/>
    <w:tmpl w:val="3AA2D3FC"/>
    <w:lvl w:ilvl="0" w:tplc="2920191C">
      <w:start w:val="1363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A8"/>
    <w:rsid w:val="00051224"/>
    <w:rsid w:val="008E37F6"/>
    <w:rsid w:val="008F63A8"/>
    <w:rsid w:val="00C0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4F6C"/>
  <w15:chartTrackingRefBased/>
  <w15:docId w15:val="{95780652-F3B3-4A2C-966B-3CB183E2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A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3A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2434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dcterms:created xsi:type="dcterms:W3CDTF">2026-05-26T07:42:00Z</dcterms:created>
  <dcterms:modified xsi:type="dcterms:W3CDTF">2026-05-26T10:29:00Z</dcterms:modified>
</cp:coreProperties>
</file>