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7B5" w:rsidRPr="00C73B12" w:rsidRDefault="004217B5" w:rsidP="003A027A">
      <w:pPr>
        <w:tabs>
          <w:tab w:val="left" w:pos="8580"/>
          <w:tab w:val="right" w:pos="9525"/>
        </w:tabs>
        <w:spacing w:before="120"/>
        <w:jc w:val="center"/>
        <w:rPr>
          <w:rFonts w:ascii="Times New Roman" w:eastAsia="Times New Roman" w:hAnsi="Times New Roman"/>
          <w:b/>
          <w:bCs/>
          <w:sz w:val="28"/>
          <w:szCs w:val="28"/>
          <w:lang w:eastAsia="uk-UA"/>
        </w:rPr>
      </w:pPr>
      <w:r w:rsidRPr="00C73B12">
        <w:rPr>
          <w:rFonts w:ascii="Times New Roman" w:eastAsia="Times New Roman" w:hAnsi="Times New Roman"/>
          <w:b/>
          <w:noProof/>
          <w:sz w:val="28"/>
          <w:szCs w:val="28"/>
          <w:lang w:val="ru-RU" w:eastAsia="ru-RU"/>
        </w:rPr>
        <w:drawing>
          <wp:inline distT="0" distB="0" distL="0" distR="0">
            <wp:extent cx="4953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300" cy="685800"/>
                    </a:xfrm>
                    <a:prstGeom prst="rect">
                      <a:avLst/>
                    </a:prstGeom>
                    <a:solidFill>
                      <a:srgbClr val="FFFFFF"/>
                    </a:solidFill>
                    <a:ln>
                      <a:noFill/>
                    </a:ln>
                  </pic:spPr>
                </pic:pic>
              </a:graphicData>
            </a:graphic>
          </wp:inline>
        </w:drawing>
      </w:r>
    </w:p>
    <w:p w:rsidR="004217B5" w:rsidRPr="00C73B12" w:rsidRDefault="004217B5" w:rsidP="004217B5">
      <w:pPr>
        <w:jc w:val="center"/>
        <w:outlineLvl w:val="4"/>
        <w:rPr>
          <w:rFonts w:ascii="Times New Roman" w:eastAsia="Times New Roman" w:hAnsi="Times New Roman"/>
          <w:b/>
          <w:iCs/>
          <w:w w:val="120"/>
          <w:sz w:val="28"/>
          <w:szCs w:val="28"/>
          <w:lang w:eastAsia="uk-UA"/>
        </w:rPr>
      </w:pPr>
      <w:r w:rsidRPr="00C73B12">
        <w:rPr>
          <w:rFonts w:ascii="Times New Roman" w:eastAsia="Times New Roman" w:hAnsi="Times New Roman"/>
          <w:b/>
          <w:iCs/>
          <w:w w:val="120"/>
          <w:sz w:val="28"/>
          <w:szCs w:val="28"/>
          <w:lang w:eastAsia="uk-UA"/>
        </w:rPr>
        <w:t>РОГАТИНСЬКА МІСЬКА РАДА</w:t>
      </w:r>
    </w:p>
    <w:p w:rsidR="004217B5" w:rsidRPr="00C73B12" w:rsidRDefault="008621C6" w:rsidP="004217B5">
      <w:pPr>
        <w:jc w:val="center"/>
        <w:outlineLvl w:val="5"/>
        <w:rPr>
          <w:rFonts w:ascii="Times New Roman" w:eastAsia="Times New Roman" w:hAnsi="Times New Roman"/>
          <w:b/>
          <w:w w:val="120"/>
          <w:sz w:val="28"/>
          <w:szCs w:val="28"/>
          <w:lang w:eastAsia="uk-UA"/>
        </w:rPr>
      </w:pPr>
      <w:r>
        <w:rPr>
          <w:rFonts w:ascii="Times New Roman" w:eastAsia="Times New Roman" w:hAnsi="Times New Roman"/>
          <w:b/>
          <w:w w:val="120"/>
          <w:sz w:val="28"/>
          <w:szCs w:val="28"/>
          <w:lang w:eastAsia="uk-UA"/>
        </w:rPr>
        <w:t>ІВАНО-ФРАНКІВСЬКА ОБЛАСТЬ</w:t>
      </w:r>
    </w:p>
    <w:p w:rsidR="004217B5" w:rsidRPr="00C73B12" w:rsidRDefault="00A94F54" w:rsidP="004217B5">
      <w:pPr>
        <w:jc w:val="center"/>
        <w:rPr>
          <w:rFonts w:ascii="Times New Roman" w:eastAsia="Times New Roman" w:hAnsi="Times New Roman"/>
          <w:b/>
          <w:bCs/>
          <w:w w:val="120"/>
          <w:sz w:val="28"/>
          <w:szCs w:val="28"/>
          <w:lang w:eastAsia="uk-UA"/>
        </w:rPr>
      </w:pPr>
      <w:r w:rsidRPr="00A94F54">
        <w:rPr>
          <w:noProof/>
          <w:sz w:val="28"/>
          <w:szCs w:val="28"/>
          <w:lang w:eastAsia="uk-UA"/>
        </w:rPr>
        <w:pict>
          <v:line id="Пряма сполучна лінія 2" o:spid="_x0000_s1026" style="position:absolute;left:0;text-align:left;flip:y;z-index:251659264;visibility:visible;mso-wrap-distance-top:-1e-4mm;mso-wrap-distance-bottom:-1e-4mm"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" strokeweight="4.5pt">
            <v:stroke linestyle="thickThin"/>
          </v:line>
        </w:pict>
      </w:r>
    </w:p>
    <w:p w:rsidR="004217B5" w:rsidRPr="00C73B12" w:rsidRDefault="004217B5" w:rsidP="004217B5">
      <w:pPr>
        <w:spacing w:before="240" w:after="60"/>
        <w:jc w:val="center"/>
        <w:outlineLvl w:val="6"/>
        <w:rPr>
          <w:rFonts w:ascii="Times New Roman" w:eastAsia="Times New Roman" w:hAnsi="Times New Roman"/>
          <w:b/>
          <w:bCs/>
          <w:sz w:val="28"/>
          <w:szCs w:val="28"/>
          <w:lang w:eastAsia="uk-UA"/>
        </w:rPr>
      </w:pPr>
      <w:r w:rsidRPr="00C73B12">
        <w:rPr>
          <w:rFonts w:ascii="Times New Roman" w:eastAsia="Times New Roman" w:hAnsi="Times New Roman"/>
          <w:b/>
          <w:bCs/>
          <w:sz w:val="28"/>
          <w:szCs w:val="28"/>
          <w:lang w:eastAsia="uk-UA"/>
        </w:rPr>
        <w:t>РІШЕННЯ</w:t>
      </w:r>
    </w:p>
    <w:p w:rsidR="004217B5" w:rsidRPr="00C73B12" w:rsidRDefault="004217B5" w:rsidP="004217B5">
      <w:pPr>
        <w:rPr>
          <w:rFonts w:ascii="Times New Roman" w:eastAsia="Times New Roman" w:hAnsi="Times New Roman"/>
          <w:sz w:val="28"/>
          <w:szCs w:val="28"/>
          <w:lang w:eastAsia="uk-UA"/>
        </w:rPr>
      </w:pPr>
    </w:p>
    <w:p w:rsidR="004217B5" w:rsidRPr="00C73B12" w:rsidRDefault="008621C6" w:rsidP="004217B5">
      <w:pPr>
        <w:ind w:left="180" w:right="-540"/>
        <w:rPr>
          <w:rFonts w:ascii="Times New Roman" w:eastAsia="Times New Roman" w:hAnsi="Times New Roman"/>
          <w:sz w:val="28"/>
          <w:szCs w:val="28"/>
          <w:lang w:eastAsia="uk-UA"/>
        </w:rPr>
      </w:pPr>
      <w:r>
        <w:rPr>
          <w:rFonts w:ascii="Times New Roman" w:eastAsia="Times New Roman" w:hAnsi="Times New Roman"/>
          <w:sz w:val="28"/>
          <w:szCs w:val="28"/>
          <w:lang w:eastAsia="uk-UA"/>
        </w:rPr>
        <w:t>від 19 грудня 2024</w:t>
      </w:r>
      <w:r w:rsidR="004217B5" w:rsidRPr="00C73B12">
        <w:rPr>
          <w:rFonts w:ascii="Times New Roman" w:eastAsia="Times New Roman" w:hAnsi="Times New Roman"/>
          <w:sz w:val="28"/>
          <w:szCs w:val="28"/>
          <w:lang w:eastAsia="uk-UA"/>
        </w:rPr>
        <w:t xml:space="preserve"> р</w:t>
      </w:r>
      <w:r w:rsidR="00805DAE">
        <w:rPr>
          <w:rFonts w:ascii="Times New Roman" w:eastAsia="Times New Roman" w:hAnsi="Times New Roman"/>
          <w:sz w:val="28"/>
          <w:szCs w:val="28"/>
          <w:lang w:eastAsia="uk-UA"/>
        </w:rPr>
        <w:t>.</w:t>
      </w:r>
      <w:r w:rsidR="004217B5" w:rsidRPr="00C73B12">
        <w:rPr>
          <w:rFonts w:ascii="Times New Roman" w:eastAsia="Times New Roman" w:hAnsi="Times New Roman"/>
          <w:sz w:val="28"/>
          <w:szCs w:val="28"/>
          <w:lang w:eastAsia="uk-UA"/>
        </w:rPr>
        <w:t xml:space="preserve"> № </w:t>
      </w:r>
      <w:r w:rsidR="003A027A">
        <w:rPr>
          <w:rFonts w:ascii="Times New Roman" w:eastAsia="Times New Roman" w:hAnsi="Times New Roman"/>
          <w:sz w:val="28"/>
          <w:szCs w:val="28"/>
          <w:lang w:eastAsia="uk-UA"/>
        </w:rPr>
        <w:t>10501</w:t>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t xml:space="preserve">       56</w:t>
      </w:r>
      <w:r w:rsidR="004217B5" w:rsidRPr="00C73B12">
        <w:rPr>
          <w:rFonts w:ascii="Times New Roman" w:eastAsia="Times New Roman" w:hAnsi="Times New Roman"/>
          <w:sz w:val="28"/>
          <w:szCs w:val="28"/>
          <w:lang w:eastAsia="uk-UA"/>
        </w:rPr>
        <w:t xml:space="preserve"> сесія </w:t>
      </w:r>
      <w:r w:rsidR="004217B5" w:rsidRPr="00C73B12">
        <w:rPr>
          <w:rFonts w:ascii="Times New Roman" w:eastAsia="Times New Roman" w:hAnsi="Times New Roman"/>
          <w:sz w:val="28"/>
          <w:szCs w:val="28"/>
          <w:lang w:val="en-US" w:eastAsia="uk-UA"/>
        </w:rPr>
        <w:t>VIII</w:t>
      </w:r>
      <w:r w:rsidR="004217B5" w:rsidRPr="00C73B12">
        <w:rPr>
          <w:rFonts w:ascii="Times New Roman" w:eastAsia="Times New Roman" w:hAnsi="Times New Roman"/>
          <w:sz w:val="28"/>
          <w:szCs w:val="28"/>
          <w:lang w:eastAsia="uk-UA"/>
        </w:rPr>
        <w:t xml:space="preserve"> скликання</w:t>
      </w:r>
    </w:p>
    <w:p w:rsidR="004217B5" w:rsidRPr="00C73B12" w:rsidRDefault="004217B5" w:rsidP="004217B5">
      <w:pPr>
        <w:ind w:left="180" w:right="-540"/>
        <w:rPr>
          <w:rFonts w:ascii="Times New Roman" w:eastAsia="Times New Roman" w:hAnsi="Times New Roman"/>
          <w:sz w:val="28"/>
          <w:szCs w:val="28"/>
          <w:lang w:eastAsia="uk-UA"/>
        </w:rPr>
      </w:pPr>
      <w:r w:rsidRPr="00C73B12">
        <w:rPr>
          <w:rFonts w:ascii="Times New Roman" w:eastAsia="Times New Roman" w:hAnsi="Times New Roman"/>
          <w:sz w:val="28"/>
          <w:szCs w:val="28"/>
          <w:lang w:eastAsia="uk-UA"/>
        </w:rPr>
        <w:t>м. Рогатин</w:t>
      </w:r>
    </w:p>
    <w:p w:rsidR="004217B5" w:rsidRPr="00C73B12" w:rsidRDefault="004217B5" w:rsidP="004217B5">
      <w:pPr>
        <w:ind w:right="-540"/>
        <w:rPr>
          <w:rFonts w:ascii="Times New Roman" w:eastAsia="Times New Roman" w:hAnsi="Times New Roman"/>
          <w:sz w:val="28"/>
          <w:szCs w:val="28"/>
          <w:lang w:eastAsia="uk-UA"/>
        </w:rPr>
      </w:pPr>
    </w:p>
    <w:p w:rsidR="004217B5" w:rsidRPr="00C73B12" w:rsidRDefault="004217B5" w:rsidP="004217B5">
      <w:pPr>
        <w:ind w:left="180" w:right="278"/>
        <w:rPr>
          <w:rFonts w:ascii="Times New Roman" w:hAnsi="Times New Roman"/>
          <w:b/>
          <w:vanish/>
          <w:sz w:val="28"/>
          <w:szCs w:val="28"/>
        </w:rPr>
      </w:pPr>
      <w:r w:rsidRPr="00C73B12">
        <w:rPr>
          <w:rFonts w:ascii="Times New Roman" w:hAnsi="Times New Roman"/>
          <w:b/>
          <w:vanish/>
          <w:sz w:val="28"/>
          <w:szCs w:val="28"/>
        </w:rPr>
        <w:t>{name}</w:t>
      </w:r>
    </w:p>
    <w:p w:rsidR="00840FA5" w:rsidRDefault="0090592E" w:rsidP="00840FA5">
      <w:pPr>
        <w:shd w:val="clear" w:color="auto" w:fill="FFFFFF"/>
        <w:rPr>
          <w:rFonts w:ascii="Times New Roman" w:hAnsi="Times New Roman"/>
          <w:sz w:val="28"/>
          <w:szCs w:val="28"/>
        </w:rPr>
      </w:pPr>
      <w:r w:rsidRPr="00C73B12">
        <w:rPr>
          <w:rFonts w:ascii="Times New Roman" w:hAnsi="Times New Roman"/>
          <w:sz w:val="28"/>
          <w:szCs w:val="28"/>
        </w:rPr>
        <w:t xml:space="preserve">Про </w:t>
      </w:r>
      <w:r w:rsidR="00840FA5">
        <w:rPr>
          <w:rFonts w:ascii="Times New Roman" w:hAnsi="Times New Roman"/>
          <w:sz w:val="28"/>
          <w:szCs w:val="28"/>
        </w:rPr>
        <w:t>нову редакцію положень</w:t>
      </w:r>
    </w:p>
    <w:p w:rsidR="00840FA5" w:rsidRDefault="00840FA5" w:rsidP="00840FA5">
      <w:pPr>
        <w:shd w:val="clear" w:color="auto" w:fill="FFFFFF"/>
        <w:rPr>
          <w:rFonts w:ascii="Times New Roman" w:hAnsi="Times New Roman"/>
          <w:sz w:val="28"/>
          <w:szCs w:val="28"/>
        </w:rPr>
      </w:pPr>
      <w:r>
        <w:rPr>
          <w:rFonts w:ascii="Times New Roman" w:hAnsi="Times New Roman"/>
          <w:sz w:val="28"/>
          <w:szCs w:val="28"/>
        </w:rPr>
        <w:t>про окремі структурні підрозділи</w:t>
      </w:r>
    </w:p>
    <w:p w:rsidR="008621C6" w:rsidRDefault="0090592E" w:rsidP="0090592E">
      <w:pPr>
        <w:shd w:val="clear" w:color="auto" w:fill="FFFFFF"/>
        <w:rPr>
          <w:rFonts w:ascii="Times New Roman" w:hAnsi="Times New Roman"/>
          <w:sz w:val="28"/>
          <w:szCs w:val="28"/>
        </w:rPr>
      </w:pPr>
      <w:r w:rsidRPr="00C73B12">
        <w:rPr>
          <w:rFonts w:ascii="Times New Roman" w:hAnsi="Times New Roman"/>
          <w:sz w:val="28"/>
          <w:szCs w:val="28"/>
        </w:rPr>
        <w:t xml:space="preserve">виконавчого комітету Рогатинської </w:t>
      </w:r>
    </w:p>
    <w:p w:rsidR="004217B5" w:rsidRPr="00C73B12" w:rsidRDefault="0090592E" w:rsidP="0090592E">
      <w:pPr>
        <w:shd w:val="clear" w:color="auto" w:fill="FFFFFF"/>
        <w:rPr>
          <w:rFonts w:ascii="Times New Roman" w:hAnsi="Times New Roman"/>
          <w:sz w:val="28"/>
          <w:szCs w:val="28"/>
        </w:rPr>
      </w:pPr>
      <w:r w:rsidRPr="00C73B12">
        <w:rPr>
          <w:rFonts w:ascii="Times New Roman" w:hAnsi="Times New Roman"/>
          <w:sz w:val="28"/>
          <w:szCs w:val="28"/>
        </w:rPr>
        <w:t>міської ради</w:t>
      </w:r>
    </w:p>
    <w:p w:rsidR="004217B5" w:rsidRPr="00C73B12" w:rsidRDefault="004217B5" w:rsidP="004217B5">
      <w:pPr>
        <w:keepNext/>
        <w:tabs>
          <w:tab w:val="left" w:pos="6500"/>
        </w:tabs>
        <w:outlineLvl w:val="0"/>
        <w:rPr>
          <w:rFonts w:ascii="Times New Roman" w:hAnsi="Times New Roman"/>
          <w:b/>
          <w:vanish/>
          <w:sz w:val="28"/>
          <w:szCs w:val="28"/>
        </w:rPr>
      </w:pPr>
      <w:r w:rsidRPr="00C73B12">
        <w:rPr>
          <w:rFonts w:ascii="Times New Roman" w:hAnsi="Times New Roman"/>
          <w:b/>
          <w:vanish/>
          <w:sz w:val="28"/>
          <w:szCs w:val="28"/>
        </w:rPr>
        <w:t>{</w:t>
      </w:r>
      <w:r w:rsidRPr="00C73B12">
        <w:rPr>
          <w:rFonts w:ascii="Times New Roman" w:hAnsi="Times New Roman"/>
          <w:b/>
          <w:vanish/>
          <w:sz w:val="28"/>
          <w:szCs w:val="28"/>
          <w:lang w:val="en-US"/>
        </w:rPr>
        <w:t>name</w:t>
      </w:r>
      <w:r w:rsidRPr="00C73B12">
        <w:rPr>
          <w:rFonts w:ascii="Times New Roman" w:hAnsi="Times New Roman"/>
          <w:b/>
          <w:vanish/>
          <w:sz w:val="28"/>
          <w:szCs w:val="28"/>
        </w:rPr>
        <w:t>}</w:t>
      </w:r>
    </w:p>
    <w:p w:rsidR="004217B5" w:rsidRPr="00C73B12" w:rsidRDefault="004217B5" w:rsidP="004217B5">
      <w:pPr>
        <w:rPr>
          <w:rFonts w:ascii="Times New Roman" w:hAnsi="Times New Roman"/>
          <w:sz w:val="28"/>
          <w:szCs w:val="28"/>
          <w:lang w:eastAsia="uk-UA"/>
        </w:rPr>
      </w:pPr>
    </w:p>
    <w:p w:rsidR="004217B5" w:rsidRPr="00C73B12" w:rsidRDefault="00AC5849" w:rsidP="004217B5">
      <w:pPr>
        <w:shd w:val="clear" w:color="auto" w:fill="FFFFFF"/>
        <w:ind w:firstLine="567"/>
        <w:jc w:val="both"/>
        <w:rPr>
          <w:rFonts w:ascii="Times New Roman" w:hAnsi="Times New Roman"/>
          <w:sz w:val="28"/>
          <w:szCs w:val="28"/>
        </w:rPr>
      </w:pPr>
      <w:r>
        <w:rPr>
          <w:rFonts w:ascii="Times New Roman" w:hAnsi="Times New Roman"/>
          <w:sz w:val="28"/>
          <w:szCs w:val="28"/>
        </w:rPr>
        <w:t xml:space="preserve">З метою реалізації норм Закону України «Про адміністративну процедуру» </w:t>
      </w:r>
      <w:r w:rsidR="002E2B09">
        <w:rPr>
          <w:rFonts w:ascii="Times New Roman" w:hAnsi="Times New Roman"/>
          <w:sz w:val="28"/>
          <w:szCs w:val="28"/>
        </w:rPr>
        <w:t xml:space="preserve">та керуючись </w:t>
      </w:r>
      <w:r w:rsidR="004217B5" w:rsidRPr="00C73B12">
        <w:rPr>
          <w:rFonts w:ascii="Times New Roman" w:hAnsi="Times New Roman"/>
          <w:sz w:val="28"/>
          <w:szCs w:val="28"/>
        </w:rPr>
        <w:t xml:space="preserve">статтями 25,26, частиною 4 статті 54, частиною 1 статті 59  Закону України «Про місцеве самоврядування в Україні», міська рада  ВИРІШИЛА:  </w:t>
      </w:r>
    </w:p>
    <w:p w:rsidR="00840FA5" w:rsidRDefault="0041659A" w:rsidP="00840FA5">
      <w:pPr>
        <w:shd w:val="clear" w:color="auto" w:fill="FFFFFF"/>
        <w:ind w:firstLine="567"/>
        <w:jc w:val="both"/>
        <w:rPr>
          <w:rFonts w:ascii="Times New Roman" w:hAnsi="Times New Roman"/>
          <w:sz w:val="28"/>
          <w:szCs w:val="28"/>
        </w:rPr>
      </w:pPr>
      <w:r>
        <w:rPr>
          <w:rFonts w:ascii="Times New Roman" w:hAnsi="Times New Roman"/>
          <w:sz w:val="28"/>
          <w:szCs w:val="28"/>
        </w:rPr>
        <w:t>1.</w:t>
      </w:r>
      <w:r w:rsidR="004217B5" w:rsidRPr="0041659A">
        <w:rPr>
          <w:rFonts w:ascii="Times New Roman" w:hAnsi="Times New Roman"/>
          <w:sz w:val="28"/>
          <w:szCs w:val="28"/>
        </w:rPr>
        <w:t xml:space="preserve">Затвердити та </w:t>
      </w:r>
      <w:r w:rsidR="002E2B09" w:rsidRPr="0041659A">
        <w:rPr>
          <w:rFonts w:ascii="Times New Roman" w:hAnsi="Times New Roman"/>
          <w:sz w:val="28"/>
          <w:szCs w:val="28"/>
        </w:rPr>
        <w:t>ввести в дію з 01.01.2025</w:t>
      </w:r>
      <w:r w:rsidR="00E50B72" w:rsidRPr="0041659A">
        <w:rPr>
          <w:rFonts w:ascii="Times New Roman" w:hAnsi="Times New Roman"/>
          <w:sz w:val="28"/>
          <w:szCs w:val="28"/>
        </w:rPr>
        <w:t xml:space="preserve"> року </w:t>
      </w:r>
      <w:r w:rsidR="00840FA5">
        <w:rPr>
          <w:rFonts w:ascii="Times New Roman" w:hAnsi="Times New Roman"/>
          <w:sz w:val="28"/>
          <w:szCs w:val="28"/>
        </w:rPr>
        <w:t>п</w:t>
      </w:r>
      <w:r w:rsidR="002E2B09" w:rsidRPr="0041659A">
        <w:rPr>
          <w:rFonts w:ascii="Times New Roman" w:hAnsi="Times New Roman"/>
          <w:sz w:val="28"/>
          <w:szCs w:val="28"/>
        </w:rPr>
        <w:t xml:space="preserve">оложення  </w:t>
      </w:r>
      <w:r w:rsidR="00840FA5">
        <w:rPr>
          <w:rFonts w:ascii="Times New Roman" w:hAnsi="Times New Roman"/>
          <w:sz w:val="28"/>
          <w:szCs w:val="28"/>
        </w:rPr>
        <w:t xml:space="preserve">про окремі структурні підрозділи </w:t>
      </w:r>
      <w:r w:rsidR="002E2B09" w:rsidRPr="002E2B09">
        <w:rPr>
          <w:rFonts w:ascii="Times New Roman" w:hAnsi="Times New Roman"/>
          <w:sz w:val="28"/>
          <w:szCs w:val="28"/>
        </w:rPr>
        <w:t xml:space="preserve">виконавчого комітету міської </w:t>
      </w:r>
      <w:r w:rsidR="002E2B09">
        <w:rPr>
          <w:rFonts w:ascii="Times New Roman" w:hAnsi="Times New Roman"/>
          <w:sz w:val="28"/>
          <w:szCs w:val="28"/>
        </w:rPr>
        <w:t>ради</w:t>
      </w:r>
      <w:r>
        <w:rPr>
          <w:rFonts w:ascii="Times New Roman" w:hAnsi="Times New Roman"/>
          <w:sz w:val="28"/>
          <w:szCs w:val="28"/>
        </w:rPr>
        <w:t xml:space="preserve"> в новій редакції</w:t>
      </w:r>
      <w:r w:rsidR="002E2B09">
        <w:rPr>
          <w:rFonts w:ascii="Times New Roman" w:hAnsi="Times New Roman"/>
          <w:sz w:val="28"/>
          <w:szCs w:val="28"/>
        </w:rPr>
        <w:t xml:space="preserve">, </w:t>
      </w:r>
      <w:r w:rsidR="00840FA5">
        <w:rPr>
          <w:rFonts w:ascii="Times New Roman" w:hAnsi="Times New Roman"/>
          <w:sz w:val="28"/>
          <w:szCs w:val="28"/>
        </w:rPr>
        <w:t>а саме:</w:t>
      </w:r>
    </w:p>
    <w:p w:rsidR="004217B5" w:rsidRDefault="00840FA5" w:rsidP="00840FA5">
      <w:pPr>
        <w:shd w:val="clear" w:color="auto" w:fill="FFFFFF"/>
        <w:ind w:firstLine="567"/>
        <w:jc w:val="both"/>
        <w:rPr>
          <w:rFonts w:ascii="Times New Roman" w:hAnsi="Times New Roman"/>
          <w:sz w:val="28"/>
          <w:szCs w:val="28"/>
        </w:rPr>
      </w:pPr>
      <w:r>
        <w:rPr>
          <w:rFonts w:ascii="Times New Roman" w:hAnsi="Times New Roman"/>
          <w:sz w:val="28"/>
          <w:szCs w:val="28"/>
        </w:rPr>
        <w:t>- Положення про Службу діловодства</w:t>
      </w:r>
      <w:r w:rsidR="00805DAE">
        <w:rPr>
          <w:rFonts w:ascii="Times New Roman" w:hAnsi="Times New Roman"/>
          <w:sz w:val="28"/>
          <w:szCs w:val="28"/>
        </w:rPr>
        <w:t xml:space="preserve"> </w:t>
      </w:r>
      <w:r>
        <w:rPr>
          <w:rFonts w:ascii="Times New Roman" w:hAnsi="Times New Roman"/>
          <w:sz w:val="28"/>
          <w:szCs w:val="28"/>
        </w:rPr>
        <w:t>виконавчого комітету Рогатинської міської ради</w:t>
      </w:r>
      <w:r w:rsidR="00E246F3">
        <w:rPr>
          <w:rFonts w:ascii="Times New Roman" w:hAnsi="Times New Roman"/>
          <w:sz w:val="28"/>
          <w:szCs w:val="28"/>
        </w:rPr>
        <w:t>, згідно з додатком 1</w:t>
      </w:r>
      <w:r>
        <w:rPr>
          <w:rFonts w:ascii="Times New Roman" w:hAnsi="Times New Roman"/>
          <w:sz w:val="28"/>
          <w:szCs w:val="28"/>
        </w:rPr>
        <w:t>;</w:t>
      </w:r>
    </w:p>
    <w:p w:rsidR="00840FA5" w:rsidRPr="00840FA5" w:rsidRDefault="00840FA5" w:rsidP="00840FA5">
      <w:pPr>
        <w:shd w:val="clear" w:color="auto" w:fill="FFFFFF"/>
        <w:ind w:firstLine="567"/>
        <w:jc w:val="both"/>
        <w:rPr>
          <w:rFonts w:ascii="Times New Roman" w:hAnsi="Times New Roman"/>
          <w:sz w:val="28"/>
          <w:szCs w:val="28"/>
        </w:rPr>
      </w:pPr>
      <w:r w:rsidRPr="00840FA5">
        <w:rPr>
          <w:rFonts w:ascii="Times New Roman" w:hAnsi="Times New Roman"/>
          <w:sz w:val="28"/>
          <w:szCs w:val="28"/>
        </w:rPr>
        <w:t>- Положення про  відділ  земельних ресурсів Рогатинської мі</w:t>
      </w:r>
      <w:r w:rsidR="00E246F3">
        <w:rPr>
          <w:rFonts w:ascii="Times New Roman" w:hAnsi="Times New Roman"/>
          <w:sz w:val="28"/>
          <w:szCs w:val="28"/>
        </w:rPr>
        <w:t>ської ради, згідно з додатком 2</w:t>
      </w:r>
      <w:r w:rsidRPr="00840FA5">
        <w:rPr>
          <w:rFonts w:ascii="Times New Roman" w:hAnsi="Times New Roman"/>
          <w:sz w:val="28"/>
          <w:szCs w:val="28"/>
        </w:rPr>
        <w:t>;</w:t>
      </w:r>
    </w:p>
    <w:p w:rsidR="00840FA5" w:rsidRDefault="00840FA5" w:rsidP="00840FA5">
      <w:pPr>
        <w:shd w:val="clear" w:color="auto" w:fill="FFFFFF"/>
        <w:ind w:firstLine="567"/>
        <w:jc w:val="both"/>
        <w:rPr>
          <w:rFonts w:ascii="Times New Roman" w:hAnsi="Times New Roman"/>
          <w:color w:val="000000"/>
          <w:sz w:val="28"/>
          <w:szCs w:val="28"/>
        </w:rPr>
      </w:pPr>
      <w:r>
        <w:t xml:space="preserve">- </w:t>
      </w:r>
      <w:r w:rsidRPr="00FD60C5">
        <w:rPr>
          <w:rFonts w:ascii="Times New Roman" w:hAnsi="Times New Roman"/>
          <w:color w:val="000000"/>
          <w:sz w:val="28"/>
          <w:szCs w:val="28"/>
        </w:rPr>
        <w:t xml:space="preserve">Положення про відділ </w:t>
      </w:r>
      <w:r w:rsidRPr="00FD60C5">
        <w:rPr>
          <w:rFonts w:ascii="Times New Roman" w:eastAsia="Times New Roman" w:hAnsi="Times New Roman"/>
          <w:color w:val="000000"/>
          <w:sz w:val="28"/>
          <w:szCs w:val="28"/>
          <w:lang w:eastAsia="uk-UA"/>
        </w:rPr>
        <w:t xml:space="preserve">соціальної роботи виконавчого комітету Рогатинської міської </w:t>
      </w:r>
      <w:r w:rsidRPr="00FD60C5">
        <w:rPr>
          <w:rFonts w:ascii="Times New Roman" w:hAnsi="Times New Roman"/>
          <w:color w:val="000000"/>
          <w:sz w:val="28"/>
          <w:szCs w:val="28"/>
        </w:rPr>
        <w:t>ради</w:t>
      </w:r>
      <w:r>
        <w:rPr>
          <w:rFonts w:ascii="Times New Roman" w:hAnsi="Times New Roman"/>
          <w:color w:val="000000"/>
          <w:sz w:val="28"/>
          <w:szCs w:val="28"/>
        </w:rPr>
        <w:t>, згідно з додатком 3;</w:t>
      </w:r>
    </w:p>
    <w:p w:rsidR="00840FA5" w:rsidRDefault="00840FA5" w:rsidP="00840FA5">
      <w:pPr>
        <w:shd w:val="clear" w:color="auto" w:fill="FFFFFF"/>
        <w:ind w:firstLine="567"/>
        <w:jc w:val="both"/>
        <w:rPr>
          <w:rFonts w:ascii="Times New Roman" w:hAnsi="Times New Roman"/>
          <w:spacing w:val="-9"/>
          <w:sz w:val="28"/>
          <w:szCs w:val="28"/>
          <w:lang w:eastAsia="uk-UA"/>
        </w:rPr>
      </w:pPr>
      <w:r>
        <w:rPr>
          <w:rFonts w:ascii="Times New Roman" w:hAnsi="Times New Roman"/>
          <w:sz w:val="28"/>
          <w:szCs w:val="28"/>
        </w:rPr>
        <w:t xml:space="preserve">- </w:t>
      </w:r>
      <w:r w:rsidRPr="00840FA5">
        <w:rPr>
          <w:rFonts w:ascii="Times New Roman" w:hAnsi="Times New Roman"/>
          <w:spacing w:val="-9"/>
          <w:sz w:val="28"/>
          <w:szCs w:val="28"/>
          <w:lang w:eastAsia="uk-UA"/>
        </w:rPr>
        <w:t xml:space="preserve">Положення про </w:t>
      </w:r>
      <w:r w:rsidRPr="00840FA5">
        <w:rPr>
          <w:rFonts w:ascii="Times New Roman" w:hAnsi="Times New Roman"/>
          <w:sz w:val="28"/>
          <w:szCs w:val="28"/>
          <w:lang w:eastAsia="uk-UA"/>
        </w:rPr>
        <w:t xml:space="preserve">відділ містобудування та архітектури </w:t>
      </w:r>
      <w:r w:rsidRPr="00840FA5">
        <w:rPr>
          <w:rFonts w:ascii="Times New Roman" w:hAnsi="Times New Roman"/>
          <w:spacing w:val="-9"/>
          <w:sz w:val="28"/>
          <w:szCs w:val="28"/>
          <w:lang w:eastAsia="uk-UA"/>
        </w:rPr>
        <w:t xml:space="preserve"> виконавчого комітету Рогатинської міської ради,</w:t>
      </w:r>
      <w:r>
        <w:rPr>
          <w:rFonts w:ascii="Times New Roman" w:hAnsi="Times New Roman"/>
          <w:spacing w:val="-9"/>
          <w:sz w:val="28"/>
          <w:szCs w:val="28"/>
          <w:lang w:eastAsia="uk-UA"/>
        </w:rPr>
        <w:t xml:space="preserve"> </w:t>
      </w:r>
      <w:r w:rsidRPr="00840FA5">
        <w:rPr>
          <w:rFonts w:ascii="Times New Roman" w:hAnsi="Times New Roman"/>
          <w:spacing w:val="-9"/>
          <w:sz w:val="28"/>
          <w:szCs w:val="28"/>
          <w:lang w:eastAsia="uk-UA"/>
        </w:rPr>
        <w:t>згідно з додатком 4;</w:t>
      </w:r>
    </w:p>
    <w:p w:rsidR="00C62291" w:rsidRDefault="00605411" w:rsidP="00C62291">
      <w:pPr>
        <w:shd w:val="clear" w:color="auto" w:fill="FFFFFF"/>
        <w:ind w:firstLine="567"/>
        <w:jc w:val="both"/>
        <w:rPr>
          <w:rFonts w:ascii="Times New Roman" w:hAnsi="Times New Roman"/>
          <w:sz w:val="28"/>
          <w:szCs w:val="28"/>
        </w:rPr>
      </w:pPr>
      <w:r w:rsidRPr="00605411">
        <w:rPr>
          <w:rFonts w:ascii="Times New Roman" w:hAnsi="Times New Roman"/>
          <w:b/>
          <w:sz w:val="28"/>
          <w:szCs w:val="28"/>
        </w:rPr>
        <w:t xml:space="preserve">- </w:t>
      </w:r>
      <w:r w:rsidRPr="00605411">
        <w:rPr>
          <w:rFonts w:ascii="Times New Roman" w:hAnsi="Times New Roman"/>
          <w:sz w:val="28"/>
          <w:szCs w:val="28"/>
        </w:rPr>
        <w:t>Положення</w:t>
      </w:r>
      <w:r w:rsidRPr="00605411">
        <w:rPr>
          <w:rFonts w:ascii="Times New Roman" w:hAnsi="Times New Roman"/>
        </w:rPr>
        <w:t xml:space="preserve"> </w:t>
      </w:r>
      <w:r w:rsidRPr="00605411">
        <w:rPr>
          <w:rFonts w:ascii="Times New Roman" w:hAnsi="Times New Roman"/>
          <w:sz w:val="28"/>
          <w:szCs w:val="28"/>
        </w:rPr>
        <w:t xml:space="preserve">про службу у справах дітей </w:t>
      </w:r>
      <w:r w:rsidRPr="00605411">
        <w:rPr>
          <w:rFonts w:ascii="Times New Roman" w:hAnsi="Times New Roman"/>
        </w:rPr>
        <w:t xml:space="preserve"> </w:t>
      </w:r>
      <w:r w:rsidRPr="00605411">
        <w:rPr>
          <w:rFonts w:ascii="Times New Roman" w:hAnsi="Times New Roman"/>
          <w:sz w:val="28"/>
          <w:szCs w:val="28"/>
        </w:rPr>
        <w:t>Рогатинської міської ради</w:t>
      </w:r>
      <w:r w:rsidR="00C62291">
        <w:rPr>
          <w:rFonts w:ascii="Times New Roman" w:hAnsi="Times New Roman"/>
          <w:sz w:val="28"/>
          <w:szCs w:val="28"/>
        </w:rPr>
        <w:t>, згідно з додатком 5;</w:t>
      </w:r>
    </w:p>
    <w:p w:rsidR="00C62291" w:rsidRPr="00C62291" w:rsidRDefault="00C62291" w:rsidP="00605411">
      <w:pPr>
        <w:shd w:val="clear" w:color="auto" w:fill="FFFFFF"/>
        <w:ind w:firstLine="567"/>
        <w:jc w:val="both"/>
        <w:rPr>
          <w:rFonts w:ascii="Times New Roman" w:hAnsi="Times New Roman"/>
          <w:sz w:val="28"/>
          <w:szCs w:val="28"/>
        </w:rPr>
      </w:pPr>
      <w:r>
        <w:rPr>
          <w:rFonts w:ascii="Times New Roman" w:hAnsi="Times New Roman"/>
          <w:sz w:val="28"/>
          <w:szCs w:val="28"/>
        </w:rPr>
        <w:t xml:space="preserve">- </w:t>
      </w:r>
      <w:r w:rsidRPr="00C62291">
        <w:rPr>
          <w:rFonts w:ascii="Times New Roman" w:eastAsia="Times New Roman" w:hAnsi="Times New Roman"/>
          <w:bCs/>
          <w:color w:val="000000"/>
          <w:sz w:val="28"/>
          <w:lang w:eastAsia="uk-UA"/>
        </w:rPr>
        <w:t>П</w:t>
      </w:r>
      <w:r>
        <w:rPr>
          <w:rFonts w:ascii="Times New Roman" w:eastAsia="Times New Roman" w:hAnsi="Times New Roman"/>
          <w:bCs/>
          <w:color w:val="000000"/>
          <w:sz w:val="28"/>
          <w:lang w:eastAsia="uk-UA"/>
        </w:rPr>
        <w:t>оложення</w:t>
      </w:r>
      <w:r w:rsidRPr="00C62291">
        <w:rPr>
          <w:rFonts w:ascii="Times New Roman" w:eastAsia="Times New Roman" w:hAnsi="Times New Roman"/>
          <w:bCs/>
          <w:color w:val="000000"/>
          <w:sz w:val="28"/>
          <w:lang w:eastAsia="uk-UA"/>
        </w:rPr>
        <w:t xml:space="preserve"> про</w:t>
      </w:r>
      <w:r w:rsidRPr="00C62291">
        <w:rPr>
          <w:rFonts w:ascii="Times New Roman" w:eastAsia="Times New Roman" w:hAnsi="Times New Roman"/>
          <w:color w:val="000000"/>
          <w:sz w:val="24"/>
          <w:szCs w:val="24"/>
          <w:lang w:eastAsia="uk-UA"/>
        </w:rPr>
        <w:t> </w:t>
      </w:r>
      <w:r w:rsidRPr="00C62291">
        <w:rPr>
          <w:rFonts w:ascii="Times New Roman" w:eastAsia="Times New Roman" w:hAnsi="Times New Roman"/>
          <w:bCs/>
          <w:color w:val="000000"/>
          <w:sz w:val="28"/>
          <w:lang w:eastAsia="uk-UA"/>
        </w:rPr>
        <w:t>центр надання адміністративних послуг Рогатинської міської ради</w:t>
      </w:r>
      <w:r>
        <w:rPr>
          <w:rFonts w:ascii="Times New Roman" w:eastAsia="Times New Roman" w:hAnsi="Times New Roman"/>
          <w:bCs/>
          <w:color w:val="000000"/>
          <w:sz w:val="28"/>
          <w:lang w:eastAsia="uk-UA"/>
        </w:rPr>
        <w:t xml:space="preserve">, </w:t>
      </w:r>
      <w:r>
        <w:rPr>
          <w:rFonts w:ascii="Times New Roman" w:hAnsi="Times New Roman"/>
          <w:sz w:val="28"/>
          <w:szCs w:val="28"/>
        </w:rPr>
        <w:t>згідно з додатком</w:t>
      </w:r>
      <w:r>
        <w:rPr>
          <w:rFonts w:ascii="Times New Roman" w:eastAsia="Times New Roman" w:hAnsi="Times New Roman"/>
          <w:bCs/>
          <w:color w:val="000000"/>
          <w:sz w:val="28"/>
          <w:lang w:eastAsia="uk-UA"/>
        </w:rPr>
        <w:t xml:space="preserve"> 6;</w:t>
      </w:r>
    </w:p>
    <w:p w:rsidR="00605411" w:rsidRDefault="00605411" w:rsidP="00605411">
      <w:pPr>
        <w:shd w:val="clear" w:color="auto" w:fill="FFFFFF"/>
        <w:ind w:firstLine="567"/>
        <w:jc w:val="both"/>
        <w:rPr>
          <w:rFonts w:ascii="Times New Roman" w:hAnsi="Times New Roman"/>
          <w:color w:val="000000"/>
          <w:sz w:val="28"/>
          <w:szCs w:val="28"/>
        </w:rPr>
      </w:pPr>
      <w:r w:rsidRPr="009963A9">
        <w:rPr>
          <w:rFonts w:ascii="Times New Roman" w:hAnsi="Times New Roman"/>
          <w:sz w:val="28"/>
          <w:szCs w:val="28"/>
        </w:rPr>
        <w:t xml:space="preserve">- </w:t>
      </w:r>
      <w:r w:rsidRPr="009963A9">
        <w:rPr>
          <w:rFonts w:ascii="Times New Roman" w:hAnsi="Times New Roman"/>
          <w:color w:val="000000"/>
          <w:sz w:val="28"/>
          <w:szCs w:val="28"/>
        </w:rPr>
        <w:t xml:space="preserve">Положення про відділ супроводу стратегії розвитку громади, згідно з додатком </w:t>
      </w:r>
      <w:r w:rsidR="00C62291">
        <w:rPr>
          <w:rFonts w:ascii="Times New Roman" w:hAnsi="Times New Roman"/>
          <w:color w:val="000000"/>
          <w:sz w:val="28"/>
          <w:szCs w:val="28"/>
        </w:rPr>
        <w:t>7</w:t>
      </w:r>
      <w:r w:rsidRPr="009963A9">
        <w:rPr>
          <w:rFonts w:ascii="Times New Roman" w:hAnsi="Times New Roman"/>
          <w:color w:val="000000"/>
          <w:sz w:val="28"/>
          <w:szCs w:val="28"/>
        </w:rPr>
        <w:t>.</w:t>
      </w:r>
    </w:p>
    <w:p w:rsidR="00605411" w:rsidRPr="00605411" w:rsidRDefault="00605411" w:rsidP="00605411">
      <w:pPr>
        <w:shd w:val="clear" w:color="auto" w:fill="FFFFFF"/>
        <w:ind w:firstLine="567"/>
        <w:jc w:val="both"/>
        <w:rPr>
          <w:rFonts w:ascii="Times New Roman" w:hAnsi="Times New Roman"/>
        </w:rPr>
      </w:pPr>
    </w:p>
    <w:p w:rsidR="009963A9" w:rsidRDefault="0041659A" w:rsidP="00E246F3">
      <w:pPr>
        <w:shd w:val="clear" w:color="auto" w:fill="FFFFFF"/>
        <w:tabs>
          <w:tab w:val="left" w:pos="993"/>
        </w:tabs>
        <w:ind w:firstLine="567"/>
        <w:jc w:val="both"/>
        <w:rPr>
          <w:rFonts w:ascii="Times New Roman" w:hAnsi="Times New Roman"/>
          <w:sz w:val="28"/>
          <w:szCs w:val="28"/>
        </w:rPr>
      </w:pPr>
      <w:r>
        <w:rPr>
          <w:rFonts w:ascii="Times New Roman" w:hAnsi="Times New Roman"/>
          <w:sz w:val="28"/>
          <w:szCs w:val="28"/>
        </w:rPr>
        <w:t>2.</w:t>
      </w:r>
      <w:r w:rsidR="004217B5" w:rsidRPr="0041659A">
        <w:rPr>
          <w:rFonts w:ascii="Times New Roman" w:hAnsi="Times New Roman"/>
          <w:sz w:val="28"/>
          <w:szCs w:val="28"/>
        </w:rPr>
        <w:t>Визнати такими,</w:t>
      </w:r>
      <w:r w:rsidR="009963A9">
        <w:rPr>
          <w:rFonts w:ascii="Times New Roman" w:hAnsi="Times New Roman"/>
          <w:sz w:val="28"/>
          <w:szCs w:val="28"/>
        </w:rPr>
        <w:t xml:space="preserve">  що втратили</w:t>
      </w:r>
      <w:r w:rsidRPr="0041659A">
        <w:rPr>
          <w:rFonts w:ascii="Times New Roman" w:hAnsi="Times New Roman"/>
          <w:sz w:val="28"/>
          <w:szCs w:val="28"/>
        </w:rPr>
        <w:t xml:space="preserve"> чинність</w:t>
      </w:r>
      <w:r w:rsidR="009963A9">
        <w:rPr>
          <w:rFonts w:ascii="Times New Roman" w:hAnsi="Times New Roman"/>
          <w:sz w:val="28"/>
          <w:szCs w:val="28"/>
        </w:rPr>
        <w:t>:</w:t>
      </w:r>
    </w:p>
    <w:p w:rsidR="0090592E" w:rsidRDefault="009963A9" w:rsidP="00E246F3">
      <w:pPr>
        <w:shd w:val="clear" w:color="auto" w:fill="FFFFFF"/>
        <w:tabs>
          <w:tab w:val="left" w:pos="993"/>
        </w:tabs>
        <w:ind w:firstLine="567"/>
        <w:jc w:val="both"/>
        <w:rPr>
          <w:rFonts w:ascii="Times New Roman" w:hAnsi="Times New Roman"/>
          <w:sz w:val="28"/>
          <w:szCs w:val="28"/>
        </w:rPr>
      </w:pPr>
      <w:r>
        <w:rPr>
          <w:rFonts w:ascii="Times New Roman" w:hAnsi="Times New Roman"/>
          <w:sz w:val="28"/>
          <w:szCs w:val="28"/>
        </w:rPr>
        <w:t>-</w:t>
      </w:r>
      <w:r w:rsidR="0041659A" w:rsidRPr="0041659A">
        <w:rPr>
          <w:rFonts w:ascii="Times New Roman" w:hAnsi="Times New Roman"/>
          <w:sz w:val="28"/>
          <w:szCs w:val="28"/>
        </w:rPr>
        <w:t xml:space="preserve"> додаток 1 рішення 32 сесії міської ради від 22.12.2022 року  №5441</w:t>
      </w:r>
      <w:r w:rsidR="004217B5" w:rsidRPr="0041659A">
        <w:rPr>
          <w:rFonts w:ascii="Times New Roman" w:hAnsi="Times New Roman"/>
          <w:sz w:val="28"/>
          <w:szCs w:val="28"/>
        </w:rPr>
        <w:t xml:space="preserve"> «Про </w:t>
      </w:r>
      <w:r w:rsidR="0041659A" w:rsidRPr="0041659A">
        <w:rPr>
          <w:rFonts w:ascii="Times New Roman" w:hAnsi="Times New Roman"/>
          <w:sz w:val="28"/>
          <w:szCs w:val="28"/>
        </w:rPr>
        <w:t>положення про структурні підрозділи виконавчого комітету Рогатинської міської ради»</w:t>
      </w:r>
      <w:r>
        <w:rPr>
          <w:rFonts w:ascii="Times New Roman" w:hAnsi="Times New Roman"/>
          <w:sz w:val="28"/>
          <w:szCs w:val="28"/>
        </w:rPr>
        <w:t>;</w:t>
      </w:r>
    </w:p>
    <w:p w:rsidR="009963A9" w:rsidRDefault="009963A9" w:rsidP="00E246F3">
      <w:pPr>
        <w:ind w:firstLine="567"/>
        <w:jc w:val="both"/>
        <w:rPr>
          <w:rFonts w:ascii="Times New Roman" w:hAnsi="Times New Roman"/>
          <w:sz w:val="28"/>
          <w:szCs w:val="28"/>
        </w:rPr>
      </w:pPr>
      <w:r>
        <w:rPr>
          <w:rFonts w:ascii="Times New Roman" w:hAnsi="Times New Roman"/>
          <w:sz w:val="28"/>
          <w:szCs w:val="28"/>
        </w:rPr>
        <w:lastRenderedPageBreak/>
        <w:t>- рішення 4 сесії міської ради від 24 грудня 2020 року №236 «</w:t>
      </w:r>
      <w:r w:rsidRPr="009963A9">
        <w:rPr>
          <w:rFonts w:ascii="Times New Roman" w:eastAsia="Times New Roman" w:hAnsi="Times New Roman"/>
          <w:sz w:val="28"/>
          <w:szCs w:val="28"/>
          <w:lang w:eastAsia="uk-UA"/>
        </w:rPr>
        <w:t>Про затвердження Положення</w:t>
      </w:r>
      <w:r>
        <w:rPr>
          <w:rFonts w:ascii="Times New Roman" w:eastAsia="Times New Roman" w:hAnsi="Times New Roman"/>
          <w:sz w:val="28"/>
          <w:szCs w:val="28"/>
          <w:lang w:eastAsia="uk-UA"/>
        </w:rPr>
        <w:t xml:space="preserve"> </w:t>
      </w:r>
      <w:r w:rsidRPr="009963A9">
        <w:rPr>
          <w:rFonts w:ascii="Times New Roman" w:eastAsia="Times New Roman" w:hAnsi="Times New Roman"/>
          <w:sz w:val="28"/>
          <w:szCs w:val="28"/>
          <w:lang w:eastAsia="uk-UA"/>
        </w:rPr>
        <w:t>про відділ  земельних ресурсів Рогатинської  міської ради</w:t>
      </w:r>
      <w:r>
        <w:rPr>
          <w:rFonts w:ascii="Times New Roman" w:hAnsi="Times New Roman"/>
          <w:sz w:val="28"/>
          <w:szCs w:val="28"/>
        </w:rPr>
        <w:t>»;</w:t>
      </w:r>
    </w:p>
    <w:p w:rsidR="009963A9" w:rsidRDefault="009963A9" w:rsidP="00E246F3">
      <w:pPr>
        <w:ind w:firstLine="567"/>
        <w:jc w:val="both"/>
        <w:rPr>
          <w:rFonts w:ascii="Times New Roman" w:hAnsi="Times New Roman"/>
          <w:sz w:val="28"/>
          <w:szCs w:val="28"/>
        </w:rPr>
      </w:pPr>
      <w:r>
        <w:rPr>
          <w:rFonts w:ascii="Times New Roman" w:hAnsi="Times New Roman"/>
          <w:sz w:val="28"/>
          <w:szCs w:val="28"/>
        </w:rPr>
        <w:t>-</w:t>
      </w:r>
      <w:r w:rsidRPr="009963A9">
        <w:rPr>
          <w:rFonts w:ascii="Times New Roman" w:hAnsi="Times New Roman"/>
          <w:sz w:val="28"/>
          <w:szCs w:val="28"/>
        </w:rPr>
        <w:t xml:space="preserve"> </w:t>
      </w:r>
      <w:r>
        <w:rPr>
          <w:rFonts w:ascii="Times New Roman" w:hAnsi="Times New Roman"/>
          <w:sz w:val="28"/>
          <w:szCs w:val="28"/>
        </w:rPr>
        <w:t>рішення 4 сесії міської ради від 24 грудня 2020 року №234 «</w:t>
      </w:r>
      <w:r w:rsidRPr="009963A9">
        <w:rPr>
          <w:rFonts w:ascii="Times New Roman" w:eastAsia="Times New Roman" w:hAnsi="Times New Roman"/>
          <w:sz w:val="28"/>
          <w:szCs w:val="28"/>
          <w:lang w:eastAsia="uk-UA"/>
        </w:rPr>
        <w:t>Про затвердження Положення</w:t>
      </w:r>
      <w:r>
        <w:rPr>
          <w:rFonts w:ascii="Times New Roman" w:eastAsia="Times New Roman" w:hAnsi="Times New Roman"/>
          <w:sz w:val="28"/>
          <w:szCs w:val="28"/>
          <w:lang w:eastAsia="uk-UA"/>
        </w:rPr>
        <w:t xml:space="preserve"> про відділ  соціальної роботи</w:t>
      </w:r>
      <w:r w:rsidRPr="009963A9">
        <w:rPr>
          <w:rFonts w:ascii="Times New Roman" w:eastAsia="Times New Roman" w:hAnsi="Times New Roman"/>
          <w:sz w:val="28"/>
          <w:szCs w:val="28"/>
          <w:lang w:eastAsia="uk-UA"/>
        </w:rPr>
        <w:t xml:space="preserve"> Рогатинської  міської ради</w:t>
      </w:r>
      <w:r>
        <w:rPr>
          <w:rFonts w:ascii="Times New Roman" w:hAnsi="Times New Roman"/>
          <w:sz w:val="28"/>
          <w:szCs w:val="28"/>
        </w:rPr>
        <w:t>»;</w:t>
      </w:r>
    </w:p>
    <w:p w:rsidR="009963A9" w:rsidRDefault="009963A9" w:rsidP="00E246F3">
      <w:pPr>
        <w:ind w:firstLine="567"/>
        <w:jc w:val="both"/>
        <w:rPr>
          <w:rFonts w:ascii="Times New Roman" w:hAnsi="Times New Roman"/>
          <w:sz w:val="28"/>
          <w:szCs w:val="28"/>
        </w:rPr>
      </w:pPr>
      <w:r>
        <w:rPr>
          <w:rFonts w:ascii="Times New Roman" w:hAnsi="Times New Roman"/>
          <w:sz w:val="28"/>
          <w:szCs w:val="28"/>
        </w:rPr>
        <w:t>- додаток 4</w:t>
      </w:r>
      <w:r w:rsidRPr="0041659A">
        <w:rPr>
          <w:rFonts w:ascii="Times New Roman" w:hAnsi="Times New Roman"/>
          <w:sz w:val="28"/>
          <w:szCs w:val="28"/>
        </w:rPr>
        <w:t xml:space="preserve"> рішення 32 сесії міської ради від 22.12.2022 року  №5441 «Про положення про структурні підрозділи виконавчого комітету Рогатинської міської ради»</w:t>
      </w:r>
      <w:r>
        <w:rPr>
          <w:rFonts w:ascii="Times New Roman" w:hAnsi="Times New Roman"/>
          <w:sz w:val="28"/>
          <w:szCs w:val="28"/>
        </w:rPr>
        <w:t>;</w:t>
      </w:r>
    </w:p>
    <w:p w:rsidR="00605411" w:rsidRDefault="009963A9" w:rsidP="00605411">
      <w:pPr>
        <w:ind w:firstLine="567"/>
        <w:jc w:val="both"/>
        <w:rPr>
          <w:rFonts w:ascii="Times New Roman" w:hAnsi="Times New Roman"/>
          <w:sz w:val="28"/>
          <w:szCs w:val="28"/>
        </w:rPr>
      </w:pPr>
      <w:r>
        <w:rPr>
          <w:rFonts w:ascii="Times New Roman" w:hAnsi="Times New Roman"/>
          <w:sz w:val="28"/>
          <w:szCs w:val="28"/>
        </w:rPr>
        <w:t>- рішення 4 сесії міської ради від 24 грудня 2020 року №240 «</w:t>
      </w:r>
      <w:r w:rsidRPr="009963A9">
        <w:rPr>
          <w:rFonts w:ascii="Times New Roman" w:eastAsia="Times New Roman" w:hAnsi="Times New Roman"/>
          <w:sz w:val="28"/>
          <w:szCs w:val="28"/>
          <w:lang w:eastAsia="uk-UA"/>
        </w:rPr>
        <w:t>Про затвердження Положення</w:t>
      </w:r>
      <w:r>
        <w:rPr>
          <w:rFonts w:ascii="Times New Roman" w:eastAsia="Times New Roman" w:hAnsi="Times New Roman"/>
          <w:sz w:val="28"/>
          <w:szCs w:val="28"/>
          <w:lang w:eastAsia="uk-UA"/>
        </w:rPr>
        <w:t xml:space="preserve"> </w:t>
      </w:r>
      <w:r w:rsidRPr="009963A9">
        <w:rPr>
          <w:rFonts w:ascii="Times New Roman" w:eastAsia="Times New Roman" w:hAnsi="Times New Roman"/>
          <w:sz w:val="28"/>
          <w:szCs w:val="28"/>
          <w:lang w:eastAsia="uk-UA"/>
        </w:rPr>
        <w:t xml:space="preserve">про відділ  </w:t>
      </w:r>
      <w:r>
        <w:rPr>
          <w:rFonts w:ascii="Times New Roman" w:eastAsia="Times New Roman" w:hAnsi="Times New Roman"/>
          <w:sz w:val="28"/>
          <w:szCs w:val="28"/>
          <w:lang w:eastAsia="uk-UA"/>
        </w:rPr>
        <w:t xml:space="preserve"> супроводу стратегії розвитку громади</w:t>
      </w:r>
      <w:r w:rsidR="00605411">
        <w:rPr>
          <w:rFonts w:ascii="Times New Roman" w:hAnsi="Times New Roman"/>
          <w:sz w:val="28"/>
          <w:szCs w:val="28"/>
        </w:rPr>
        <w:t>»;</w:t>
      </w:r>
    </w:p>
    <w:p w:rsidR="00605411" w:rsidRDefault="00605411" w:rsidP="00605411">
      <w:pPr>
        <w:ind w:firstLine="567"/>
        <w:jc w:val="both"/>
        <w:rPr>
          <w:rFonts w:ascii="Times New Roman" w:hAnsi="Times New Roman"/>
          <w:sz w:val="28"/>
          <w:szCs w:val="28"/>
        </w:rPr>
      </w:pPr>
      <w:r>
        <w:rPr>
          <w:rFonts w:ascii="Times New Roman" w:hAnsi="Times New Roman"/>
          <w:sz w:val="28"/>
          <w:szCs w:val="28"/>
        </w:rPr>
        <w:t xml:space="preserve">- рішення </w:t>
      </w:r>
      <w:r w:rsidRPr="00605411">
        <w:rPr>
          <w:rFonts w:ascii="Times New Roman" w:hAnsi="Times New Roman"/>
          <w:sz w:val="28"/>
          <w:szCs w:val="28"/>
        </w:rPr>
        <w:t>19 сесії міської ради від 27 січня 2022 року  № 4268 «Про затвердження Положення про</w:t>
      </w:r>
      <w:r w:rsidRPr="00605411">
        <w:rPr>
          <w:rFonts w:ascii="Times New Roman" w:hAnsi="Times New Roman"/>
        </w:rPr>
        <w:t xml:space="preserve"> </w:t>
      </w:r>
      <w:r w:rsidRPr="00605411">
        <w:rPr>
          <w:rFonts w:ascii="Times New Roman" w:hAnsi="Times New Roman"/>
          <w:sz w:val="28"/>
          <w:szCs w:val="28"/>
        </w:rPr>
        <w:t>службу у справах дітей Рогатинської міської ради»</w:t>
      </w:r>
      <w:r w:rsidR="00C62291">
        <w:rPr>
          <w:rFonts w:ascii="Times New Roman" w:hAnsi="Times New Roman"/>
          <w:sz w:val="28"/>
          <w:szCs w:val="28"/>
        </w:rPr>
        <w:t>;</w:t>
      </w:r>
    </w:p>
    <w:p w:rsidR="00C62291" w:rsidRPr="00233CCC" w:rsidRDefault="00C62291" w:rsidP="00233CCC">
      <w:pPr>
        <w:shd w:val="clear" w:color="auto" w:fill="FFFFFF"/>
        <w:ind w:firstLine="567"/>
        <w:jc w:val="both"/>
        <w:rPr>
          <w:rFonts w:ascii="Times New Roman" w:eastAsia="Times New Roman" w:hAnsi="Times New Roman"/>
          <w:color w:val="000000"/>
          <w:sz w:val="28"/>
          <w:szCs w:val="28"/>
          <w:lang w:eastAsia="uk-UA"/>
        </w:rPr>
      </w:pPr>
      <w:r>
        <w:rPr>
          <w:rFonts w:ascii="Times New Roman" w:hAnsi="Times New Roman"/>
          <w:sz w:val="28"/>
          <w:szCs w:val="28"/>
        </w:rPr>
        <w:t xml:space="preserve">- </w:t>
      </w:r>
      <w:r w:rsidR="00992A32" w:rsidRPr="00A415E9">
        <w:rPr>
          <w:rFonts w:ascii="Times New Roman" w:eastAsia="Times New Roman" w:hAnsi="Times New Roman"/>
          <w:color w:val="000000"/>
          <w:sz w:val="28"/>
          <w:lang w:eastAsia="uk-UA"/>
        </w:rPr>
        <w:t xml:space="preserve">Положення про центр надання адміністративних послуг    </w:t>
      </w:r>
      <w:r w:rsidR="00992A32" w:rsidRPr="00A415E9">
        <w:rPr>
          <w:rFonts w:ascii="Times New Roman" w:eastAsia="Times New Roman" w:hAnsi="Times New Roman"/>
          <w:color w:val="000000"/>
          <w:sz w:val="28"/>
          <w:szCs w:val="28"/>
          <w:lang w:eastAsia="uk-UA"/>
        </w:rPr>
        <w:t xml:space="preserve">           </w:t>
      </w:r>
      <w:r w:rsidR="00992A32" w:rsidRPr="00A415E9">
        <w:rPr>
          <w:rFonts w:ascii="Times New Roman" w:eastAsia="Times New Roman" w:hAnsi="Times New Roman"/>
          <w:color w:val="000000"/>
          <w:sz w:val="28"/>
          <w:lang w:eastAsia="uk-UA"/>
        </w:rPr>
        <w:t>Рогатинської міської ради</w:t>
      </w:r>
      <w:r w:rsidR="00992A32">
        <w:rPr>
          <w:rFonts w:ascii="Times New Roman" w:eastAsia="Times New Roman" w:hAnsi="Times New Roman"/>
          <w:color w:val="000000"/>
          <w:sz w:val="28"/>
          <w:lang w:eastAsia="uk-UA"/>
        </w:rPr>
        <w:t xml:space="preserve">, затверджене рішенням </w:t>
      </w:r>
      <w:r>
        <w:rPr>
          <w:rFonts w:ascii="Times New Roman" w:hAnsi="Times New Roman"/>
          <w:sz w:val="28"/>
          <w:szCs w:val="28"/>
        </w:rPr>
        <w:t xml:space="preserve">2 сесії міської ради від </w:t>
      </w:r>
      <w:r w:rsidR="0060566A">
        <w:rPr>
          <w:rFonts w:ascii="Times New Roman" w:hAnsi="Times New Roman"/>
          <w:sz w:val="28"/>
          <w:szCs w:val="28"/>
        </w:rPr>
        <w:t xml:space="preserve">               </w:t>
      </w:r>
      <w:r w:rsidR="0060566A">
        <w:rPr>
          <w:rFonts w:ascii="Times New Roman" w:eastAsia="Times New Roman" w:hAnsi="Times New Roman"/>
          <w:color w:val="000000"/>
          <w:sz w:val="28"/>
          <w:szCs w:val="28"/>
          <w:lang w:eastAsia="uk-UA"/>
        </w:rPr>
        <w:t>03 г</w:t>
      </w:r>
      <w:r>
        <w:rPr>
          <w:rFonts w:ascii="Times New Roman" w:eastAsia="Times New Roman" w:hAnsi="Times New Roman"/>
          <w:color w:val="000000"/>
          <w:sz w:val="28"/>
          <w:szCs w:val="28"/>
          <w:lang w:eastAsia="uk-UA"/>
        </w:rPr>
        <w:t>рудня 2020 року</w:t>
      </w:r>
      <w:r w:rsidRPr="00DA511A">
        <w:rPr>
          <w:rFonts w:ascii="Times New Roman" w:eastAsia="Times New Roman" w:hAnsi="Times New Roman"/>
          <w:color w:val="000000"/>
          <w:sz w:val="28"/>
          <w:szCs w:val="28"/>
          <w:lang w:eastAsia="uk-UA"/>
        </w:rPr>
        <w:t>  № </w:t>
      </w:r>
      <w:r>
        <w:rPr>
          <w:rFonts w:ascii="Times New Roman" w:eastAsia="Times New Roman" w:hAnsi="Times New Roman"/>
          <w:color w:val="000000"/>
          <w:sz w:val="28"/>
          <w:szCs w:val="28"/>
          <w:lang w:eastAsia="uk-UA"/>
        </w:rPr>
        <w:t>34</w:t>
      </w:r>
      <w:r w:rsidRPr="0077404C">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w:t>
      </w:r>
      <w:r w:rsidRPr="00B92E58">
        <w:rPr>
          <w:rFonts w:ascii="Times New Roman" w:eastAsia="Times New Roman" w:hAnsi="Times New Roman"/>
          <w:bCs/>
          <w:color w:val="000000"/>
          <w:sz w:val="28"/>
          <w:lang w:eastAsia="uk-UA"/>
        </w:rPr>
        <w:t>Про створення  Центру надання адміністративних послуг Рогатинської міської ради</w:t>
      </w:r>
      <w:r>
        <w:rPr>
          <w:rFonts w:ascii="Times New Roman" w:eastAsia="Times New Roman" w:hAnsi="Times New Roman"/>
          <w:bCs/>
          <w:color w:val="000000"/>
          <w:sz w:val="28"/>
          <w:lang w:eastAsia="uk-UA"/>
        </w:rPr>
        <w:t xml:space="preserve"> та затвердження Положення про ц</w:t>
      </w:r>
      <w:r w:rsidRPr="00B92E58">
        <w:rPr>
          <w:rFonts w:ascii="Times New Roman" w:eastAsia="Times New Roman" w:hAnsi="Times New Roman"/>
          <w:bCs/>
          <w:color w:val="000000"/>
          <w:sz w:val="28"/>
          <w:lang w:eastAsia="uk-UA"/>
        </w:rPr>
        <w:t>ентр</w:t>
      </w:r>
      <w:r>
        <w:rPr>
          <w:rFonts w:ascii="Times New Roman" w:eastAsia="Times New Roman" w:hAnsi="Times New Roman"/>
          <w:color w:val="000000"/>
          <w:sz w:val="28"/>
          <w:szCs w:val="28"/>
          <w:lang w:eastAsia="uk-UA"/>
        </w:rPr>
        <w:t>»</w:t>
      </w:r>
      <w:r w:rsidR="00233CCC">
        <w:rPr>
          <w:rFonts w:ascii="Times New Roman" w:eastAsia="Times New Roman" w:hAnsi="Times New Roman"/>
          <w:color w:val="000000"/>
          <w:sz w:val="28"/>
          <w:szCs w:val="28"/>
          <w:lang w:eastAsia="uk-UA"/>
        </w:rPr>
        <w:t>.</w:t>
      </w:r>
      <w:r>
        <w:rPr>
          <w:rFonts w:ascii="Times New Roman" w:eastAsia="Times New Roman" w:hAnsi="Times New Roman"/>
          <w:color w:val="000000"/>
          <w:sz w:val="28"/>
          <w:szCs w:val="28"/>
          <w:lang w:eastAsia="uk-UA"/>
        </w:rPr>
        <w:t xml:space="preserve">                        </w:t>
      </w:r>
      <w:r w:rsidRPr="0077404C">
        <w:rPr>
          <w:rFonts w:ascii="Times New Roman" w:eastAsia="Times New Roman" w:hAnsi="Times New Roman"/>
          <w:color w:val="000000"/>
          <w:sz w:val="28"/>
          <w:szCs w:val="28"/>
          <w:lang w:eastAsia="uk-UA"/>
        </w:rPr>
        <w:t xml:space="preserve"> </w:t>
      </w:r>
    </w:p>
    <w:p w:rsidR="00605411" w:rsidRDefault="00605411" w:rsidP="00E246F3">
      <w:pPr>
        <w:ind w:firstLine="567"/>
        <w:jc w:val="both"/>
        <w:rPr>
          <w:rFonts w:ascii="Times New Roman" w:hAnsi="Times New Roman"/>
          <w:sz w:val="28"/>
          <w:szCs w:val="28"/>
        </w:rPr>
      </w:pPr>
    </w:p>
    <w:p w:rsidR="009963A9" w:rsidRPr="009963A9" w:rsidRDefault="009963A9" w:rsidP="00E246F3">
      <w:pPr>
        <w:ind w:firstLine="567"/>
        <w:jc w:val="both"/>
        <w:rPr>
          <w:rFonts w:ascii="Times New Roman" w:eastAsia="Times New Roman" w:hAnsi="Times New Roman"/>
          <w:sz w:val="28"/>
          <w:szCs w:val="28"/>
          <w:lang w:eastAsia="uk-UA"/>
        </w:rPr>
      </w:pPr>
    </w:p>
    <w:p w:rsidR="0041659A" w:rsidRDefault="0041659A" w:rsidP="0041659A">
      <w:pPr>
        <w:shd w:val="clear" w:color="auto" w:fill="FFFFFF"/>
        <w:tabs>
          <w:tab w:val="left" w:pos="993"/>
        </w:tabs>
        <w:ind w:firstLine="567"/>
        <w:jc w:val="both"/>
        <w:rPr>
          <w:rFonts w:ascii="Times New Roman" w:hAnsi="Times New Roman"/>
          <w:sz w:val="28"/>
          <w:szCs w:val="28"/>
        </w:rPr>
      </w:pPr>
    </w:p>
    <w:p w:rsidR="0090592E" w:rsidRPr="00C73B12" w:rsidRDefault="0090592E" w:rsidP="0090592E">
      <w:pPr>
        <w:shd w:val="clear" w:color="auto" w:fill="FFFFFF"/>
        <w:jc w:val="both"/>
        <w:rPr>
          <w:rFonts w:ascii="Times New Roman" w:hAnsi="Times New Roman"/>
          <w:sz w:val="28"/>
          <w:szCs w:val="28"/>
        </w:rPr>
      </w:pPr>
    </w:p>
    <w:p w:rsidR="0090592E" w:rsidRPr="00C73B12" w:rsidRDefault="00805DAE" w:rsidP="0090592E">
      <w:pPr>
        <w:shd w:val="clear" w:color="auto" w:fill="FFFFFF"/>
        <w:jc w:val="both"/>
        <w:rPr>
          <w:rFonts w:ascii="Times New Roman" w:hAnsi="Times New Roman"/>
          <w:sz w:val="28"/>
          <w:szCs w:val="28"/>
        </w:rPr>
      </w:pPr>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1659A">
        <w:rPr>
          <w:rFonts w:ascii="Times New Roman" w:hAnsi="Times New Roman"/>
          <w:sz w:val="28"/>
          <w:szCs w:val="28"/>
        </w:rPr>
        <w:t xml:space="preserve">            </w:t>
      </w:r>
      <w:r w:rsidR="0090592E" w:rsidRPr="00C73B12">
        <w:rPr>
          <w:rFonts w:ascii="Times New Roman" w:hAnsi="Times New Roman"/>
          <w:sz w:val="28"/>
          <w:szCs w:val="28"/>
        </w:rPr>
        <w:tab/>
        <w:t>Сергій НАСАЛИК</w:t>
      </w:r>
    </w:p>
    <w:p w:rsidR="00174E5B" w:rsidRPr="00C73B12" w:rsidRDefault="00174E5B" w:rsidP="0090592E">
      <w:pPr>
        <w:shd w:val="clear" w:color="auto" w:fill="FFFFFF"/>
        <w:jc w:val="both"/>
        <w:rPr>
          <w:rFonts w:ascii="Times New Roman" w:hAnsi="Times New Roman"/>
          <w:sz w:val="28"/>
          <w:szCs w:val="28"/>
        </w:rPr>
      </w:pPr>
    </w:p>
    <w:p w:rsidR="00174E5B" w:rsidRPr="00C73B12" w:rsidRDefault="00174E5B" w:rsidP="0090592E">
      <w:pPr>
        <w:shd w:val="clear" w:color="auto" w:fill="FFFFFF"/>
        <w:jc w:val="both"/>
        <w:rPr>
          <w:rFonts w:ascii="Times New Roman" w:hAnsi="Times New Roman"/>
          <w:sz w:val="28"/>
          <w:szCs w:val="28"/>
        </w:rPr>
      </w:pPr>
    </w:p>
    <w:p w:rsidR="00174E5B" w:rsidRPr="00C73B12" w:rsidRDefault="00174E5B" w:rsidP="0090592E">
      <w:pPr>
        <w:shd w:val="clear" w:color="auto" w:fill="FFFFFF"/>
        <w:jc w:val="both"/>
        <w:rPr>
          <w:rFonts w:ascii="Times New Roman" w:hAnsi="Times New Roman"/>
          <w:sz w:val="28"/>
          <w:szCs w:val="28"/>
        </w:rPr>
      </w:pPr>
    </w:p>
    <w:p w:rsidR="00174E5B" w:rsidRPr="00C73B12" w:rsidRDefault="00174E5B" w:rsidP="0090592E">
      <w:pPr>
        <w:shd w:val="clear" w:color="auto" w:fill="FFFFFF"/>
        <w:jc w:val="both"/>
        <w:rPr>
          <w:rFonts w:ascii="Times New Roman" w:hAnsi="Times New Roman"/>
          <w:sz w:val="28"/>
          <w:szCs w:val="28"/>
        </w:rPr>
      </w:pPr>
    </w:p>
    <w:p w:rsidR="00174E5B" w:rsidRPr="00C73B12" w:rsidRDefault="00174E5B" w:rsidP="0090592E">
      <w:pPr>
        <w:shd w:val="clear" w:color="auto" w:fill="FFFFFF"/>
        <w:jc w:val="both"/>
        <w:rPr>
          <w:rFonts w:ascii="Times New Roman" w:hAnsi="Times New Roman"/>
          <w:sz w:val="28"/>
          <w:szCs w:val="28"/>
        </w:rPr>
      </w:pPr>
    </w:p>
    <w:p w:rsidR="00174E5B" w:rsidRPr="00C73B12" w:rsidRDefault="00174E5B" w:rsidP="0090592E">
      <w:pPr>
        <w:shd w:val="clear" w:color="auto" w:fill="FFFFFF"/>
        <w:jc w:val="both"/>
        <w:rPr>
          <w:rFonts w:ascii="Times New Roman" w:hAnsi="Times New Roman"/>
          <w:sz w:val="28"/>
          <w:szCs w:val="28"/>
        </w:rPr>
      </w:pPr>
    </w:p>
    <w:p w:rsidR="00174E5B" w:rsidRDefault="00174E5B" w:rsidP="0090592E">
      <w:pPr>
        <w:shd w:val="clear" w:color="auto" w:fill="FFFFFF"/>
        <w:jc w:val="both"/>
        <w:rPr>
          <w:rFonts w:ascii="Times New Roman" w:hAnsi="Times New Roman"/>
          <w:sz w:val="28"/>
          <w:szCs w:val="28"/>
        </w:rPr>
      </w:pPr>
    </w:p>
    <w:p w:rsidR="009D4337" w:rsidRDefault="009D4337" w:rsidP="0090592E">
      <w:pPr>
        <w:shd w:val="clear" w:color="auto" w:fill="FFFFFF"/>
        <w:jc w:val="both"/>
        <w:rPr>
          <w:rFonts w:ascii="Times New Roman" w:hAnsi="Times New Roman"/>
          <w:sz w:val="28"/>
          <w:szCs w:val="28"/>
        </w:rPr>
      </w:pPr>
    </w:p>
    <w:p w:rsidR="009D4337" w:rsidRDefault="009D4337" w:rsidP="0090592E">
      <w:pPr>
        <w:shd w:val="clear" w:color="auto" w:fill="FFFFFF"/>
        <w:jc w:val="both"/>
        <w:rPr>
          <w:rFonts w:ascii="Times New Roman" w:hAnsi="Times New Roman"/>
          <w:sz w:val="28"/>
          <w:szCs w:val="28"/>
        </w:rPr>
      </w:pPr>
    </w:p>
    <w:p w:rsidR="009D4337" w:rsidRDefault="009D4337" w:rsidP="0090592E">
      <w:pPr>
        <w:shd w:val="clear" w:color="auto" w:fill="FFFFFF"/>
        <w:jc w:val="both"/>
        <w:rPr>
          <w:rFonts w:ascii="Times New Roman" w:hAnsi="Times New Roman"/>
          <w:sz w:val="28"/>
          <w:szCs w:val="28"/>
        </w:rPr>
      </w:pPr>
    </w:p>
    <w:p w:rsidR="009D4337" w:rsidRDefault="009D4337" w:rsidP="0090592E">
      <w:pPr>
        <w:shd w:val="clear" w:color="auto" w:fill="FFFFFF"/>
        <w:jc w:val="both"/>
        <w:rPr>
          <w:rFonts w:ascii="Times New Roman" w:hAnsi="Times New Roman"/>
          <w:sz w:val="28"/>
          <w:szCs w:val="28"/>
        </w:rPr>
      </w:pPr>
    </w:p>
    <w:p w:rsidR="009D4337" w:rsidRDefault="009D4337" w:rsidP="0090592E">
      <w:pPr>
        <w:shd w:val="clear" w:color="auto" w:fill="FFFFFF"/>
        <w:jc w:val="both"/>
        <w:rPr>
          <w:rFonts w:ascii="Times New Roman" w:hAnsi="Times New Roman"/>
          <w:sz w:val="28"/>
          <w:szCs w:val="28"/>
        </w:rPr>
      </w:pPr>
    </w:p>
    <w:p w:rsidR="003A21F1" w:rsidRDefault="003A21F1" w:rsidP="0090592E">
      <w:pPr>
        <w:shd w:val="clear" w:color="auto" w:fill="FFFFFF"/>
        <w:jc w:val="both"/>
        <w:rPr>
          <w:rFonts w:ascii="Times New Roman" w:hAnsi="Times New Roman"/>
          <w:sz w:val="28"/>
          <w:szCs w:val="28"/>
        </w:rPr>
      </w:pPr>
    </w:p>
    <w:p w:rsidR="003A21F1" w:rsidRDefault="003A21F1" w:rsidP="0090592E">
      <w:pPr>
        <w:shd w:val="clear" w:color="auto" w:fill="FFFFFF"/>
        <w:jc w:val="both"/>
        <w:rPr>
          <w:rFonts w:ascii="Times New Roman" w:hAnsi="Times New Roman"/>
          <w:sz w:val="28"/>
          <w:szCs w:val="28"/>
        </w:rPr>
      </w:pPr>
    </w:p>
    <w:p w:rsidR="003A21F1" w:rsidRDefault="003A21F1" w:rsidP="0090592E">
      <w:pPr>
        <w:shd w:val="clear" w:color="auto" w:fill="FFFFFF"/>
        <w:jc w:val="both"/>
        <w:rPr>
          <w:rFonts w:ascii="Times New Roman" w:hAnsi="Times New Roman"/>
          <w:sz w:val="28"/>
          <w:szCs w:val="28"/>
        </w:rPr>
      </w:pPr>
    </w:p>
    <w:p w:rsidR="003A21F1" w:rsidRDefault="003A21F1" w:rsidP="0090592E">
      <w:pPr>
        <w:shd w:val="clear" w:color="auto" w:fill="FFFFFF"/>
        <w:jc w:val="both"/>
        <w:rPr>
          <w:rFonts w:ascii="Times New Roman" w:hAnsi="Times New Roman"/>
          <w:sz w:val="28"/>
          <w:szCs w:val="28"/>
        </w:rPr>
      </w:pPr>
    </w:p>
    <w:p w:rsidR="003A21F1" w:rsidRDefault="003A21F1" w:rsidP="0090592E">
      <w:pPr>
        <w:shd w:val="clear" w:color="auto" w:fill="FFFFFF"/>
        <w:jc w:val="both"/>
        <w:rPr>
          <w:rFonts w:ascii="Times New Roman" w:hAnsi="Times New Roman"/>
          <w:sz w:val="28"/>
          <w:szCs w:val="28"/>
        </w:rPr>
      </w:pPr>
    </w:p>
    <w:p w:rsidR="003A21F1" w:rsidRDefault="003A21F1" w:rsidP="0090592E">
      <w:pPr>
        <w:shd w:val="clear" w:color="auto" w:fill="FFFFFF"/>
        <w:jc w:val="both"/>
        <w:rPr>
          <w:rFonts w:ascii="Times New Roman" w:hAnsi="Times New Roman"/>
          <w:sz w:val="28"/>
          <w:szCs w:val="28"/>
        </w:rPr>
      </w:pPr>
    </w:p>
    <w:p w:rsidR="003A21F1" w:rsidRDefault="003A21F1" w:rsidP="0090592E">
      <w:pPr>
        <w:shd w:val="clear" w:color="auto" w:fill="FFFFFF"/>
        <w:jc w:val="both"/>
        <w:rPr>
          <w:rFonts w:ascii="Times New Roman" w:hAnsi="Times New Roman"/>
          <w:sz w:val="28"/>
          <w:szCs w:val="28"/>
        </w:rPr>
      </w:pPr>
    </w:p>
    <w:p w:rsidR="003A21F1" w:rsidRDefault="003A21F1" w:rsidP="0090592E">
      <w:pPr>
        <w:shd w:val="clear" w:color="auto" w:fill="FFFFFF"/>
        <w:jc w:val="both"/>
        <w:rPr>
          <w:rFonts w:ascii="Times New Roman" w:hAnsi="Times New Roman"/>
          <w:sz w:val="28"/>
          <w:szCs w:val="28"/>
        </w:rPr>
      </w:pPr>
    </w:p>
    <w:p w:rsidR="003A027A" w:rsidRDefault="003A027A" w:rsidP="0090592E">
      <w:pPr>
        <w:shd w:val="clear" w:color="auto" w:fill="FFFFFF"/>
        <w:jc w:val="both"/>
        <w:rPr>
          <w:rFonts w:ascii="Times New Roman" w:hAnsi="Times New Roman"/>
          <w:sz w:val="28"/>
          <w:szCs w:val="28"/>
        </w:rPr>
      </w:pPr>
    </w:p>
    <w:p w:rsidR="003A027A" w:rsidRDefault="003A027A" w:rsidP="0090592E">
      <w:pPr>
        <w:shd w:val="clear" w:color="auto" w:fill="FFFFFF"/>
        <w:jc w:val="both"/>
        <w:rPr>
          <w:rFonts w:ascii="Times New Roman" w:hAnsi="Times New Roman"/>
          <w:sz w:val="28"/>
          <w:szCs w:val="28"/>
        </w:rPr>
      </w:pPr>
    </w:p>
    <w:p w:rsidR="00F3430E" w:rsidRDefault="00F3430E" w:rsidP="00E07BF0">
      <w:pPr>
        <w:shd w:val="clear" w:color="auto" w:fill="FFFFFF"/>
        <w:jc w:val="both"/>
        <w:rPr>
          <w:rFonts w:ascii="Times New Roman" w:eastAsia="Times New Roman" w:hAnsi="Times New Roman"/>
          <w:bCs/>
          <w:color w:val="000000"/>
          <w:sz w:val="28"/>
          <w:szCs w:val="28"/>
          <w:lang w:eastAsia="uk-UA"/>
        </w:rPr>
      </w:pPr>
    </w:p>
    <w:p w:rsidR="00783DA3" w:rsidRPr="00E15EC4" w:rsidRDefault="00783DA3" w:rsidP="00783DA3">
      <w:pPr>
        <w:pStyle w:val="a8"/>
        <w:shd w:val="clear" w:color="auto" w:fill="FFFFFF"/>
        <w:spacing w:before="0" w:beforeAutospacing="0" w:after="0" w:afterAutospacing="0"/>
        <w:jc w:val="center"/>
        <w:rPr>
          <w:sz w:val="28"/>
          <w:szCs w:val="28"/>
          <w:lang w:val="uk-UA"/>
        </w:rPr>
      </w:pPr>
      <w:r>
        <w:rPr>
          <w:sz w:val="28"/>
          <w:szCs w:val="28"/>
          <w:lang w:val="uk-UA"/>
        </w:rPr>
        <w:t xml:space="preserve">                                         </w:t>
      </w:r>
      <w:r w:rsidRPr="00E15EC4">
        <w:rPr>
          <w:sz w:val="28"/>
          <w:szCs w:val="28"/>
          <w:lang w:val="uk-UA"/>
        </w:rPr>
        <w:t>Додаток</w:t>
      </w:r>
      <w:r>
        <w:rPr>
          <w:sz w:val="28"/>
          <w:szCs w:val="28"/>
          <w:lang w:val="uk-UA"/>
        </w:rPr>
        <w:t xml:space="preserve"> 4</w:t>
      </w:r>
    </w:p>
    <w:p w:rsidR="00783DA3" w:rsidRPr="00E15EC4" w:rsidRDefault="00783DA3" w:rsidP="00783DA3">
      <w:pPr>
        <w:pStyle w:val="a8"/>
        <w:shd w:val="clear" w:color="auto" w:fill="FFFFFF"/>
        <w:spacing w:before="0" w:beforeAutospacing="0" w:after="0" w:afterAutospacing="0"/>
        <w:jc w:val="center"/>
        <w:rPr>
          <w:sz w:val="28"/>
          <w:szCs w:val="28"/>
          <w:lang w:val="uk-UA"/>
        </w:rPr>
      </w:pPr>
      <w:r>
        <w:rPr>
          <w:sz w:val="28"/>
          <w:szCs w:val="28"/>
          <w:lang w:val="uk-UA"/>
        </w:rPr>
        <w:t xml:space="preserve">                                                       </w:t>
      </w:r>
      <w:r w:rsidR="003A027A">
        <w:rPr>
          <w:sz w:val="28"/>
          <w:szCs w:val="28"/>
          <w:lang w:val="uk-UA"/>
        </w:rPr>
        <w:t xml:space="preserve">  </w:t>
      </w:r>
      <w:r>
        <w:rPr>
          <w:sz w:val="28"/>
          <w:szCs w:val="28"/>
          <w:lang w:val="uk-UA"/>
        </w:rPr>
        <w:t xml:space="preserve"> </w:t>
      </w:r>
      <w:r w:rsidRPr="00E15EC4">
        <w:rPr>
          <w:sz w:val="28"/>
          <w:szCs w:val="28"/>
          <w:lang w:val="uk-UA"/>
        </w:rPr>
        <w:t>до рішення</w:t>
      </w:r>
      <w:r>
        <w:rPr>
          <w:sz w:val="28"/>
          <w:szCs w:val="28"/>
          <w:lang w:val="uk-UA"/>
        </w:rPr>
        <w:t xml:space="preserve"> 56</w:t>
      </w:r>
      <w:r w:rsidRPr="00E15EC4">
        <w:rPr>
          <w:sz w:val="28"/>
          <w:szCs w:val="28"/>
          <w:lang w:val="uk-UA"/>
        </w:rPr>
        <w:t xml:space="preserve">  сесії </w:t>
      </w:r>
    </w:p>
    <w:p w:rsidR="000143F4" w:rsidRDefault="00783DA3" w:rsidP="00783DA3">
      <w:pPr>
        <w:pStyle w:val="a8"/>
        <w:shd w:val="clear" w:color="auto" w:fill="FFFFFF"/>
        <w:spacing w:before="0" w:beforeAutospacing="0" w:after="0" w:afterAutospacing="0"/>
        <w:jc w:val="center"/>
        <w:rPr>
          <w:sz w:val="28"/>
          <w:szCs w:val="28"/>
          <w:lang w:val="uk-UA"/>
        </w:rPr>
      </w:pPr>
      <w:r>
        <w:rPr>
          <w:sz w:val="28"/>
          <w:szCs w:val="28"/>
          <w:lang w:val="uk-UA"/>
        </w:rPr>
        <w:t xml:space="preserve">                                                                     </w:t>
      </w:r>
      <w:r w:rsidRPr="00E15EC4">
        <w:rPr>
          <w:sz w:val="28"/>
          <w:szCs w:val="28"/>
          <w:lang w:val="uk-UA"/>
        </w:rPr>
        <w:t xml:space="preserve">Рогатинської міської ради  </w:t>
      </w:r>
    </w:p>
    <w:p w:rsidR="00783DA3" w:rsidRPr="00E15EC4" w:rsidRDefault="000143F4" w:rsidP="000143F4">
      <w:pPr>
        <w:pStyle w:val="a8"/>
        <w:shd w:val="clear" w:color="auto" w:fill="FFFFFF"/>
        <w:spacing w:before="0" w:beforeAutospacing="0" w:after="0" w:afterAutospacing="0"/>
        <w:ind w:left="4956" w:firstLine="708"/>
        <w:rPr>
          <w:sz w:val="28"/>
          <w:szCs w:val="28"/>
          <w:lang w:val="uk-UA"/>
        </w:rPr>
      </w:pPr>
      <w:r>
        <w:rPr>
          <w:sz w:val="28"/>
          <w:szCs w:val="28"/>
          <w:lang w:val="uk-UA"/>
        </w:rPr>
        <w:t xml:space="preserve">від </w:t>
      </w:r>
      <w:r w:rsidR="00783DA3" w:rsidRPr="00E15EC4">
        <w:rPr>
          <w:sz w:val="28"/>
          <w:szCs w:val="28"/>
          <w:lang w:val="uk-UA"/>
        </w:rPr>
        <w:t>19 грудня 2024 року №</w:t>
      </w:r>
      <w:r>
        <w:rPr>
          <w:sz w:val="28"/>
          <w:szCs w:val="28"/>
          <w:lang w:val="uk-UA"/>
        </w:rPr>
        <w:t xml:space="preserve"> 10501</w:t>
      </w:r>
    </w:p>
    <w:p w:rsidR="00783DA3" w:rsidRPr="00E15EC4" w:rsidRDefault="00783DA3" w:rsidP="00783DA3">
      <w:pPr>
        <w:pStyle w:val="a8"/>
        <w:shd w:val="clear" w:color="auto" w:fill="FFFFFF"/>
        <w:spacing w:before="0" w:beforeAutospacing="0" w:after="0" w:afterAutospacing="0"/>
        <w:jc w:val="right"/>
        <w:rPr>
          <w:b/>
          <w:sz w:val="28"/>
          <w:szCs w:val="28"/>
          <w:lang w:val="uk-UA"/>
        </w:rPr>
      </w:pPr>
    </w:p>
    <w:p w:rsidR="00783DA3" w:rsidRPr="00E15EC4" w:rsidRDefault="00783DA3" w:rsidP="00783DA3">
      <w:pPr>
        <w:pStyle w:val="a8"/>
        <w:shd w:val="clear" w:color="auto" w:fill="FFFFFF"/>
        <w:spacing w:before="0" w:beforeAutospacing="0" w:after="0" w:afterAutospacing="0"/>
        <w:jc w:val="center"/>
        <w:rPr>
          <w:b/>
          <w:sz w:val="28"/>
          <w:szCs w:val="28"/>
          <w:lang w:val="uk-UA"/>
        </w:rPr>
      </w:pPr>
      <w:r w:rsidRPr="00E15EC4">
        <w:rPr>
          <w:b/>
          <w:sz w:val="28"/>
          <w:szCs w:val="28"/>
          <w:lang w:val="uk-UA"/>
        </w:rPr>
        <w:t>Положення</w:t>
      </w:r>
    </w:p>
    <w:p w:rsidR="00783DA3" w:rsidRPr="00E15EC4" w:rsidRDefault="00783DA3" w:rsidP="00783DA3">
      <w:pPr>
        <w:pStyle w:val="a8"/>
        <w:shd w:val="clear" w:color="auto" w:fill="FFFFFF"/>
        <w:spacing w:before="0" w:beforeAutospacing="0" w:after="0" w:afterAutospacing="0"/>
        <w:jc w:val="center"/>
        <w:rPr>
          <w:b/>
          <w:sz w:val="28"/>
          <w:szCs w:val="28"/>
          <w:lang w:val="uk-UA"/>
        </w:rPr>
      </w:pPr>
      <w:r w:rsidRPr="00E15EC4">
        <w:rPr>
          <w:b/>
          <w:sz w:val="28"/>
          <w:szCs w:val="28"/>
          <w:lang w:val="uk-UA"/>
        </w:rPr>
        <w:t>про відділ містобудування та архітектури  виконавчого комітету</w:t>
      </w:r>
    </w:p>
    <w:p w:rsidR="00783DA3" w:rsidRPr="00E15EC4" w:rsidRDefault="00783DA3" w:rsidP="00783DA3">
      <w:pPr>
        <w:pStyle w:val="a8"/>
        <w:shd w:val="clear" w:color="auto" w:fill="FFFFFF"/>
        <w:spacing w:before="0" w:beforeAutospacing="0" w:after="0" w:afterAutospacing="0"/>
        <w:jc w:val="center"/>
        <w:rPr>
          <w:b/>
          <w:sz w:val="28"/>
          <w:szCs w:val="28"/>
          <w:lang w:val="uk-UA"/>
        </w:rPr>
      </w:pPr>
      <w:r w:rsidRPr="00E15EC4">
        <w:rPr>
          <w:b/>
          <w:sz w:val="28"/>
          <w:szCs w:val="28"/>
          <w:lang w:val="uk-UA"/>
        </w:rPr>
        <w:t>Рогатинської міської ради</w:t>
      </w:r>
    </w:p>
    <w:p w:rsidR="00783DA3" w:rsidRPr="00E15EC4" w:rsidRDefault="00783DA3" w:rsidP="00783DA3">
      <w:pPr>
        <w:pStyle w:val="a8"/>
        <w:shd w:val="clear" w:color="auto" w:fill="FFFFFF"/>
        <w:spacing w:before="0" w:beforeAutospacing="0" w:after="0" w:afterAutospacing="0"/>
        <w:jc w:val="center"/>
        <w:rPr>
          <w:sz w:val="28"/>
          <w:szCs w:val="28"/>
          <w:lang w:val="uk-UA"/>
        </w:rPr>
      </w:pPr>
    </w:p>
    <w:p w:rsidR="00783DA3" w:rsidRPr="00E15EC4" w:rsidRDefault="00783DA3" w:rsidP="00783DA3">
      <w:pPr>
        <w:pStyle w:val="a8"/>
        <w:shd w:val="clear" w:color="auto" w:fill="FFFFFF"/>
        <w:spacing w:before="0" w:beforeAutospacing="0" w:after="0" w:afterAutospacing="0"/>
        <w:jc w:val="center"/>
        <w:rPr>
          <w:b/>
          <w:sz w:val="28"/>
          <w:szCs w:val="28"/>
          <w:lang w:val="uk-UA"/>
        </w:rPr>
      </w:pPr>
      <w:r w:rsidRPr="00E15EC4">
        <w:rPr>
          <w:b/>
          <w:sz w:val="28"/>
          <w:szCs w:val="28"/>
          <w:lang w:val="uk-UA"/>
        </w:rPr>
        <w:t>1. Загальні положення</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1.1. Відділ містобудування та архітектури виконавчого Рогатинської міської ради є виконавчим органом міської ради та спеціально уповноваженим органом з питань містобудування та архітектури, який проводить свою діяльність та забезпечує реалізацію державної і місцевої політики у сфері містобудування, архітектури на території Рогатинської міської територіальної громади.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1.2. У своїй діяльності відділ керується Конституцією України, Законами України «Про регулювання містобудівної діяльності», «Про архітектурну діяльність», «Про основи містобудування», «Про місцеве самоврядування в Україні», «Про співробітництво територіальних громад»,  «Про адміністративну процедуру», іншими нормативно-правовими документами у сфері містобудування, указами Президента України, постановами Верховної Ради України, актами Кабінету Міністрів України, рішеннями Рогатинської міської ради, виконкому, розпорядженнями міського голови, цим Положенням та іншими нормативно-правовими актами.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1.3. Відділ містобудування та архітектури   підзвітний   міській раді, підконтрольний міському голові , його першому заступнику та виконавчому комітету міської ради.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1.4. Відділ містобудування та архітектури створюється, реорганізується та лiквiдовується Рогатинською міською радою.</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1.5. Відповідно до Закону України “Про місцеве самоврядування в Україні”  міська рада затверджує структуру, чисельність працівників, фонд оплати праці  та положення про відділ.</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1.6. Функціонування відділу містобудування та архітектури  здійснюється за рахунок коштів міського бюджету.</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1.7. Відділ містобудування та архітектури   має печатку із зображенням Державного Герба України та своїм найменуванням, власні бланки. Відділ містобудування та архітектури не має рахунків в установах банку та держказначейства.</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p>
    <w:p w:rsidR="00783DA3" w:rsidRPr="00AD6A5B" w:rsidRDefault="00783DA3" w:rsidP="00AD6A5B">
      <w:pPr>
        <w:pStyle w:val="a8"/>
        <w:shd w:val="clear" w:color="auto" w:fill="FFFFFF"/>
        <w:spacing w:before="0" w:beforeAutospacing="0" w:after="0" w:afterAutospacing="0"/>
        <w:ind w:firstLine="567"/>
        <w:jc w:val="center"/>
        <w:rPr>
          <w:b/>
          <w:sz w:val="28"/>
          <w:szCs w:val="28"/>
          <w:lang w:val="uk-UA"/>
        </w:rPr>
      </w:pPr>
      <w:r w:rsidRPr="00AD6A5B">
        <w:rPr>
          <w:b/>
          <w:sz w:val="28"/>
          <w:szCs w:val="28"/>
          <w:lang w:val="uk-UA"/>
        </w:rPr>
        <w:t>2. Основні завдання</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У сфері містобудування та архітектури: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lastRenderedPageBreak/>
        <w:t>2.1. Забезпечення реалізації державної політики у сфері містобудування та архітектури на території населених пунктів громади.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2.2 Аналіз стану містобудівної документації, організація роботи з розроблення, оновлення, коригування містобудівної документації, передбаченої законодавством.</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2.3. Координація діяльності суб’єктів містобудування щодо комплексного розвитку території, забудови міста, населених пунктів на території громади, поліпшення їх архітектурного вигляду.</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2.4. Забезпечення додержання законодавства у сфері містобудування та архітектури відповідно до затвердженої містобудівної документації.</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2.5. Визначення у встановленому законодавством порядку відповідно до рішень ради території, вибір, вилучення (викуп) і надання землі для містобудівних потреб, визначених містобудівною документацією.</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2.6. Організація робіт, пов'язаних із створенням і веденням містобудівного кадастру міста.</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2.7. Інші питання містобудівної діяльності, визначені законом.</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 xml:space="preserve">2.8. Відділ має повноваження адміністративного органу у реалізації власних повноважень, наслідком якої є створення ним адміністративних актів, а також здійснює усі процедурні дії щодо адміністративних проваджень, адміністративними органами у яких є виконавчий комітет та Рогатинська міська рада у сфері правового регулювання </w:t>
      </w:r>
      <w:r w:rsidR="0006591D" w:rsidRPr="00AD6A5B">
        <w:rPr>
          <w:sz w:val="28"/>
          <w:szCs w:val="28"/>
          <w:lang w:val="uk-UA"/>
        </w:rPr>
        <w:t>З</w:t>
      </w:r>
      <w:r w:rsidRPr="00AD6A5B">
        <w:rPr>
          <w:sz w:val="28"/>
          <w:szCs w:val="28"/>
          <w:lang w:val="uk-UA"/>
        </w:rPr>
        <w:t>акону України «Про адміністративну процедуру».</w:t>
      </w:r>
    </w:p>
    <w:p w:rsidR="00E800CD" w:rsidRPr="00AD6A5B" w:rsidRDefault="00E800CD" w:rsidP="00AD6A5B">
      <w:pPr>
        <w:pStyle w:val="Standard"/>
        <w:shd w:val="clear" w:color="auto" w:fill="FFFFFF"/>
        <w:ind w:firstLine="567"/>
        <w:jc w:val="both"/>
        <w:rPr>
          <w:sz w:val="28"/>
          <w:szCs w:val="28"/>
          <w:lang w:val="uk-UA" w:eastAsia="uk-UA"/>
        </w:rPr>
      </w:pPr>
      <w:r w:rsidRPr="00AD6A5B">
        <w:rPr>
          <w:sz w:val="28"/>
          <w:szCs w:val="28"/>
          <w:lang w:val="uk-UA"/>
        </w:rPr>
        <w:t xml:space="preserve">2.9. Відділ </w:t>
      </w:r>
      <w:r w:rsidRPr="00AD6A5B">
        <w:rPr>
          <w:sz w:val="28"/>
          <w:szCs w:val="28"/>
          <w:lang w:val="uk-UA" w:eastAsia="uk-UA"/>
        </w:rPr>
        <w:t xml:space="preserve">несе відповідальність за систематичне оновлення наборів даних, які підлягають оприлюдненню у формі відкритих даних, відповідно до розпорядження міського голови та повинні бути опубліковані  на Єдиному державному веб-порталі відкритих даних </w:t>
      </w:r>
      <w:r w:rsidRPr="00AD6A5B">
        <w:rPr>
          <w:sz w:val="28"/>
          <w:szCs w:val="28"/>
          <w:shd w:val="clear" w:color="auto" w:fill="FFFFFF"/>
          <w:lang w:val="uk-UA"/>
        </w:rPr>
        <w:t>Data.gov.ua та на офіційному веб-</w:t>
      </w:r>
      <w:r w:rsidR="002258CA" w:rsidRPr="00AD6A5B">
        <w:rPr>
          <w:sz w:val="28"/>
          <w:szCs w:val="28"/>
          <w:shd w:val="clear" w:color="auto" w:fill="FFFFFF"/>
          <w:lang w:val="uk-UA"/>
        </w:rPr>
        <w:t>сайті Рогатинської міської ради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p>
    <w:p w:rsidR="00783DA3" w:rsidRPr="00AD6A5B" w:rsidRDefault="00783DA3" w:rsidP="00AD6A5B">
      <w:pPr>
        <w:pStyle w:val="a8"/>
        <w:shd w:val="clear" w:color="auto" w:fill="FFFFFF"/>
        <w:spacing w:before="0" w:beforeAutospacing="0" w:after="0" w:afterAutospacing="0"/>
        <w:ind w:firstLine="567"/>
        <w:jc w:val="center"/>
        <w:rPr>
          <w:b/>
          <w:sz w:val="28"/>
          <w:szCs w:val="28"/>
          <w:lang w:val="uk-UA"/>
        </w:rPr>
      </w:pPr>
      <w:r w:rsidRPr="00AD6A5B">
        <w:rPr>
          <w:b/>
          <w:sz w:val="28"/>
          <w:szCs w:val="28"/>
          <w:lang w:val="uk-UA"/>
        </w:rPr>
        <w:t>3.Функції відділу</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У сфері містобудування та архітектури: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 Бере участь у реалізації державної політики у сфері містобудування та архітектури, надає пропозиції з цих питань.</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 Веде облік забезпеченості громади містобудівною документацією.</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3.3. Вносить пропозиції щодо необхідності розроблення, оновлення та коригування містобудівної документації.</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3.4. Сприяє створенню та оновленню картографічної основи території населених пунктів.</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3.5. Подає на затвердження ради відповідні місцеві містобудівні програми, генеральні плани забудови населених пунктів, іншу містобудівну документацію.</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3.6. У межах компетенції, на підставі проектних рішень містобудівної документації місцевого рівня, приймає участь у підготовці пропозицій щодо  визначення території для містобудівних потреб.</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lastRenderedPageBreak/>
        <w:t>3.7. Надає пропозиції в межах своїх повноважень режиму використання та забудови земель, на яких передбачена перспективна містобудівна діяльність.</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3.8. Координує діяльність суб'єктів містобудування щодо комплексного розвитку територій, забудови на території населених пунктів, поліпшення їх архітектурного вигляду, збереження традиційного характеру середовища і об'єктів архітектурної та містобудівної спадщини.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3.9. Веде архів містобудівної документації.</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3.10. Розглядає у випадках, встановлених законодавством, пропозиції суб'єктів містобудування за визначенням територій, вибором, вилученням (викупом) і наданням земель для містобудівних потреб згідно з містобудівною документацією.</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3.11. Створює у разі спроможності за рішенням виконавчого комітету міської ради архітектурно-містобудівну раду для професійного обговорення проектних рішень у сфері містобудування, яка діє як дорадчій орган.</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3.12. Забезпечує оприлюднення прийнятих рішень щодо розроблення містобудівної документації, оприлюднення проектів містобудівної документації на місцевому рівні та доступ до цієї інформації громадськості, оприлюднення результатів розгляду пропозицій громадськості до проектів містобудівної документації на місцевому рівні.</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3.13. Організовує роботу з ведення містобудівного кадастру згідно з діючим законодавством.</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3.14. Видає забудовникам в установленому законодавством порядку будівельні паспорти на розміщення і будівництво індивідуальних (садибних) житлових будинків, садових, дачних будинків, господарських будівель і споруд, гаражів, елементів благоустрою та озеленення земельних ділянок на території населених пунктів громади.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3.15. Видає в установленому законодавством паспорти прив’язки тимчасових споруд для провадження підприємницької діяльності.</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3.16. Видає в установленому законодавством порядку містобудівні умови та обмеження для проектування об’єкта будівництва.</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3.17. Готує пропозиції щодо найменування (перейменування) вулиць.</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3.18. Готує проекти рішення на розгляд виконавчого комітету міської ради щодо присвоєння поштової адреси об'єкту нерухомого майна.</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3.19. Регулює в межах своїх повноважень та в порядку, встановленому законодавством діяльність з розміщення зовнішньої реклами та надання дозволу на її розміщення на території населених пунктів громади.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3.20. Надає пропозиції до переліку земельних ділянок, призначених для продажу або передачі в оренду на земельних аукціонах, торгах, конкурсах.</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w:t>
      </w:r>
      <w:r w:rsidR="00960611" w:rsidRPr="00AD6A5B">
        <w:rPr>
          <w:sz w:val="28"/>
          <w:szCs w:val="28"/>
          <w:lang w:val="uk-UA"/>
        </w:rPr>
        <w:t>1</w:t>
      </w:r>
      <w:r w:rsidRPr="00AD6A5B">
        <w:rPr>
          <w:sz w:val="28"/>
          <w:szCs w:val="28"/>
          <w:lang w:val="uk-UA"/>
        </w:rPr>
        <w:t>. Організовує в установленому законодавством порядку архітектурні і містобудівні конкурси.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w:t>
      </w:r>
      <w:r w:rsidR="00960611" w:rsidRPr="00AD6A5B">
        <w:rPr>
          <w:sz w:val="28"/>
          <w:szCs w:val="28"/>
          <w:lang w:val="uk-UA"/>
        </w:rPr>
        <w:t>2</w:t>
      </w:r>
      <w:r w:rsidRPr="00AD6A5B">
        <w:rPr>
          <w:sz w:val="28"/>
          <w:szCs w:val="28"/>
          <w:lang w:val="uk-UA"/>
        </w:rPr>
        <w:t>. Надає в межах своїх повноважень викопіювання з топографічної основи населених пунктів для містобудівних потреб згідно з діючим законодавством.</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lastRenderedPageBreak/>
        <w:t>3.2</w:t>
      </w:r>
      <w:r w:rsidR="00960611" w:rsidRPr="00AD6A5B">
        <w:rPr>
          <w:sz w:val="28"/>
          <w:szCs w:val="28"/>
          <w:lang w:val="uk-UA"/>
        </w:rPr>
        <w:t>3</w:t>
      </w:r>
      <w:r w:rsidRPr="00AD6A5B">
        <w:rPr>
          <w:sz w:val="28"/>
          <w:szCs w:val="28"/>
          <w:lang w:val="uk-UA"/>
        </w:rPr>
        <w:t>. Бере участь в межах визначених законодавством щодо охорони, реставрації та використання пам'яток історії і культури, архітектури та містобудування.</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w:t>
      </w:r>
      <w:r w:rsidR="00960611" w:rsidRPr="00AD6A5B">
        <w:rPr>
          <w:sz w:val="28"/>
          <w:szCs w:val="28"/>
          <w:lang w:val="uk-UA"/>
        </w:rPr>
        <w:t>4</w:t>
      </w:r>
      <w:r w:rsidRPr="00AD6A5B">
        <w:rPr>
          <w:sz w:val="28"/>
          <w:szCs w:val="28"/>
          <w:lang w:val="uk-UA"/>
        </w:rPr>
        <w:t>. В межах повноважень, визначених законодавством, готує проекти рішень міської ради, виконавчого комітету, розпоряджень голови, видає накази.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w:t>
      </w:r>
      <w:r w:rsidR="00960611" w:rsidRPr="00AD6A5B">
        <w:rPr>
          <w:sz w:val="28"/>
          <w:szCs w:val="28"/>
          <w:lang w:val="uk-UA"/>
        </w:rPr>
        <w:t>5</w:t>
      </w:r>
      <w:r w:rsidRPr="00AD6A5B">
        <w:rPr>
          <w:sz w:val="28"/>
          <w:szCs w:val="28"/>
          <w:lang w:val="uk-UA"/>
        </w:rPr>
        <w:t>. Готує проекти договорів пайової участі у розвитку інфраструктури.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w:t>
      </w:r>
      <w:r w:rsidR="00960611" w:rsidRPr="00AD6A5B">
        <w:rPr>
          <w:sz w:val="28"/>
          <w:szCs w:val="28"/>
          <w:lang w:val="uk-UA"/>
        </w:rPr>
        <w:t>6</w:t>
      </w:r>
      <w:r w:rsidRPr="00AD6A5B">
        <w:rPr>
          <w:sz w:val="28"/>
          <w:szCs w:val="28"/>
          <w:lang w:val="uk-UA"/>
        </w:rPr>
        <w:t>. Готує проекти договорів на тимчасове користування місцем, яке перебуває у комунальній власності, для розташування рекламного засобу.</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w:t>
      </w:r>
      <w:r w:rsidR="00960611" w:rsidRPr="00AD6A5B">
        <w:rPr>
          <w:sz w:val="28"/>
          <w:szCs w:val="28"/>
          <w:lang w:val="uk-UA"/>
        </w:rPr>
        <w:t>7</w:t>
      </w:r>
      <w:r w:rsidRPr="00AD6A5B">
        <w:rPr>
          <w:sz w:val="28"/>
          <w:szCs w:val="28"/>
          <w:lang w:val="uk-UA"/>
        </w:rPr>
        <w:t>. Забезпечує внесення відомостей про надані містобудівні умови та обмеження до реєстру містобудівних умов та обмежень на офіційному веб-сайті.</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w:t>
      </w:r>
      <w:r w:rsidR="00960611" w:rsidRPr="00AD6A5B">
        <w:rPr>
          <w:sz w:val="28"/>
          <w:szCs w:val="28"/>
          <w:lang w:val="uk-UA"/>
        </w:rPr>
        <w:t>8</w:t>
      </w:r>
      <w:r w:rsidRPr="00AD6A5B">
        <w:rPr>
          <w:sz w:val="28"/>
          <w:szCs w:val="28"/>
          <w:lang w:val="uk-UA"/>
        </w:rPr>
        <w:t>. Забезпечує в установленому порядку своєчасний розгляд заяв, звернень і скарг громадян, інших суб'єктів містобудування з питань, що належать до його компетенції, та вживає відповідні заходи.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У сфері дотримання норм Закону України «Про адміністративну процедуру»</w:t>
      </w:r>
    </w:p>
    <w:p w:rsidR="00783DA3" w:rsidRPr="00AD6A5B" w:rsidRDefault="00783DA3" w:rsidP="00AD6A5B">
      <w:pPr>
        <w:ind w:firstLine="567"/>
        <w:jc w:val="both"/>
        <w:rPr>
          <w:rFonts w:ascii="Times New Roman" w:hAnsi="Times New Roman"/>
          <w:sz w:val="28"/>
          <w:szCs w:val="28"/>
        </w:rPr>
      </w:pPr>
      <w:r w:rsidRPr="00AD6A5B">
        <w:rPr>
          <w:rFonts w:ascii="Times New Roman" w:hAnsi="Times New Roman"/>
          <w:sz w:val="28"/>
          <w:szCs w:val="28"/>
        </w:rPr>
        <w:t>3.</w:t>
      </w:r>
      <w:r w:rsidR="00960611" w:rsidRPr="00AD6A5B">
        <w:rPr>
          <w:rFonts w:ascii="Times New Roman" w:hAnsi="Times New Roman"/>
          <w:sz w:val="28"/>
          <w:szCs w:val="28"/>
        </w:rPr>
        <w:t>29</w:t>
      </w:r>
      <w:r w:rsidRPr="00AD6A5B">
        <w:rPr>
          <w:rFonts w:ascii="Times New Roman" w:hAnsi="Times New Roman"/>
          <w:sz w:val="28"/>
          <w:szCs w:val="28"/>
        </w:rPr>
        <w:t>. Здійснює проведення адміністративних процедур  по виконанню норм Закону України «Про адміністративну процедуру», зокрема:</w:t>
      </w:r>
    </w:p>
    <w:p w:rsidR="00783DA3" w:rsidRPr="00AD6A5B" w:rsidRDefault="00783DA3" w:rsidP="00AD6A5B">
      <w:pPr>
        <w:ind w:firstLine="567"/>
        <w:jc w:val="both"/>
        <w:rPr>
          <w:rFonts w:ascii="Times New Roman" w:hAnsi="Times New Roman"/>
          <w:sz w:val="28"/>
          <w:szCs w:val="28"/>
        </w:rPr>
      </w:pPr>
      <w:r w:rsidRPr="00AD6A5B">
        <w:rPr>
          <w:rFonts w:ascii="Times New Roman" w:hAnsi="Times New Roman"/>
          <w:sz w:val="28"/>
          <w:szCs w:val="28"/>
        </w:rPr>
        <w:t>3.</w:t>
      </w:r>
      <w:r w:rsidR="00960611" w:rsidRPr="00AD6A5B">
        <w:rPr>
          <w:rFonts w:ascii="Times New Roman" w:hAnsi="Times New Roman"/>
          <w:sz w:val="28"/>
          <w:szCs w:val="28"/>
        </w:rPr>
        <w:t>29</w:t>
      </w:r>
      <w:r w:rsidRPr="00AD6A5B">
        <w:rPr>
          <w:rFonts w:ascii="Times New Roman" w:hAnsi="Times New Roman"/>
          <w:sz w:val="28"/>
          <w:szCs w:val="28"/>
        </w:rPr>
        <w:t>.1. Початок адміністративного провадження;</w:t>
      </w:r>
    </w:p>
    <w:p w:rsidR="00783DA3" w:rsidRPr="00AD6A5B" w:rsidRDefault="00960611" w:rsidP="00AD6A5B">
      <w:pPr>
        <w:ind w:firstLine="567"/>
        <w:jc w:val="both"/>
        <w:rPr>
          <w:rFonts w:ascii="Times New Roman" w:hAnsi="Times New Roman"/>
          <w:sz w:val="28"/>
          <w:szCs w:val="28"/>
        </w:rPr>
      </w:pPr>
      <w:r w:rsidRPr="00AD6A5B">
        <w:rPr>
          <w:rFonts w:ascii="Times New Roman" w:hAnsi="Times New Roman"/>
          <w:sz w:val="28"/>
          <w:szCs w:val="28"/>
        </w:rPr>
        <w:t>3.29.</w:t>
      </w:r>
      <w:r w:rsidR="00783DA3" w:rsidRPr="00AD6A5B">
        <w:rPr>
          <w:rFonts w:ascii="Times New Roman" w:hAnsi="Times New Roman"/>
          <w:sz w:val="28"/>
          <w:szCs w:val="28"/>
        </w:rPr>
        <w:t>2. Залишення заяви без руху. Повідомлення заявника про залишення заяви без руху (помилки або неповний пакет документів);</w:t>
      </w:r>
    </w:p>
    <w:p w:rsidR="00783DA3" w:rsidRPr="00AD6A5B" w:rsidRDefault="00960611" w:rsidP="00AD6A5B">
      <w:pPr>
        <w:ind w:firstLine="567"/>
        <w:jc w:val="both"/>
        <w:rPr>
          <w:rFonts w:ascii="Times New Roman" w:hAnsi="Times New Roman"/>
          <w:sz w:val="28"/>
          <w:szCs w:val="28"/>
          <w:shd w:val="clear" w:color="auto" w:fill="FFFFFF"/>
        </w:rPr>
      </w:pPr>
      <w:r w:rsidRPr="00AD6A5B">
        <w:rPr>
          <w:rFonts w:ascii="Times New Roman" w:hAnsi="Times New Roman"/>
          <w:sz w:val="28"/>
          <w:szCs w:val="28"/>
        </w:rPr>
        <w:t>3.29.</w:t>
      </w:r>
      <w:r w:rsidR="00783DA3" w:rsidRPr="00AD6A5B">
        <w:rPr>
          <w:rFonts w:ascii="Times New Roman" w:hAnsi="Times New Roman"/>
          <w:sz w:val="28"/>
          <w:szCs w:val="28"/>
        </w:rPr>
        <w:t xml:space="preserve">3. Надання </w:t>
      </w:r>
      <w:r w:rsidR="00783DA3" w:rsidRPr="00AD6A5B">
        <w:rPr>
          <w:rFonts w:ascii="Times New Roman" w:hAnsi="Times New Roman"/>
          <w:sz w:val="28"/>
          <w:szCs w:val="28"/>
          <w:shd w:val="clear" w:color="auto" w:fill="FFFFFF"/>
        </w:rPr>
        <w:t xml:space="preserve"> заявнику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rsidR="00783DA3" w:rsidRPr="00AD6A5B" w:rsidRDefault="00960611" w:rsidP="00AD6A5B">
      <w:pPr>
        <w:ind w:firstLine="567"/>
        <w:jc w:val="both"/>
        <w:rPr>
          <w:rFonts w:ascii="Times New Roman" w:hAnsi="Times New Roman"/>
          <w:sz w:val="28"/>
          <w:szCs w:val="28"/>
          <w:shd w:val="clear" w:color="auto" w:fill="FFFFFF"/>
        </w:rPr>
      </w:pPr>
      <w:r w:rsidRPr="00AD6A5B">
        <w:rPr>
          <w:rFonts w:ascii="Times New Roman" w:hAnsi="Times New Roman"/>
          <w:sz w:val="28"/>
          <w:szCs w:val="28"/>
          <w:shd w:val="clear" w:color="auto" w:fill="FFFFFF"/>
        </w:rPr>
        <w:t>3.29.</w:t>
      </w:r>
      <w:r w:rsidR="00783DA3" w:rsidRPr="00AD6A5B">
        <w:rPr>
          <w:rFonts w:ascii="Times New Roman" w:hAnsi="Times New Roman"/>
          <w:sz w:val="28"/>
          <w:szCs w:val="28"/>
          <w:shd w:val="clear" w:color="auto" w:fill="FFFFFF"/>
        </w:rPr>
        <w:t>4. Звернення при потребі за адміністративною взаємодопомогою до іншого адміністративного органу з метою вчинення однієї чи декількох необхідних дій у рамках адміністративного провадження.</w:t>
      </w:r>
    </w:p>
    <w:p w:rsidR="00783DA3" w:rsidRPr="00AD6A5B" w:rsidRDefault="00960611" w:rsidP="00AD6A5B">
      <w:pPr>
        <w:ind w:firstLine="567"/>
        <w:jc w:val="both"/>
        <w:rPr>
          <w:rFonts w:ascii="Times New Roman" w:hAnsi="Times New Roman"/>
          <w:sz w:val="28"/>
          <w:szCs w:val="28"/>
          <w:shd w:val="clear" w:color="auto" w:fill="FFFFFF"/>
        </w:rPr>
      </w:pPr>
      <w:r w:rsidRPr="00AD6A5B">
        <w:rPr>
          <w:rFonts w:ascii="Times New Roman" w:hAnsi="Times New Roman"/>
          <w:sz w:val="28"/>
          <w:szCs w:val="28"/>
          <w:shd w:val="clear" w:color="auto" w:fill="FFFFFF"/>
        </w:rPr>
        <w:t>3.29.</w:t>
      </w:r>
      <w:r w:rsidR="00783DA3" w:rsidRPr="00AD6A5B">
        <w:rPr>
          <w:rFonts w:ascii="Times New Roman" w:hAnsi="Times New Roman"/>
          <w:sz w:val="28"/>
          <w:szCs w:val="28"/>
          <w:shd w:val="clear" w:color="auto" w:fill="FFFFFF"/>
        </w:rPr>
        <w:t>5.  Ознайомлення заявника з матеріалами справи (крім відомостей, що відповідно до закону віднесені до інформації з обмеженим доступом),  надання йому можливості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 Повідомляти заявника про дату, час і місце слухання у справі (в разі його проведення).</w:t>
      </w:r>
    </w:p>
    <w:p w:rsidR="00783DA3" w:rsidRPr="00AD6A5B" w:rsidRDefault="00960611" w:rsidP="00AD6A5B">
      <w:pPr>
        <w:ind w:firstLine="567"/>
        <w:jc w:val="both"/>
        <w:rPr>
          <w:rFonts w:ascii="Times New Roman" w:hAnsi="Times New Roman"/>
          <w:sz w:val="28"/>
          <w:szCs w:val="28"/>
          <w:shd w:val="clear" w:color="auto" w:fill="FFFFFF"/>
        </w:rPr>
      </w:pPr>
      <w:r w:rsidRPr="00AD6A5B">
        <w:rPr>
          <w:rFonts w:ascii="Times New Roman" w:hAnsi="Times New Roman"/>
          <w:sz w:val="28"/>
          <w:szCs w:val="28"/>
          <w:shd w:val="clear" w:color="auto" w:fill="FFFFFF"/>
        </w:rPr>
        <w:t>3.29.</w:t>
      </w:r>
      <w:r w:rsidR="00783DA3" w:rsidRPr="00AD6A5B">
        <w:rPr>
          <w:rFonts w:ascii="Times New Roman" w:hAnsi="Times New Roman"/>
          <w:sz w:val="28"/>
          <w:szCs w:val="28"/>
          <w:shd w:val="clear" w:color="auto" w:fill="FFFFFF"/>
        </w:rPr>
        <w:t>6. Залучення до участі в адміністративному провадженні іншого учасника та/або особи, яка сприяє розгляду справи. Призначення експертизи, отримання консультації та/або висновку спеціаліста. Зупинення  та поновлення адміністративного провадження;</w:t>
      </w:r>
    </w:p>
    <w:p w:rsidR="00783DA3" w:rsidRPr="00AD6A5B" w:rsidRDefault="00960611" w:rsidP="00AD6A5B">
      <w:pPr>
        <w:ind w:firstLine="567"/>
        <w:jc w:val="both"/>
        <w:rPr>
          <w:rFonts w:ascii="Times New Roman" w:hAnsi="Times New Roman"/>
          <w:sz w:val="28"/>
          <w:szCs w:val="28"/>
          <w:shd w:val="clear" w:color="auto" w:fill="FFFFFF"/>
        </w:rPr>
      </w:pPr>
      <w:r w:rsidRPr="00AD6A5B">
        <w:rPr>
          <w:rFonts w:ascii="Times New Roman" w:hAnsi="Times New Roman"/>
          <w:sz w:val="28"/>
          <w:szCs w:val="28"/>
        </w:rPr>
        <w:t>3.29.</w:t>
      </w:r>
      <w:r w:rsidR="00783DA3" w:rsidRPr="00AD6A5B">
        <w:rPr>
          <w:rFonts w:ascii="Times New Roman" w:hAnsi="Times New Roman"/>
          <w:sz w:val="28"/>
          <w:szCs w:val="28"/>
        </w:rPr>
        <w:t xml:space="preserve">7.  Ухвалення рішення щодо </w:t>
      </w:r>
      <w:r w:rsidR="00783DA3" w:rsidRPr="00AD6A5B">
        <w:rPr>
          <w:rFonts w:ascii="Times New Roman" w:hAnsi="Times New Roman"/>
          <w:sz w:val="28"/>
          <w:szCs w:val="28"/>
          <w:shd w:val="clear" w:color="auto" w:fill="FFFFFF"/>
        </w:rPr>
        <w:t>продовження</w:t>
      </w:r>
      <w:r w:rsidR="00783DA3" w:rsidRPr="00AD6A5B">
        <w:rPr>
          <w:rFonts w:ascii="Times New Roman" w:hAnsi="Times New Roman"/>
          <w:b/>
          <w:bCs/>
          <w:sz w:val="28"/>
          <w:szCs w:val="28"/>
          <w:shd w:val="clear" w:color="auto" w:fill="FFFFFF"/>
        </w:rPr>
        <w:t xml:space="preserve"> </w:t>
      </w:r>
      <w:r w:rsidR="00783DA3" w:rsidRPr="00AD6A5B">
        <w:rPr>
          <w:rFonts w:ascii="Times New Roman" w:hAnsi="Times New Roman"/>
          <w:sz w:val="28"/>
          <w:szCs w:val="28"/>
          <w:shd w:val="clear" w:color="auto" w:fill="FFFFFF"/>
        </w:rPr>
        <w:t>строку здійснення адміністративного провадження, відмову від розгляду заяви або скарги та закриття адміністративного провадження, досягнення примирення на будь-якому етапі здійснення адміністративного провадження за скаргою, вчинення іншої дії, що не суперечить закону та сприяння розгляду справи.</w:t>
      </w:r>
    </w:p>
    <w:p w:rsidR="00783DA3" w:rsidRPr="00AD6A5B" w:rsidRDefault="00960611" w:rsidP="00AD6A5B">
      <w:pPr>
        <w:ind w:firstLine="567"/>
        <w:jc w:val="both"/>
        <w:rPr>
          <w:rFonts w:ascii="Times New Roman" w:hAnsi="Times New Roman"/>
          <w:sz w:val="28"/>
          <w:szCs w:val="28"/>
          <w:shd w:val="clear" w:color="auto" w:fill="FFFFFF"/>
        </w:rPr>
      </w:pPr>
      <w:r w:rsidRPr="00AD6A5B">
        <w:rPr>
          <w:rFonts w:ascii="Times New Roman" w:hAnsi="Times New Roman"/>
          <w:sz w:val="28"/>
          <w:szCs w:val="28"/>
          <w:shd w:val="clear" w:color="auto" w:fill="FFFFFF"/>
        </w:rPr>
        <w:lastRenderedPageBreak/>
        <w:t>3.29.</w:t>
      </w:r>
      <w:r w:rsidR="00783DA3" w:rsidRPr="00AD6A5B">
        <w:rPr>
          <w:rFonts w:ascii="Times New Roman" w:hAnsi="Times New Roman"/>
          <w:sz w:val="28"/>
          <w:szCs w:val="28"/>
          <w:shd w:val="clear" w:color="auto" w:fill="FFFFFF"/>
        </w:rPr>
        <w:t>8. Запрошення учасника адміністративного провадження, особи, яка сприяє розгляду справи, здійснюється не пізніше ніж за сім календарних днів до дня відповідної процедурної дії. Цей строк може бути зменшено у разі, якщо обставини вимагають прийняття рішення у найменший строк, про що у запрошенні надається обґрунтоване по</w:t>
      </w:r>
      <w:r w:rsidR="00AD6A5B">
        <w:rPr>
          <w:rFonts w:ascii="Times New Roman" w:hAnsi="Times New Roman"/>
          <w:sz w:val="28"/>
          <w:szCs w:val="28"/>
          <w:shd w:val="clear" w:color="auto" w:fill="FFFFFF"/>
        </w:rPr>
        <w:t>яснення. Вручає особисто, або Передає запрош</w:t>
      </w:r>
      <w:r w:rsidR="00783DA3" w:rsidRPr="00AD6A5B">
        <w:rPr>
          <w:rFonts w:ascii="Times New Roman" w:hAnsi="Times New Roman"/>
          <w:sz w:val="28"/>
          <w:szCs w:val="28"/>
          <w:shd w:val="clear" w:color="auto" w:fill="FFFFFF"/>
        </w:rPr>
        <w:t>ення для вручення у Службу діловодства. для вручення запрошення 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відповідний запис. Заявник також  невідкладно повідомляється - про процедурні рішення і процедурні дії у провадженні.</w:t>
      </w:r>
    </w:p>
    <w:p w:rsidR="00783DA3" w:rsidRPr="00AD6A5B" w:rsidRDefault="00960611" w:rsidP="00AD6A5B">
      <w:pPr>
        <w:ind w:firstLine="567"/>
        <w:jc w:val="both"/>
        <w:rPr>
          <w:rFonts w:ascii="Times New Roman" w:hAnsi="Times New Roman"/>
          <w:sz w:val="28"/>
          <w:szCs w:val="28"/>
          <w:shd w:val="clear" w:color="auto" w:fill="FFFFFF"/>
        </w:rPr>
      </w:pPr>
      <w:r w:rsidRPr="00AD6A5B">
        <w:rPr>
          <w:rFonts w:ascii="Times New Roman" w:hAnsi="Times New Roman"/>
          <w:sz w:val="28"/>
          <w:szCs w:val="28"/>
          <w:shd w:val="clear" w:color="auto" w:fill="FFFFFF"/>
        </w:rPr>
        <w:t>3.29.</w:t>
      </w:r>
      <w:r w:rsidR="00783DA3" w:rsidRPr="00AD6A5B">
        <w:rPr>
          <w:rFonts w:ascii="Times New Roman" w:hAnsi="Times New Roman"/>
          <w:sz w:val="28"/>
          <w:szCs w:val="28"/>
          <w:shd w:val="clear" w:color="auto" w:fill="FFFFFF"/>
        </w:rPr>
        <w:t>9. Офіційно засвідчує справжність підпису особи, а також копію документа чи витягу з нього, якщо таке офіційне засвідчення пов’язано  з  метою адміністративного провадження. Офіційне засвідчення справжності підпису  здійснюється тільки у разі, якщо підпис поставлено чи визнано у присутності посадової особи відділу. Не допускається офіційне засвідчення справжності підпису без доданого до нього тексту, а також за виключенням випадків, якщо законом вимагається виключно нотаріальне засвідчення.</w:t>
      </w:r>
    </w:p>
    <w:p w:rsidR="00783DA3" w:rsidRPr="00AD6A5B" w:rsidRDefault="00960611" w:rsidP="00AD6A5B">
      <w:pPr>
        <w:shd w:val="clear" w:color="auto" w:fill="FFFFFF"/>
        <w:ind w:firstLine="567"/>
        <w:jc w:val="both"/>
        <w:rPr>
          <w:rFonts w:ascii="Times New Roman" w:hAnsi="Times New Roman"/>
          <w:sz w:val="28"/>
          <w:szCs w:val="28"/>
        </w:rPr>
      </w:pPr>
      <w:r w:rsidRPr="00AD6A5B">
        <w:rPr>
          <w:rFonts w:ascii="Times New Roman" w:hAnsi="Times New Roman"/>
          <w:sz w:val="28"/>
          <w:szCs w:val="28"/>
        </w:rPr>
        <w:t>3.29.</w:t>
      </w:r>
      <w:r w:rsidR="00783DA3" w:rsidRPr="00AD6A5B">
        <w:rPr>
          <w:rFonts w:ascii="Times New Roman" w:hAnsi="Times New Roman"/>
          <w:sz w:val="28"/>
          <w:szCs w:val="28"/>
        </w:rPr>
        <w:t>10. Початок провадження за власною ініціативою  відповідно до принципів законності та офіційності, включаючи виконання власних повноважень, визначених законом. Настання події, визначеної законом як підстави для прийняття адміністративного акта, порушення права, свободи чи законного інтересу особи або публічного інтересу, виявлене  цим адміністративним органом.</w:t>
      </w:r>
    </w:p>
    <w:p w:rsidR="00783DA3" w:rsidRPr="00783DA3" w:rsidRDefault="00960611" w:rsidP="00AD6A5B">
      <w:pPr>
        <w:shd w:val="clear" w:color="auto" w:fill="FFFFFF"/>
        <w:ind w:firstLine="567"/>
        <w:jc w:val="both"/>
        <w:rPr>
          <w:rFonts w:ascii="Times New Roman" w:hAnsi="Times New Roman"/>
          <w:sz w:val="28"/>
          <w:szCs w:val="28"/>
          <w:shd w:val="clear" w:color="auto" w:fill="FFFFFF"/>
        </w:rPr>
      </w:pPr>
      <w:r w:rsidRPr="00AD6A5B">
        <w:rPr>
          <w:rFonts w:ascii="Times New Roman" w:hAnsi="Times New Roman"/>
          <w:sz w:val="28"/>
          <w:szCs w:val="28"/>
          <w:shd w:val="clear" w:color="auto" w:fill="FFFFFF"/>
        </w:rPr>
        <w:t>3.29.</w:t>
      </w:r>
      <w:r w:rsidR="00783DA3" w:rsidRPr="00AD6A5B">
        <w:rPr>
          <w:rFonts w:ascii="Times New Roman" w:hAnsi="Times New Roman"/>
          <w:sz w:val="28"/>
          <w:szCs w:val="28"/>
          <w:shd w:val="clear" w:color="auto" w:fill="FFFFFF"/>
        </w:rPr>
        <w:t>11. Фіксування в матеріалах справи усної заяви, отриманої на особистому прийомі шляхом офо</w:t>
      </w:r>
      <w:r w:rsidR="00783DA3" w:rsidRPr="00783DA3">
        <w:rPr>
          <w:rFonts w:ascii="Times New Roman" w:hAnsi="Times New Roman"/>
          <w:sz w:val="28"/>
          <w:szCs w:val="28"/>
          <w:shd w:val="clear" w:color="auto" w:fill="FFFFFF"/>
        </w:rPr>
        <w:t xml:space="preserve">рмлення її посадовою особою в письмовій формі в момент  її подання.  Оформлена в такий спосіб заява підписується заявником. </w:t>
      </w:r>
      <w:r>
        <w:rPr>
          <w:rFonts w:ascii="Times New Roman" w:hAnsi="Times New Roman"/>
          <w:sz w:val="28"/>
          <w:szCs w:val="28"/>
          <w:shd w:val="clear" w:color="auto" w:fill="FFFFFF"/>
        </w:rPr>
        <w:t>3.29.</w:t>
      </w:r>
      <w:r w:rsidR="00783DA3" w:rsidRPr="00783DA3">
        <w:rPr>
          <w:rFonts w:ascii="Times New Roman" w:hAnsi="Times New Roman"/>
          <w:sz w:val="28"/>
          <w:szCs w:val="28"/>
          <w:shd w:val="clear" w:color="auto" w:fill="FFFFFF"/>
        </w:rPr>
        <w:t>12.</w:t>
      </w:r>
      <w:r w:rsidR="00783DA3" w:rsidRPr="00783DA3">
        <w:rPr>
          <w:rFonts w:ascii="Times New Roman" w:hAnsi="Times New Roman"/>
          <w:sz w:val="28"/>
          <w:szCs w:val="28"/>
        </w:rPr>
        <w:t xml:space="preserve"> При вчиненні процедурних дій забезпечує  можливість безоплатного одержання заявниками в достатній кількості бланків заяв та інших документів, необхідних для звернення, надання допомоги в оформленні заяв.</w:t>
      </w:r>
    </w:p>
    <w:p w:rsidR="00783DA3" w:rsidRPr="00783DA3" w:rsidRDefault="00960611" w:rsidP="00AD6A5B">
      <w:pPr>
        <w:shd w:val="clear" w:color="auto" w:fill="FFFFFF"/>
        <w:ind w:firstLine="567"/>
        <w:jc w:val="both"/>
        <w:rPr>
          <w:rFonts w:ascii="Times New Roman" w:hAnsi="Times New Roman"/>
          <w:sz w:val="28"/>
          <w:szCs w:val="28"/>
        </w:rPr>
      </w:pPr>
      <w:r>
        <w:rPr>
          <w:rFonts w:ascii="Times New Roman" w:hAnsi="Times New Roman"/>
          <w:sz w:val="28"/>
          <w:szCs w:val="28"/>
        </w:rPr>
        <w:t>3.29.</w:t>
      </w:r>
      <w:r w:rsidR="00783DA3" w:rsidRPr="00783DA3">
        <w:rPr>
          <w:rFonts w:ascii="Times New Roman" w:hAnsi="Times New Roman"/>
          <w:sz w:val="28"/>
          <w:szCs w:val="28"/>
        </w:rPr>
        <w:t>13. Ухвалення рішення про залишення заяви без руху у разі якщо заяву подано з порушенням встановлених законодавством вимог.</w:t>
      </w:r>
    </w:p>
    <w:p w:rsidR="00783DA3" w:rsidRPr="00783DA3" w:rsidRDefault="00960611" w:rsidP="00AD6A5B">
      <w:pPr>
        <w:shd w:val="clear" w:color="auto" w:fill="FFFFFF"/>
        <w:ind w:firstLine="567"/>
        <w:jc w:val="both"/>
        <w:rPr>
          <w:rFonts w:ascii="Times New Roman" w:hAnsi="Times New Roman"/>
          <w:sz w:val="28"/>
          <w:szCs w:val="28"/>
        </w:rPr>
      </w:pPr>
      <w:r>
        <w:rPr>
          <w:rFonts w:ascii="Times New Roman" w:hAnsi="Times New Roman"/>
          <w:sz w:val="28"/>
          <w:szCs w:val="28"/>
        </w:rPr>
        <w:t>3.29.</w:t>
      </w:r>
      <w:r w:rsidR="00783DA3" w:rsidRPr="00783DA3">
        <w:rPr>
          <w:rFonts w:ascii="Times New Roman" w:hAnsi="Times New Roman"/>
          <w:sz w:val="28"/>
          <w:szCs w:val="28"/>
        </w:rPr>
        <w:t>14. Встановлення строку, достатнього для усунення заявником виявлених недоліків. За клопотанням заявника  продовжити строк усунення виявлених недоліків</w:t>
      </w:r>
      <w:r w:rsidR="00783DA3" w:rsidRPr="00783DA3">
        <w:rPr>
          <w:rFonts w:ascii="Times New Roman" w:hAnsi="Times New Roman"/>
          <w:sz w:val="28"/>
          <w:szCs w:val="28"/>
          <w:shd w:val="clear" w:color="auto" w:fill="FFFFFF"/>
        </w:rPr>
        <w:t>.</w:t>
      </w:r>
    </w:p>
    <w:p w:rsidR="00783DA3" w:rsidRPr="00783DA3" w:rsidRDefault="0096061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3.29.</w:t>
      </w:r>
      <w:r w:rsidR="00783DA3" w:rsidRPr="00783DA3">
        <w:rPr>
          <w:rFonts w:ascii="Times New Roman" w:hAnsi="Times New Roman"/>
          <w:sz w:val="28"/>
          <w:szCs w:val="28"/>
          <w:shd w:val="clear" w:color="auto" w:fill="FFFFFF"/>
        </w:rPr>
        <w:t xml:space="preserve">15. При відсутності відповідної компетенції адміністративного органу,   невідкладно, а за наявності обґрунтованих причин - не пізніше п’яти робочих днів, отримана заява надсилається за належністю до іншого адміністративного органу для розгляду по суті, про що в той самий день письмово повідомляється заявник. </w:t>
      </w:r>
    </w:p>
    <w:p w:rsidR="00783DA3" w:rsidRPr="00783DA3" w:rsidRDefault="0096061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3.29.</w:t>
      </w:r>
      <w:r w:rsidR="00783DA3" w:rsidRPr="00783DA3">
        <w:rPr>
          <w:rFonts w:ascii="Times New Roman" w:hAnsi="Times New Roman"/>
          <w:sz w:val="28"/>
          <w:szCs w:val="28"/>
          <w:shd w:val="clear" w:color="auto" w:fill="FFFFFF"/>
        </w:rPr>
        <w:t>16. Прийняття рішення про відмову у прийнятті заяви до розгляду у випадках, передбачених   ст. 45 закону,  про що невідкладно повідомляється особа, яка подала заяву.</w:t>
      </w:r>
    </w:p>
    <w:p w:rsidR="00783DA3" w:rsidRPr="00783DA3" w:rsidRDefault="0096061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3.29.</w:t>
      </w:r>
      <w:r w:rsidR="00783DA3" w:rsidRPr="00783DA3">
        <w:rPr>
          <w:rFonts w:ascii="Times New Roman" w:hAnsi="Times New Roman"/>
          <w:sz w:val="28"/>
          <w:szCs w:val="28"/>
          <w:shd w:val="clear" w:color="auto" w:fill="FFFFFF"/>
        </w:rPr>
        <w:t xml:space="preserve">17. Прийняття рішення про початок адміністративного провадження за власною ініціативою або вчинення першої процедурної дії у справі. </w:t>
      </w:r>
      <w:r w:rsidR="00783DA3" w:rsidRPr="00783DA3">
        <w:rPr>
          <w:rFonts w:ascii="Times New Roman" w:hAnsi="Times New Roman"/>
          <w:sz w:val="28"/>
          <w:szCs w:val="28"/>
        </w:rPr>
        <w:t>Адміністративне провадження за власною ініціативою на власний розсуд, крім випадків, якщо згідно із законом адміністративний орган зобов’язаний ініціювати та розпочати адміністративне провадження.</w:t>
      </w:r>
    </w:p>
    <w:p w:rsidR="00783DA3" w:rsidRPr="00783DA3" w:rsidRDefault="00960611" w:rsidP="00AD6A5B">
      <w:pPr>
        <w:shd w:val="clear" w:color="auto" w:fill="FFFFFF"/>
        <w:ind w:firstLine="567"/>
        <w:jc w:val="both"/>
        <w:rPr>
          <w:rFonts w:ascii="Times New Roman" w:hAnsi="Times New Roman"/>
          <w:sz w:val="28"/>
          <w:szCs w:val="28"/>
        </w:rPr>
      </w:pPr>
      <w:r>
        <w:rPr>
          <w:rFonts w:ascii="Times New Roman" w:hAnsi="Times New Roman"/>
          <w:sz w:val="28"/>
          <w:szCs w:val="28"/>
        </w:rPr>
        <w:t>3.29.</w:t>
      </w:r>
      <w:r w:rsidR="00783DA3" w:rsidRPr="00783DA3">
        <w:rPr>
          <w:rFonts w:ascii="Times New Roman" w:hAnsi="Times New Roman"/>
          <w:sz w:val="28"/>
          <w:szCs w:val="28"/>
        </w:rPr>
        <w:t>18. Встановлення наявності та достатності матеріалів у справі, а також за необхідності невідкладного розгляду та вирішення справи ( під час підготовки справи до розгляду ).</w:t>
      </w:r>
    </w:p>
    <w:p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 xml:space="preserve">Під час проведення цих процедур посадова особа: </w:t>
      </w:r>
    </w:p>
    <w:p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1) витребовує додатково документи та відомості, що перебувають у володінні  органів місцевого самоврядування, підприємства, установи чи організації, що належить до сфери  управління міської ради;</w:t>
      </w:r>
    </w:p>
    <w:p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2) залучає до участі в адміністративному провадженні адресата, повідомляє йому правові підстави початку адміністративного провадження та можливі наслідки прийняття адміністративного акта;</w:t>
      </w:r>
    </w:p>
    <w:p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3) повідомляє заінтересованим особам про початок адміністративного провадження та про їхні права на участь в адміністративному провадженні;</w:t>
      </w:r>
    </w:p>
    <w:p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4) повідомляє учасникам адміністративного провадження порядок ознайомлення з матеріалами справи, їхні права і обов’язки;</w:t>
      </w:r>
    </w:p>
    <w:p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5) надає учасникам адміністративного провадження можливість подати документи, клопотання, пояснення та зауваження, довести обставини, що мають значення для вирішення справи;</w:t>
      </w:r>
    </w:p>
    <w:p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6) вирішує питання про необхідність залучення до участі в адміністративному провадженні осіб, які сприяють розгляду справи, призначення експертизи, проведення огляду на місці або огляду речей, проведення слухання у справі;</w:t>
      </w:r>
    </w:p>
    <w:p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 xml:space="preserve">7) виконує інші передбачені законом обов’язки в рамках адміністративного провадження. </w:t>
      </w:r>
    </w:p>
    <w:p w:rsidR="00783DA3" w:rsidRPr="00783DA3" w:rsidRDefault="00783DA3" w:rsidP="00AD6A5B">
      <w:pPr>
        <w:ind w:firstLine="567"/>
        <w:jc w:val="both"/>
        <w:rPr>
          <w:rFonts w:ascii="Times New Roman" w:hAnsi="Times New Roman"/>
          <w:sz w:val="28"/>
          <w:szCs w:val="28"/>
        </w:rPr>
      </w:pPr>
      <w:r w:rsidRPr="00783DA3">
        <w:rPr>
          <w:rFonts w:ascii="Times New Roman" w:hAnsi="Times New Roman"/>
          <w:sz w:val="28"/>
          <w:szCs w:val="28"/>
        </w:rPr>
        <w:t>3.</w:t>
      </w:r>
      <w:r w:rsidR="00F26CE6">
        <w:rPr>
          <w:rFonts w:ascii="Times New Roman" w:hAnsi="Times New Roman"/>
          <w:sz w:val="28"/>
          <w:szCs w:val="28"/>
        </w:rPr>
        <w:t>29</w:t>
      </w:r>
      <w:r w:rsidRPr="00783DA3">
        <w:rPr>
          <w:rFonts w:ascii="Times New Roman" w:hAnsi="Times New Roman"/>
          <w:sz w:val="28"/>
          <w:szCs w:val="28"/>
        </w:rPr>
        <w:t>.19. 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Закону України «Про адміністративну процедуру».</w:t>
      </w:r>
    </w:p>
    <w:p w:rsidR="00783DA3" w:rsidRPr="00783DA3" w:rsidRDefault="00783DA3" w:rsidP="00AD6A5B">
      <w:pPr>
        <w:shd w:val="clear" w:color="auto" w:fill="FFFFFF"/>
        <w:ind w:firstLine="567"/>
        <w:jc w:val="both"/>
        <w:rPr>
          <w:rFonts w:ascii="Times New Roman" w:hAnsi="Times New Roman"/>
          <w:sz w:val="28"/>
          <w:szCs w:val="28"/>
          <w:shd w:val="clear" w:color="auto" w:fill="FFFFFF"/>
        </w:rPr>
      </w:pPr>
      <w:r w:rsidRPr="00783DA3">
        <w:rPr>
          <w:rFonts w:ascii="Times New Roman" w:hAnsi="Times New Roman"/>
          <w:sz w:val="28"/>
          <w:szCs w:val="28"/>
        </w:rPr>
        <w:t>3.</w:t>
      </w:r>
      <w:r w:rsidR="00F26CE6">
        <w:rPr>
          <w:rFonts w:ascii="Times New Roman" w:hAnsi="Times New Roman"/>
          <w:sz w:val="28"/>
          <w:szCs w:val="28"/>
        </w:rPr>
        <w:t>29</w:t>
      </w:r>
      <w:r w:rsidRPr="00783DA3">
        <w:rPr>
          <w:rFonts w:ascii="Times New Roman" w:hAnsi="Times New Roman"/>
          <w:sz w:val="28"/>
          <w:szCs w:val="28"/>
        </w:rPr>
        <w:t xml:space="preserve">.20. </w:t>
      </w:r>
      <w:r w:rsidRPr="00783DA3">
        <w:rPr>
          <w:rFonts w:ascii="Times New Roman" w:hAnsi="Times New Roman"/>
          <w:sz w:val="28"/>
          <w:szCs w:val="28"/>
          <w:shd w:val="clear" w:color="auto" w:fill="FFFFFF"/>
        </w:rPr>
        <w:t xml:space="preserve">Ухвалення рішення про надання чи відмови в наданні особі статусу заінтересованої особи у порядку, </w:t>
      </w:r>
      <w:r w:rsidRPr="00AD6A5B">
        <w:rPr>
          <w:rFonts w:ascii="Times New Roman" w:hAnsi="Times New Roman"/>
          <w:sz w:val="28"/>
          <w:szCs w:val="28"/>
          <w:shd w:val="clear" w:color="auto" w:fill="FFFFFF"/>
        </w:rPr>
        <w:t>встановленому </w:t>
      </w:r>
      <w:hyperlink r:id="rId9" w:anchor="n362" w:history="1">
        <w:r w:rsidRPr="00AD6A5B">
          <w:rPr>
            <w:rStyle w:val="ab"/>
            <w:rFonts w:ascii="Times New Roman" w:hAnsi="Times New Roman"/>
            <w:color w:val="auto"/>
            <w:sz w:val="28"/>
            <w:szCs w:val="28"/>
            <w:u w:val="none"/>
            <w:shd w:val="clear" w:color="auto" w:fill="FFFFFF"/>
          </w:rPr>
          <w:t>статтею 50</w:t>
        </w:r>
      </w:hyperlink>
      <w:r w:rsidRPr="00AD6A5B">
        <w:rPr>
          <w:rFonts w:ascii="Times New Roman" w:hAnsi="Times New Roman"/>
          <w:sz w:val="28"/>
          <w:szCs w:val="28"/>
          <w:shd w:val="clear" w:color="auto" w:fill="FFFFFF"/>
        </w:rPr>
        <w:t> </w:t>
      </w:r>
      <w:r w:rsidRPr="00AD6A5B">
        <w:rPr>
          <w:rFonts w:ascii="Times New Roman" w:hAnsi="Times New Roman"/>
          <w:sz w:val="28"/>
          <w:szCs w:val="28"/>
        </w:rPr>
        <w:t xml:space="preserve">Закону </w:t>
      </w:r>
      <w:r w:rsidRPr="00783DA3">
        <w:rPr>
          <w:rFonts w:ascii="Times New Roman" w:hAnsi="Times New Roman"/>
          <w:sz w:val="28"/>
          <w:szCs w:val="28"/>
        </w:rPr>
        <w:t>України «Про адміністративну процедуру»</w:t>
      </w:r>
      <w:r w:rsidRPr="00783DA3">
        <w:rPr>
          <w:rFonts w:ascii="Times New Roman" w:hAnsi="Times New Roman"/>
          <w:sz w:val="28"/>
          <w:szCs w:val="28"/>
          <w:shd w:val="clear" w:color="auto" w:fill="FFFFFF"/>
        </w:rPr>
        <w:t>, про що повідомляється такій особі та зазначається у матеріалах справи.</w:t>
      </w:r>
    </w:p>
    <w:p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3.</w:t>
      </w:r>
      <w:r w:rsidR="00F26CE6">
        <w:rPr>
          <w:rFonts w:ascii="Times New Roman" w:hAnsi="Times New Roman"/>
          <w:sz w:val="28"/>
          <w:szCs w:val="28"/>
        </w:rPr>
        <w:t>29</w:t>
      </w:r>
      <w:r w:rsidRPr="00783DA3">
        <w:rPr>
          <w:rFonts w:ascii="Times New Roman" w:hAnsi="Times New Roman"/>
          <w:sz w:val="28"/>
          <w:szCs w:val="28"/>
        </w:rPr>
        <w:t>.21. Розгляд поданого учасником адміністративного провадження клопотання невідкладно, а за наявності обґрунтованих причин - не пізніше трьох робочих днів з дня його надходження, та приймає рішення щодо нього.</w:t>
      </w:r>
    </w:p>
    <w:p w:rsidR="00783DA3" w:rsidRPr="00783DA3" w:rsidRDefault="00783DA3" w:rsidP="00AD6A5B">
      <w:pPr>
        <w:shd w:val="clear" w:color="auto" w:fill="FFFFFF"/>
        <w:ind w:firstLine="567"/>
        <w:jc w:val="both"/>
        <w:rPr>
          <w:rFonts w:ascii="Times New Roman" w:hAnsi="Times New Roman"/>
          <w:sz w:val="28"/>
          <w:szCs w:val="28"/>
          <w:shd w:val="clear" w:color="auto" w:fill="FFFFFF"/>
        </w:rPr>
      </w:pPr>
      <w:r w:rsidRPr="00783DA3">
        <w:rPr>
          <w:rFonts w:ascii="Times New Roman" w:hAnsi="Times New Roman"/>
          <w:sz w:val="28"/>
          <w:szCs w:val="28"/>
        </w:rPr>
        <w:t>3.</w:t>
      </w:r>
      <w:r w:rsidR="00F26CE6">
        <w:rPr>
          <w:rFonts w:ascii="Times New Roman" w:hAnsi="Times New Roman"/>
          <w:sz w:val="28"/>
          <w:szCs w:val="28"/>
        </w:rPr>
        <w:t>29</w:t>
      </w:r>
      <w:r w:rsidRPr="00783DA3">
        <w:rPr>
          <w:rFonts w:ascii="Times New Roman" w:hAnsi="Times New Roman"/>
          <w:sz w:val="28"/>
          <w:szCs w:val="28"/>
        </w:rPr>
        <w:t xml:space="preserve">.22. </w:t>
      </w:r>
      <w:r w:rsidRPr="00783DA3">
        <w:rPr>
          <w:rFonts w:ascii="Times New Roman" w:hAnsi="Times New Roman"/>
          <w:sz w:val="28"/>
          <w:szCs w:val="28"/>
          <w:shd w:val="clear" w:color="auto" w:fill="FFFFFF"/>
        </w:rPr>
        <w:t>Під час здійснення та після завершення адміністративного провадження надає його учаснику можливість ознайомлюватися з матеріалами справи (крім відомостей, які відповідно до закону віднесені до інформації з обмеженим доступом), робити з них витяги, знімати копії, у тому числі з використанням технічних засобів.</w:t>
      </w:r>
    </w:p>
    <w:p w:rsidR="00783DA3" w:rsidRPr="00783DA3" w:rsidRDefault="00783DA3" w:rsidP="00AD6A5B">
      <w:pPr>
        <w:shd w:val="clear" w:color="auto" w:fill="FFFFFF"/>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lastRenderedPageBreak/>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.23.  Здійснення неупередженого дослідження всіх обставини справи, у тому числі ті, що є сприятливими, а також ті, що є несприятливими для учасників адміністративного провадження.</w:t>
      </w:r>
    </w:p>
    <w:p w:rsidR="00AD6A5B" w:rsidRDefault="00783DA3" w:rsidP="00AD6A5B">
      <w:pPr>
        <w:shd w:val="clear" w:color="auto" w:fill="FFFFFF"/>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 xml:space="preserve">.24. Розгляд клопотання  учасника провадження про витребування доказу, що перебуває у володінні органу місцевого самоврядування, підприємства, установи, організації, що належить до сфери його управління. </w:t>
      </w:r>
    </w:p>
    <w:p w:rsidR="00783DA3" w:rsidRPr="00783DA3" w:rsidRDefault="00783DA3" w:rsidP="00AD6A5B">
      <w:pPr>
        <w:shd w:val="clear" w:color="auto" w:fill="FFFFFF"/>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 xml:space="preserve">.25. </w:t>
      </w:r>
      <w:r w:rsidRPr="00783DA3">
        <w:rPr>
          <w:rFonts w:ascii="Times New Roman" w:hAnsi="Times New Roman"/>
          <w:sz w:val="28"/>
          <w:szCs w:val="28"/>
        </w:rPr>
        <w:t xml:space="preserve">Інформування заявника про отримані від заінтересованих осіб пояснення та/або зауваження щодо заяви. </w:t>
      </w:r>
    </w:p>
    <w:p w:rsidR="00783DA3" w:rsidRPr="00783DA3" w:rsidRDefault="00783DA3" w:rsidP="00783DA3">
      <w:pPr>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.26. Якщо слухання у справі не проводиться, перед прийняттям рішення направити заявнику  пояснення та/або зауваження інших учасників адміністративного провадження та забезпечити можливість заявнику надати відповідь. Зазначене правило не застосовувати, якщо заява задовольняється в повному обсязі.</w:t>
      </w:r>
    </w:p>
    <w:p w:rsidR="00AD6A5B" w:rsidRDefault="00783DA3" w:rsidP="00AD6A5B">
      <w:pPr>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.27. Призначати експертизу з визначенням експерта чи експертної установи та питань експертизи для з’ясування обставин справи та надання їм оцінки, що потребують спеціальних знань.</w:t>
      </w:r>
    </w:p>
    <w:p w:rsidR="00783DA3" w:rsidRPr="00AD6A5B" w:rsidRDefault="00783DA3" w:rsidP="00AD6A5B">
      <w:pPr>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.28. Отримувати, при необхідності для вирішення справи, погодження чи висновку іншого адміністративного органу  чи уповноваженої особи. Здійснювати огляд на місці та огляд речей у випадках визначених Законом</w:t>
      </w:r>
      <w:r w:rsidRPr="00783DA3">
        <w:rPr>
          <w:rFonts w:ascii="Times New Roman" w:hAnsi="Times New Roman"/>
          <w:sz w:val="28"/>
          <w:szCs w:val="28"/>
        </w:rPr>
        <w:t xml:space="preserve"> України «Про адміністративну процедуру».</w:t>
      </w:r>
    </w:p>
    <w:p w:rsidR="00783DA3" w:rsidRPr="00783DA3" w:rsidRDefault="00783DA3" w:rsidP="00783DA3">
      <w:pPr>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.29. У випадках та порядку, визначених законом, адміністративне провадження повністю або частково здійснювати в автоматичному режимі (за допомогою програмних засобів, без втручання людини).</w:t>
      </w:r>
    </w:p>
    <w:p w:rsidR="00783DA3" w:rsidRPr="00783DA3" w:rsidRDefault="00783DA3" w:rsidP="00783DA3">
      <w:pPr>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.30. Інформувати учасника адміністративного провадження про можливі негативні наслідки його неучасті у провадженні та ненадання пояснень та/або заперечень у справі, у тому числі у разі оскарження адміністративного акта.</w:t>
      </w:r>
    </w:p>
    <w:p w:rsidR="00783DA3" w:rsidRPr="00783DA3" w:rsidRDefault="00783DA3" w:rsidP="00783DA3">
      <w:pPr>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 xml:space="preserve"> 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 xml:space="preserve">.31.Зупинити адміністративне провадження, у тому числі за заявою особи.       </w:t>
      </w:r>
    </w:p>
    <w:p w:rsidR="00783DA3" w:rsidRPr="00783DA3" w:rsidRDefault="00783DA3" w:rsidP="00783DA3">
      <w:pPr>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.32. Відновити провадження за ініціативою адміністративного органу або за заявою особи після припинення обставини, що спричинила зупинення адміністративного провадження. Відмова учасника, за ініціативою якого розпочато адміністративне провадження, від розгляду його заяви або скарги є підставою для закриття такого провадження.</w:t>
      </w:r>
    </w:p>
    <w:p w:rsidR="00783DA3" w:rsidRPr="00783DA3" w:rsidRDefault="00783DA3" w:rsidP="00783DA3">
      <w:pPr>
        <w:ind w:firstLine="567"/>
        <w:jc w:val="both"/>
        <w:rPr>
          <w:rFonts w:ascii="Times New Roman" w:hAnsi="Times New Roman"/>
          <w:sz w:val="28"/>
          <w:szCs w:val="28"/>
        </w:rPr>
      </w:pPr>
      <w:r w:rsidRPr="00783DA3">
        <w:rPr>
          <w:rFonts w:ascii="Times New Roman" w:hAnsi="Times New Roman"/>
          <w:sz w:val="28"/>
          <w:szCs w:val="28"/>
        </w:rPr>
        <w:t>3.</w:t>
      </w:r>
      <w:r w:rsidR="00F26CE6">
        <w:rPr>
          <w:rFonts w:ascii="Times New Roman" w:hAnsi="Times New Roman"/>
          <w:sz w:val="28"/>
          <w:szCs w:val="28"/>
        </w:rPr>
        <w:t>29</w:t>
      </w:r>
      <w:r w:rsidRPr="00783DA3">
        <w:rPr>
          <w:rFonts w:ascii="Times New Roman" w:hAnsi="Times New Roman"/>
          <w:sz w:val="28"/>
          <w:szCs w:val="28"/>
        </w:rPr>
        <w:t xml:space="preserve">.33. Після проведення усіх процедурних дій та наявності ймовірності негативного рішення організує підготовку документів до слухання. </w:t>
      </w:r>
      <w:r w:rsidRPr="00783DA3">
        <w:rPr>
          <w:rFonts w:ascii="Times New Roman" w:hAnsi="Times New Roman"/>
          <w:sz w:val="28"/>
          <w:szCs w:val="28"/>
          <w:shd w:val="clear" w:color="auto" w:fill="FFFFFF"/>
        </w:rPr>
        <w:t>Під час слухання ведеться протокол.</w:t>
      </w:r>
      <w:r w:rsidRPr="00783DA3">
        <w:rPr>
          <w:rFonts w:ascii="Times New Roman" w:hAnsi="Times New Roman"/>
          <w:sz w:val="28"/>
          <w:szCs w:val="28"/>
        </w:rPr>
        <w:t xml:space="preserve"> </w:t>
      </w:r>
      <w:r w:rsidRPr="00783DA3">
        <w:rPr>
          <w:rFonts w:ascii="Times New Roman" w:hAnsi="Times New Roman"/>
          <w:sz w:val="28"/>
          <w:szCs w:val="28"/>
          <w:shd w:val="clear" w:color="auto" w:fill="FFFFFF"/>
        </w:rPr>
        <w:t>Учасник адміністративного провадження має право подати пояснення та/або заперечення щодо змісту протоколу слухання, що додаються до протоколу.</w:t>
      </w:r>
    </w:p>
    <w:p w:rsidR="00783DA3" w:rsidRPr="00783DA3" w:rsidRDefault="00783DA3" w:rsidP="00783DA3">
      <w:pPr>
        <w:ind w:firstLine="567"/>
        <w:jc w:val="both"/>
        <w:rPr>
          <w:rFonts w:ascii="Times New Roman" w:hAnsi="Times New Roman"/>
          <w:sz w:val="28"/>
          <w:szCs w:val="28"/>
        </w:rPr>
      </w:pPr>
      <w:r w:rsidRPr="00783DA3">
        <w:rPr>
          <w:rFonts w:ascii="Times New Roman" w:hAnsi="Times New Roman"/>
          <w:sz w:val="28"/>
          <w:szCs w:val="28"/>
        </w:rPr>
        <w:t>3.</w:t>
      </w:r>
      <w:r w:rsidR="00F26CE6">
        <w:rPr>
          <w:rFonts w:ascii="Times New Roman" w:hAnsi="Times New Roman"/>
          <w:sz w:val="28"/>
          <w:szCs w:val="28"/>
        </w:rPr>
        <w:t>29</w:t>
      </w:r>
      <w:r w:rsidRPr="00783DA3">
        <w:rPr>
          <w:rFonts w:ascii="Times New Roman" w:hAnsi="Times New Roman"/>
          <w:sz w:val="28"/>
          <w:szCs w:val="28"/>
        </w:rPr>
        <w:t>.34. Передача для розгляду сесією або виконавчим комітетом усіх підготовлених при здійсненні процедурних дій документів  разом з проєктом адміністративного акту, висновком про законність звернення фізичної чи юридичної особи та відсутністю обставин для ухвалення негативного адміністративного акту після слухань .</w:t>
      </w:r>
    </w:p>
    <w:p w:rsidR="005B0845" w:rsidRDefault="00783DA3" w:rsidP="00AD6A5B">
      <w:pPr>
        <w:ind w:firstLine="567"/>
        <w:jc w:val="both"/>
        <w:rPr>
          <w:rFonts w:ascii="Times New Roman" w:hAnsi="Times New Roman"/>
          <w:sz w:val="28"/>
          <w:szCs w:val="28"/>
        </w:rPr>
      </w:pPr>
      <w:r w:rsidRPr="00783DA3">
        <w:rPr>
          <w:rFonts w:ascii="Times New Roman" w:hAnsi="Times New Roman"/>
          <w:sz w:val="28"/>
          <w:szCs w:val="28"/>
        </w:rPr>
        <w:lastRenderedPageBreak/>
        <w:t>3.</w:t>
      </w:r>
      <w:r w:rsidR="00F26CE6">
        <w:rPr>
          <w:rFonts w:ascii="Times New Roman" w:hAnsi="Times New Roman"/>
          <w:sz w:val="28"/>
          <w:szCs w:val="28"/>
        </w:rPr>
        <w:t>29</w:t>
      </w:r>
      <w:r w:rsidRPr="00783DA3">
        <w:rPr>
          <w:rFonts w:ascii="Times New Roman" w:hAnsi="Times New Roman"/>
          <w:sz w:val="28"/>
          <w:szCs w:val="28"/>
        </w:rPr>
        <w:t>.35. Процедурні дії при оскарженні адміністративного акту посадові особи відділу проводять відповідно до Закону України «Про адміністративну процедуру».</w:t>
      </w:r>
    </w:p>
    <w:p w:rsidR="00783DA3" w:rsidRPr="005B0845" w:rsidRDefault="00E800CD" w:rsidP="005B0845">
      <w:pPr>
        <w:tabs>
          <w:tab w:val="left" w:pos="3315"/>
        </w:tabs>
        <w:ind w:firstLine="567"/>
        <w:jc w:val="both"/>
        <w:rPr>
          <w:rFonts w:ascii="Times New Roman" w:eastAsia="Times New Roman" w:hAnsi="Times New Roman"/>
          <w:sz w:val="28"/>
          <w:szCs w:val="28"/>
          <w:lang w:eastAsia="uk-UA"/>
        </w:rPr>
      </w:pPr>
      <w:r>
        <w:rPr>
          <w:rFonts w:ascii="Times New Roman" w:hAnsi="Times New Roman"/>
          <w:sz w:val="28"/>
          <w:szCs w:val="28"/>
          <w:shd w:val="clear" w:color="auto" w:fill="FFFFFF"/>
        </w:rPr>
        <w:t>3.</w:t>
      </w:r>
      <w:r w:rsidR="00F26CE6">
        <w:rPr>
          <w:rFonts w:ascii="Times New Roman" w:hAnsi="Times New Roman"/>
          <w:sz w:val="28"/>
          <w:szCs w:val="28"/>
          <w:shd w:val="clear" w:color="auto" w:fill="FFFFFF"/>
        </w:rPr>
        <w:t>30</w:t>
      </w:r>
      <w:r w:rsidR="00AD6A5B">
        <w:rPr>
          <w:rFonts w:ascii="Times New Roman" w:hAnsi="Times New Roman"/>
          <w:sz w:val="28"/>
          <w:szCs w:val="28"/>
        </w:rPr>
        <w:t xml:space="preserve">. </w:t>
      </w:r>
      <w:r w:rsidR="00783DA3" w:rsidRPr="005B0845">
        <w:rPr>
          <w:rFonts w:ascii="Times New Roman" w:hAnsi="Times New Roman"/>
          <w:sz w:val="28"/>
          <w:szCs w:val="28"/>
        </w:rPr>
        <w:t>Виконує інші функції у містобудівній сфері відповідно до законодавства.</w:t>
      </w:r>
    </w:p>
    <w:p w:rsidR="00783DA3" w:rsidRPr="00E15EC4" w:rsidRDefault="00783DA3" w:rsidP="00783DA3">
      <w:pPr>
        <w:pStyle w:val="a8"/>
        <w:shd w:val="clear" w:color="auto" w:fill="FFFFFF"/>
        <w:spacing w:before="0" w:beforeAutospacing="0" w:after="0" w:afterAutospacing="0"/>
        <w:jc w:val="both"/>
        <w:rPr>
          <w:sz w:val="28"/>
          <w:szCs w:val="28"/>
          <w:lang w:val="uk-UA"/>
        </w:rPr>
      </w:pPr>
    </w:p>
    <w:p w:rsidR="00783DA3" w:rsidRPr="00E15EC4" w:rsidRDefault="00753A51" w:rsidP="00AD6A5B">
      <w:pPr>
        <w:pStyle w:val="a8"/>
        <w:shd w:val="clear" w:color="auto" w:fill="FFFFFF"/>
        <w:spacing w:before="0" w:beforeAutospacing="0" w:after="0" w:afterAutospacing="0"/>
        <w:ind w:firstLine="567"/>
        <w:jc w:val="center"/>
        <w:rPr>
          <w:b/>
          <w:sz w:val="28"/>
          <w:szCs w:val="28"/>
        </w:rPr>
      </w:pPr>
      <w:r>
        <w:rPr>
          <w:b/>
          <w:sz w:val="28"/>
          <w:szCs w:val="28"/>
        </w:rPr>
        <w:t>4. Права</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Відділ має право:</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4.1. Організовувати і проводити конференції, семінари, наради з питань, що належать до його компетенції.</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4.2. Залучати спеціалістів інших виконавчих органів громади, представників інших громад (у відповідності до договорів про співробітництво), підприємств, установ та організацій, об'єднань громадян (за погодженням з їхніми керівниками) для розгляду питань, що належать до його компетенції.</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4.3. Одержувати в установленому порядку для виконання покладених на відділ завдань необхідні документи, інформацію, документи, інші матеріали від посадових осіб та комунальних підприємств, підприємств, установ та організацій, а від місцевих органів державної статистики – безоплатно статистичні дані, необхідні для виконання покладених на нього завдань.</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4.4. Брати участь у роботі засідань виконавчого комітету, сесій міської ради, в нарадах цих органів.</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4.5. Відділ у ході виконання покладених на нього завдань взаємодіє з іншими виконавчими органами міської ради, підприємствами, установами та організаціями, об'єднаннями громадян.</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 </w:t>
      </w:r>
    </w:p>
    <w:p w:rsidR="00783DA3" w:rsidRPr="00AD6A5B" w:rsidRDefault="00783DA3" w:rsidP="00AD6A5B">
      <w:pPr>
        <w:pStyle w:val="a8"/>
        <w:shd w:val="clear" w:color="auto" w:fill="FFFFFF"/>
        <w:spacing w:before="0" w:beforeAutospacing="0" w:after="0" w:afterAutospacing="0"/>
        <w:ind w:firstLine="567"/>
        <w:jc w:val="center"/>
        <w:rPr>
          <w:b/>
          <w:sz w:val="28"/>
          <w:szCs w:val="28"/>
          <w:lang w:val="uk-UA"/>
        </w:rPr>
      </w:pPr>
      <w:r w:rsidRPr="00AD6A5B">
        <w:rPr>
          <w:b/>
          <w:sz w:val="28"/>
          <w:szCs w:val="28"/>
          <w:lang w:val="uk-UA"/>
        </w:rPr>
        <w:t>5. Організація роботи відділу</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5.1. Відділ містобудування та архітектури  очолює начальник відділу — головний архітектор (керівник спеціально уповноваженого органу з питань містобудування та архітектури, який призначається на посаду і звільняється з посади відповідно до Закону України «Про службу в органах місцевого самоврядування».</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5.2. Начальник відділу:</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5.2.1. Організовує діяльність відділу, персонально відповідає за виконання покладених на відділ завдань, визнач</w:t>
      </w:r>
      <w:r w:rsidR="000143F4">
        <w:rPr>
          <w:sz w:val="28"/>
          <w:szCs w:val="28"/>
          <w:lang w:val="uk-UA"/>
        </w:rPr>
        <w:t>е</w:t>
      </w:r>
      <w:r w:rsidRPr="00AD6A5B">
        <w:rPr>
          <w:sz w:val="28"/>
          <w:szCs w:val="28"/>
          <w:lang w:val="uk-UA"/>
        </w:rPr>
        <w:t>них цим Положенням.</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5.2.2. Розподіляє завдання між працівниками відділу, контролює їх виконання.</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5.2.3. Видає у межах компетенції накази, організовує і контролює їх виконання.</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5.2.4. Представляє відділ містобудування, архітектури  з усіх питань, пов’язаних з його діяльністю.</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5.2.5. Начальник відділу здійснює інші повноваження відповідно до положення про відділ, а також завдань, покладених на нього рішеннями міської ради, її виконавчого комітету, розпорядженнями міського голови.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lastRenderedPageBreak/>
        <w:t>5.2.6. За відсутності начальника відділу - головного архітектора його обов'язки виконує головний спеціаліст відділу містобудування та архітектури.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5.3. Службові обов’язки працівників відділу містобудування, архітектури  визначаються посадовими інструкціями, що затверджуються міським головою.</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p>
    <w:p w:rsidR="00783DA3" w:rsidRPr="00AD6A5B" w:rsidRDefault="00783DA3" w:rsidP="00AD6A5B">
      <w:pPr>
        <w:pStyle w:val="a8"/>
        <w:shd w:val="clear" w:color="auto" w:fill="FFFFFF"/>
        <w:spacing w:before="0" w:beforeAutospacing="0" w:after="0" w:afterAutospacing="0"/>
        <w:ind w:firstLine="567"/>
        <w:jc w:val="center"/>
        <w:rPr>
          <w:b/>
          <w:sz w:val="28"/>
          <w:szCs w:val="28"/>
          <w:lang w:val="uk-UA"/>
        </w:rPr>
      </w:pPr>
      <w:r w:rsidRPr="00AD6A5B">
        <w:rPr>
          <w:b/>
          <w:sz w:val="28"/>
          <w:szCs w:val="28"/>
          <w:lang w:val="uk-UA"/>
        </w:rPr>
        <w:t>6. Відповідальність</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6.1. Відділ несе відповідальність за виконання покладених на нього завдань і здійснення своїх функцій відповідно до даного Положення і чинного законодавства.</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6.2. Працівники відділу несуть персональну відповідальність за виконання покладених на них посадовими інструкціями обов’язків, за дотримання правил внутрішнього трудового розпорядку.</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p>
    <w:p w:rsidR="00783DA3" w:rsidRPr="00AD6A5B" w:rsidRDefault="00783DA3" w:rsidP="00AD6A5B">
      <w:pPr>
        <w:pStyle w:val="a8"/>
        <w:shd w:val="clear" w:color="auto" w:fill="FFFFFF"/>
        <w:spacing w:before="0" w:beforeAutospacing="0" w:after="0" w:afterAutospacing="0"/>
        <w:ind w:firstLine="567"/>
        <w:jc w:val="center"/>
        <w:rPr>
          <w:b/>
          <w:sz w:val="28"/>
          <w:szCs w:val="28"/>
          <w:lang w:val="uk-UA"/>
        </w:rPr>
      </w:pPr>
      <w:r w:rsidRPr="00AD6A5B">
        <w:rPr>
          <w:b/>
          <w:sz w:val="28"/>
          <w:szCs w:val="28"/>
          <w:lang w:val="uk-UA"/>
        </w:rPr>
        <w:t>7. Створення, реорганізація та ліквідація відділу</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7.1. Створення, реорганізація та ліквідація відділу відбувається на підставі рішення міської ради.</w:t>
      </w:r>
    </w:p>
    <w:p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7.2. Під час проведення реорганізації відділу, установа, яка створюється, є правонаступником його прав та обов'язків.</w:t>
      </w:r>
    </w:p>
    <w:p w:rsidR="00783DA3" w:rsidRPr="00AD6A5B" w:rsidRDefault="00783DA3" w:rsidP="00783DA3">
      <w:pPr>
        <w:pStyle w:val="a8"/>
        <w:shd w:val="clear" w:color="auto" w:fill="FFFFFF"/>
        <w:spacing w:before="0" w:beforeAutospacing="0" w:after="0" w:afterAutospacing="0"/>
        <w:jc w:val="both"/>
        <w:rPr>
          <w:sz w:val="28"/>
          <w:szCs w:val="28"/>
          <w:lang w:val="uk-UA"/>
        </w:rPr>
      </w:pPr>
    </w:p>
    <w:p w:rsidR="00783DA3" w:rsidRDefault="00783DA3" w:rsidP="00783DA3">
      <w:pPr>
        <w:pStyle w:val="a8"/>
        <w:shd w:val="clear" w:color="auto" w:fill="FFFFFF"/>
        <w:spacing w:before="0" w:beforeAutospacing="0" w:after="0" w:afterAutospacing="0"/>
        <w:jc w:val="both"/>
        <w:rPr>
          <w:sz w:val="28"/>
          <w:szCs w:val="28"/>
          <w:lang w:val="uk-UA"/>
        </w:rPr>
      </w:pPr>
    </w:p>
    <w:p w:rsidR="00783DA3" w:rsidRPr="00E15EC4" w:rsidRDefault="00783DA3" w:rsidP="00783DA3">
      <w:pPr>
        <w:pStyle w:val="a8"/>
        <w:shd w:val="clear" w:color="auto" w:fill="FFFFFF"/>
        <w:spacing w:before="0" w:beforeAutospacing="0" w:after="0" w:afterAutospacing="0"/>
        <w:jc w:val="both"/>
        <w:rPr>
          <w:sz w:val="28"/>
          <w:szCs w:val="28"/>
          <w:lang w:val="uk-UA"/>
        </w:rPr>
      </w:pPr>
      <w:r w:rsidRPr="00E15EC4">
        <w:rPr>
          <w:sz w:val="28"/>
          <w:szCs w:val="28"/>
          <w:lang w:val="uk-UA"/>
        </w:rPr>
        <w:t xml:space="preserve">Секретар міської ради                 </w:t>
      </w:r>
      <w:r>
        <w:rPr>
          <w:sz w:val="28"/>
          <w:szCs w:val="28"/>
          <w:lang w:val="uk-UA"/>
        </w:rPr>
        <w:t xml:space="preserve">                                Христина СОРОКА</w:t>
      </w:r>
    </w:p>
    <w:p w:rsidR="00783DA3" w:rsidRPr="00E15EC4" w:rsidRDefault="00783DA3" w:rsidP="00783DA3">
      <w:pPr>
        <w:rPr>
          <w:sz w:val="28"/>
          <w:szCs w:val="28"/>
        </w:rPr>
      </w:pPr>
    </w:p>
    <w:p w:rsidR="00783DA3" w:rsidRPr="00FD60C5" w:rsidRDefault="00783DA3" w:rsidP="00E07BF0">
      <w:pPr>
        <w:shd w:val="clear" w:color="auto" w:fill="FFFFFF"/>
        <w:jc w:val="both"/>
        <w:rPr>
          <w:rFonts w:ascii="Times New Roman" w:eastAsia="Times New Roman" w:hAnsi="Times New Roman"/>
          <w:color w:val="000000"/>
          <w:sz w:val="28"/>
          <w:szCs w:val="28"/>
          <w:lang w:eastAsia="uk-UA"/>
        </w:rPr>
      </w:pPr>
    </w:p>
    <w:p w:rsidR="00DD169A" w:rsidRPr="00D232AC" w:rsidRDefault="00DD169A" w:rsidP="00E246F3">
      <w:pPr>
        <w:tabs>
          <w:tab w:val="left" w:pos="3315"/>
        </w:tabs>
        <w:jc w:val="both"/>
        <w:rPr>
          <w:rFonts w:ascii="Times New Roman" w:eastAsia="Times New Roman" w:hAnsi="Times New Roman"/>
          <w:sz w:val="28"/>
          <w:szCs w:val="28"/>
          <w:lang w:eastAsia="uk-UA"/>
        </w:rPr>
      </w:pPr>
    </w:p>
    <w:p w:rsidR="00D232AC" w:rsidRPr="00D232AC" w:rsidRDefault="00D232AC" w:rsidP="00E246F3">
      <w:pPr>
        <w:tabs>
          <w:tab w:val="left" w:pos="3315"/>
        </w:tabs>
        <w:jc w:val="both"/>
        <w:rPr>
          <w:rFonts w:ascii="Times New Roman" w:eastAsia="Times New Roman" w:hAnsi="Times New Roman"/>
          <w:sz w:val="28"/>
          <w:szCs w:val="28"/>
          <w:lang w:eastAsia="uk-UA"/>
        </w:rPr>
      </w:pPr>
    </w:p>
    <w:p w:rsidR="00D232AC" w:rsidRPr="00D232AC" w:rsidRDefault="00D232AC" w:rsidP="00E246F3">
      <w:pPr>
        <w:tabs>
          <w:tab w:val="left" w:pos="3315"/>
        </w:tabs>
        <w:jc w:val="both"/>
        <w:rPr>
          <w:rFonts w:ascii="Times New Roman" w:eastAsia="Times New Roman" w:hAnsi="Times New Roman"/>
          <w:sz w:val="28"/>
          <w:szCs w:val="28"/>
          <w:lang w:eastAsia="uk-UA"/>
        </w:rPr>
      </w:pPr>
    </w:p>
    <w:p w:rsidR="004217B5" w:rsidRDefault="004217B5" w:rsidP="00E246F3">
      <w:pPr>
        <w:tabs>
          <w:tab w:val="left" w:pos="3315"/>
        </w:tabs>
        <w:jc w:val="both"/>
        <w:rPr>
          <w:rFonts w:ascii="Times New Roman" w:eastAsia="Times New Roman" w:hAnsi="Times New Roman"/>
          <w:sz w:val="28"/>
          <w:szCs w:val="28"/>
          <w:lang w:eastAsia="uk-UA"/>
        </w:rPr>
      </w:pPr>
    </w:p>
    <w:p w:rsidR="008E300B" w:rsidRDefault="008E300B" w:rsidP="00E246F3">
      <w:pPr>
        <w:tabs>
          <w:tab w:val="left" w:pos="3315"/>
        </w:tabs>
        <w:jc w:val="both"/>
        <w:rPr>
          <w:rFonts w:ascii="Times New Roman" w:eastAsia="Times New Roman" w:hAnsi="Times New Roman"/>
          <w:sz w:val="28"/>
          <w:szCs w:val="28"/>
          <w:lang w:eastAsia="uk-UA"/>
        </w:rPr>
      </w:pPr>
    </w:p>
    <w:p w:rsidR="008E300B" w:rsidRDefault="008E300B" w:rsidP="00E246F3">
      <w:pPr>
        <w:tabs>
          <w:tab w:val="left" w:pos="3315"/>
        </w:tabs>
        <w:jc w:val="both"/>
        <w:rPr>
          <w:rFonts w:ascii="Times New Roman" w:eastAsia="Times New Roman" w:hAnsi="Times New Roman"/>
          <w:sz w:val="28"/>
          <w:szCs w:val="28"/>
          <w:lang w:eastAsia="uk-UA"/>
        </w:rPr>
      </w:pPr>
    </w:p>
    <w:p w:rsidR="008E300B" w:rsidRDefault="008E300B" w:rsidP="00E246F3">
      <w:pPr>
        <w:tabs>
          <w:tab w:val="left" w:pos="3315"/>
        </w:tabs>
        <w:jc w:val="both"/>
        <w:rPr>
          <w:rFonts w:ascii="Times New Roman" w:eastAsia="Times New Roman" w:hAnsi="Times New Roman"/>
          <w:sz w:val="28"/>
          <w:szCs w:val="28"/>
          <w:lang w:eastAsia="uk-UA"/>
        </w:rPr>
      </w:pPr>
    </w:p>
    <w:p w:rsidR="008E300B" w:rsidRDefault="008E300B" w:rsidP="00E246F3">
      <w:pPr>
        <w:tabs>
          <w:tab w:val="left" w:pos="3315"/>
        </w:tabs>
        <w:jc w:val="both"/>
        <w:rPr>
          <w:rFonts w:ascii="Times New Roman" w:eastAsia="Times New Roman" w:hAnsi="Times New Roman"/>
          <w:sz w:val="28"/>
          <w:szCs w:val="28"/>
          <w:lang w:eastAsia="uk-UA"/>
        </w:rPr>
      </w:pPr>
    </w:p>
    <w:p w:rsidR="008E300B" w:rsidRDefault="008E300B" w:rsidP="00E246F3">
      <w:pPr>
        <w:tabs>
          <w:tab w:val="left" w:pos="3315"/>
        </w:tabs>
        <w:jc w:val="both"/>
        <w:rPr>
          <w:rFonts w:ascii="Times New Roman" w:eastAsia="Times New Roman" w:hAnsi="Times New Roman"/>
          <w:sz w:val="28"/>
          <w:szCs w:val="28"/>
          <w:lang w:eastAsia="uk-UA"/>
        </w:rPr>
      </w:pPr>
    </w:p>
    <w:p w:rsidR="008E300B" w:rsidRDefault="008E300B" w:rsidP="00E246F3">
      <w:pPr>
        <w:tabs>
          <w:tab w:val="left" w:pos="3315"/>
        </w:tabs>
        <w:jc w:val="both"/>
        <w:rPr>
          <w:rFonts w:ascii="Times New Roman" w:eastAsia="Times New Roman" w:hAnsi="Times New Roman"/>
          <w:sz w:val="28"/>
          <w:szCs w:val="28"/>
          <w:lang w:eastAsia="uk-UA"/>
        </w:rPr>
      </w:pPr>
    </w:p>
    <w:p w:rsidR="00575306" w:rsidRDefault="00575306" w:rsidP="00E246F3">
      <w:pPr>
        <w:tabs>
          <w:tab w:val="left" w:pos="3315"/>
        </w:tabs>
        <w:jc w:val="both"/>
        <w:rPr>
          <w:rFonts w:ascii="Times New Roman" w:eastAsia="Times New Roman" w:hAnsi="Times New Roman"/>
          <w:sz w:val="28"/>
          <w:szCs w:val="28"/>
          <w:lang w:eastAsia="uk-UA"/>
        </w:rPr>
      </w:pPr>
    </w:p>
    <w:p w:rsidR="00575306" w:rsidRDefault="00575306" w:rsidP="00E246F3">
      <w:pPr>
        <w:tabs>
          <w:tab w:val="left" w:pos="3315"/>
        </w:tabs>
        <w:jc w:val="both"/>
        <w:rPr>
          <w:rFonts w:ascii="Times New Roman" w:eastAsia="Times New Roman" w:hAnsi="Times New Roman"/>
          <w:sz w:val="28"/>
          <w:szCs w:val="28"/>
          <w:lang w:eastAsia="uk-UA"/>
        </w:rPr>
      </w:pPr>
    </w:p>
    <w:p w:rsidR="00575306" w:rsidRDefault="00575306" w:rsidP="00E246F3">
      <w:pPr>
        <w:tabs>
          <w:tab w:val="left" w:pos="3315"/>
        </w:tabs>
        <w:jc w:val="both"/>
        <w:rPr>
          <w:rFonts w:ascii="Times New Roman" w:eastAsia="Times New Roman" w:hAnsi="Times New Roman"/>
          <w:sz w:val="28"/>
          <w:szCs w:val="28"/>
          <w:lang w:eastAsia="uk-UA"/>
        </w:rPr>
      </w:pPr>
    </w:p>
    <w:p w:rsidR="00575306" w:rsidRDefault="00575306" w:rsidP="00E246F3">
      <w:pPr>
        <w:tabs>
          <w:tab w:val="left" w:pos="3315"/>
        </w:tabs>
        <w:jc w:val="both"/>
        <w:rPr>
          <w:rFonts w:ascii="Times New Roman" w:eastAsia="Times New Roman" w:hAnsi="Times New Roman"/>
          <w:sz w:val="28"/>
          <w:szCs w:val="28"/>
          <w:lang w:eastAsia="uk-UA"/>
        </w:rPr>
      </w:pPr>
    </w:p>
    <w:p w:rsidR="00F3430E" w:rsidRDefault="00F3430E" w:rsidP="00E246F3">
      <w:pPr>
        <w:tabs>
          <w:tab w:val="left" w:pos="3315"/>
        </w:tabs>
        <w:jc w:val="both"/>
        <w:rPr>
          <w:rFonts w:ascii="Times New Roman" w:eastAsia="Times New Roman" w:hAnsi="Times New Roman"/>
          <w:sz w:val="28"/>
          <w:szCs w:val="28"/>
          <w:lang w:eastAsia="uk-UA"/>
        </w:rPr>
      </w:pPr>
    </w:p>
    <w:p w:rsidR="00F3430E" w:rsidRDefault="00F3430E" w:rsidP="00E246F3">
      <w:pPr>
        <w:tabs>
          <w:tab w:val="left" w:pos="3315"/>
        </w:tabs>
        <w:jc w:val="both"/>
        <w:rPr>
          <w:rFonts w:ascii="Times New Roman" w:eastAsia="Times New Roman" w:hAnsi="Times New Roman"/>
          <w:sz w:val="28"/>
          <w:szCs w:val="28"/>
          <w:lang w:eastAsia="uk-UA"/>
        </w:rPr>
      </w:pPr>
    </w:p>
    <w:p w:rsidR="00F3430E" w:rsidRDefault="00F3430E" w:rsidP="00E246F3">
      <w:pPr>
        <w:tabs>
          <w:tab w:val="left" w:pos="3315"/>
        </w:tabs>
        <w:jc w:val="both"/>
        <w:rPr>
          <w:rFonts w:ascii="Times New Roman" w:eastAsia="Times New Roman" w:hAnsi="Times New Roman"/>
          <w:sz w:val="28"/>
          <w:szCs w:val="28"/>
          <w:lang w:eastAsia="uk-UA"/>
        </w:rPr>
      </w:pPr>
    </w:p>
    <w:sectPr w:rsidR="00F3430E" w:rsidSect="00F26CE6">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474" w:rsidRDefault="00207474" w:rsidP="0090592E">
      <w:r>
        <w:separator/>
      </w:r>
    </w:p>
  </w:endnote>
  <w:endnote w:type="continuationSeparator" w:id="1">
    <w:p w:rsidR="00207474" w:rsidRDefault="00207474" w:rsidP="009059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474" w:rsidRDefault="00207474" w:rsidP="0090592E">
      <w:r>
        <w:separator/>
      </w:r>
    </w:p>
  </w:footnote>
  <w:footnote w:type="continuationSeparator" w:id="1">
    <w:p w:rsidR="00207474" w:rsidRDefault="00207474" w:rsidP="009059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218070"/>
    </w:sdtPr>
    <w:sdtContent>
      <w:p w:rsidR="00AD6A5B" w:rsidRDefault="00A94F54">
        <w:pPr>
          <w:pStyle w:val="a4"/>
          <w:jc w:val="center"/>
        </w:pPr>
        <w:r>
          <w:fldChar w:fldCharType="begin"/>
        </w:r>
        <w:r w:rsidR="00AD6A5B">
          <w:instrText>PAGE   \* MERGEFORMAT</w:instrText>
        </w:r>
        <w:r>
          <w:fldChar w:fldCharType="separate"/>
        </w:r>
        <w:r w:rsidR="00914885" w:rsidRPr="00914885">
          <w:rPr>
            <w:noProof/>
            <w:lang w:val="ru-RU"/>
          </w:rPr>
          <w:t>6</w:t>
        </w:r>
        <w:r>
          <w:fldChar w:fldCharType="end"/>
        </w:r>
      </w:p>
    </w:sdtContent>
  </w:sdt>
  <w:p w:rsidR="00AD6A5B" w:rsidRDefault="00AD6A5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F0780"/>
    <w:multiLevelType w:val="multilevel"/>
    <w:tmpl w:val="D8769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A8326E"/>
    <w:multiLevelType w:val="hybridMultilevel"/>
    <w:tmpl w:val="8C7AB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A80E4B"/>
    <w:multiLevelType w:val="multilevel"/>
    <w:tmpl w:val="26E81260"/>
    <w:lvl w:ilvl="0">
      <w:start w:val="4"/>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nsid w:val="0ABB55F5"/>
    <w:multiLevelType w:val="multilevel"/>
    <w:tmpl w:val="A858C19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AF80C1C"/>
    <w:multiLevelType w:val="multilevel"/>
    <w:tmpl w:val="A3184F14"/>
    <w:lvl w:ilvl="0">
      <w:start w:val="2"/>
      <w:numFmt w:val="decimal"/>
      <w:lvlText w:val="%1"/>
      <w:lvlJc w:val="left"/>
      <w:pPr>
        <w:ind w:left="375" w:hanging="375"/>
      </w:pPr>
      <w:rPr>
        <w:rFonts w:hint="default"/>
      </w:rPr>
    </w:lvl>
    <w:lvl w:ilvl="1">
      <w:start w:val="1"/>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
    <w:nsid w:val="0BB002F2"/>
    <w:multiLevelType w:val="multilevel"/>
    <w:tmpl w:val="CD7A55AE"/>
    <w:lvl w:ilvl="0">
      <w:start w:val="8"/>
      <w:numFmt w:val="decimal"/>
      <w:lvlText w:val="%1"/>
      <w:lvlJc w:val="left"/>
      <w:pPr>
        <w:ind w:left="360" w:hanging="360"/>
      </w:pPr>
      <w:rPr>
        <w:rFonts w:hint="default"/>
        <w:sz w:val="28"/>
      </w:rPr>
    </w:lvl>
    <w:lvl w:ilvl="1">
      <w:start w:val="1"/>
      <w:numFmt w:val="decimal"/>
      <w:lvlText w:val="%1.%2"/>
      <w:lvlJc w:val="left"/>
      <w:pPr>
        <w:ind w:left="1440" w:hanging="360"/>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3960" w:hanging="72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480" w:hanging="108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000" w:hanging="1440"/>
      </w:pPr>
      <w:rPr>
        <w:rFonts w:hint="default"/>
        <w:sz w:val="28"/>
      </w:rPr>
    </w:lvl>
    <w:lvl w:ilvl="8">
      <w:start w:val="1"/>
      <w:numFmt w:val="decimal"/>
      <w:lvlText w:val="%1.%2.%3.%4.%5.%6.%7.%8.%9"/>
      <w:lvlJc w:val="left"/>
      <w:pPr>
        <w:ind w:left="10080" w:hanging="1440"/>
      </w:pPr>
      <w:rPr>
        <w:rFonts w:hint="default"/>
        <w:sz w:val="28"/>
      </w:rPr>
    </w:lvl>
  </w:abstractNum>
  <w:abstractNum w:abstractNumId="6">
    <w:nsid w:val="1B680FEC"/>
    <w:multiLevelType w:val="multilevel"/>
    <w:tmpl w:val="E75E8E26"/>
    <w:lvl w:ilvl="0">
      <w:start w:val="3"/>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nsid w:val="1F8736A1"/>
    <w:multiLevelType w:val="multilevel"/>
    <w:tmpl w:val="DC6CAC06"/>
    <w:lvl w:ilvl="0">
      <w:start w:val="5"/>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nsid w:val="20977D1D"/>
    <w:multiLevelType w:val="multilevel"/>
    <w:tmpl w:val="406E0F84"/>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3E394ECE"/>
    <w:multiLevelType w:val="multilevel"/>
    <w:tmpl w:val="D07A959C"/>
    <w:lvl w:ilvl="0">
      <w:start w:val="4"/>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C3552D"/>
    <w:multiLevelType w:val="multilevel"/>
    <w:tmpl w:val="D782529E"/>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nsid w:val="43F669A2"/>
    <w:multiLevelType w:val="multilevel"/>
    <w:tmpl w:val="F2E24C16"/>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4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nsid w:val="44F80EA0"/>
    <w:multiLevelType w:val="multilevel"/>
    <w:tmpl w:val="A2144F1A"/>
    <w:lvl w:ilvl="0">
      <w:start w:val="3"/>
      <w:numFmt w:val="decimal"/>
      <w:lvlText w:val="%1"/>
      <w:lvlJc w:val="left"/>
      <w:pPr>
        <w:ind w:left="570" w:hanging="570"/>
      </w:pPr>
      <w:rPr>
        <w:rFonts w:hint="default"/>
      </w:rPr>
    </w:lvl>
    <w:lvl w:ilvl="1">
      <w:start w:val="1"/>
      <w:numFmt w:val="decimal"/>
      <w:lvlText w:val="%1.%2"/>
      <w:lvlJc w:val="left"/>
      <w:pPr>
        <w:ind w:left="1104" w:hanging="57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3">
    <w:nsid w:val="49C66785"/>
    <w:multiLevelType w:val="multilevel"/>
    <w:tmpl w:val="CD7A55AE"/>
    <w:lvl w:ilvl="0">
      <w:start w:val="8"/>
      <w:numFmt w:val="decimal"/>
      <w:lvlText w:val="%1"/>
      <w:lvlJc w:val="left"/>
      <w:pPr>
        <w:ind w:left="360" w:hanging="360"/>
      </w:pPr>
      <w:rPr>
        <w:rFonts w:hint="default"/>
        <w:sz w:val="28"/>
      </w:rPr>
    </w:lvl>
    <w:lvl w:ilvl="1">
      <w:start w:val="1"/>
      <w:numFmt w:val="decimal"/>
      <w:lvlText w:val="%1.%2"/>
      <w:lvlJc w:val="left"/>
      <w:pPr>
        <w:ind w:left="360" w:hanging="360"/>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3960" w:hanging="72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480" w:hanging="108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000" w:hanging="1440"/>
      </w:pPr>
      <w:rPr>
        <w:rFonts w:hint="default"/>
        <w:sz w:val="28"/>
      </w:rPr>
    </w:lvl>
    <w:lvl w:ilvl="8">
      <w:start w:val="1"/>
      <w:numFmt w:val="decimal"/>
      <w:lvlText w:val="%1.%2.%3.%4.%5.%6.%7.%8.%9"/>
      <w:lvlJc w:val="left"/>
      <w:pPr>
        <w:ind w:left="10080" w:hanging="1440"/>
      </w:pPr>
      <w:rPr>
        <w:rFonts w:hint="default"/>
        <w:sz w:val="28"/>
      </w:rPr>
    </w:lvl>
  </w:abstractNum>
  <w:abstractNum w:abstractNumId="14">
    <w:nsid w:val="4C464FA5"/>
    <w:multiLevelType w:val="multilevel"/>
    <w:tmpl w:val="629EB1DC"/>
    <w:lvl w:ilvl="0">
      <w:start w:val="2"/>
      <w:numFmt w:val="decimal"/>
      <w:lvlText w:val="%1."/>
      <w:lvlJc w:val="left"/>
      <w:pPr>
        <w:ind w:left="450" w:hanging="450"/>
      </w:pPr>
      <w:rPr>
        <w:rFonts w:hint="default"/>
      </w:rPr>
    </w:lvl>
    <w:lvl w:ilvl="1">
      <w:start w:val="1"/>
      <w:numFmt w:val="decimal"/>
      <w:lvlText w:val="%1.%2."/>
      <w:lvlJc w:val="left"/>
      <w:pPr>
        <w:ind w:left="3720" w:hanging="720"/>
      </w:pPr>
      <w:rPr>
        <w:rFonts w:hint="default"/>
      </w:rPr>
    </w:lvl>
    <w:lvl w:ilvl="2">
      <w:start w:val="1"/>
      <w:numFmt w:val="decimal"/>
      <w:lvlText w:val="%1.%2.%3."/>
      <w:lvlJc w:val="left"/>
      <w:pPr>
        <w:ind w:left="6720" w:hanging="720"/>
      </w:pPr>
      <w:rPr>
        <w:rFonts w:hint="default"/>
      </w:rPr>
    </w:lvl>
    <w:lvl w:ilvl="3">
      <w:start w:val="1"/>
      <w:numFmt w:val="decimal"/>
      <w:lvlText w:val="%1.%2.%3.%4."/>
      <w:lvlJc w:val="left"/>
      <w:pPr>
        <w:ind w:left="10080" w:hanging="1080"/>
      </w:pPr>
      <w:rPr>
        <w:rFonts w:hint="default"/>
      </w:rPr>
    </w:lvl>
    <w:lvl w:ilvl="4">
      <w:start w:val="1"/>
      <w:numFmt w:val="decimal"/>
      <w:lvlText w:val="%1.%2.%3.%4.%5."/>
      <w:lvlJc w:val="left"/>
      <w:pPr>
        <w:ind w:left="13080" w:hanging="1080"/>
      </w:pPr>
      <w:rPr>
        <w:rFonts w:hint="default"/>
      </w:rPr>
    </w:lvl>
    <w:lvl w:ilvl="5">
      <w:start w:val="1"/>
      <w:numFmt w:val="decimal"/>
      <w:lvlText w:val="%1.%2.%3.%4.%5.%6."/>
      <w:lvlJc w:val="left"/>
      <w:pPr>
        <w:ind w:left="16440" w:hanging="1440"/>
      </w:pPr>
      <w:rPr>
        <w:rFonts w:hint="default"/>
      </w:rPr>
    </w:lvl>
    <w:lvl w:ilvl="6">
      <w:start w:val="1"/>
      <w:numFmt w:val="decimal"/>
      <w:lvlText w:val="%1.%2.%3.%4.%5.%6.%7."/>
      <w:lvlJc w:val="left"/>
      <w:pPr>
        <w:ind w:left="19800" w:hanging="1800"/>
      </w:pPr>
      <w:rPr>
        <w:rFonts w:hint="default"/>
      </w:rPr>
    </w:lvl>
    <w:lvl w:ilvl="7">
      <w:start w:val="1"/>
      <w:numFmt w:val="decimal"/>
      <w:lvlText w:val="%1.%2.%3.%4.%5.%6.%7.%8."/>
      <w:lvlJc w:val="left"/>
      <w:pPr>
        <w:ind w:left="22800" w:hanging="1800"/>
      </w:pPr>
      <w:rPr>
        <w:rFonts w:hint="default"/>
      </w:rPr>
    </w:lvl>
    <w:lvl w:ilvl="8">
      <w:start w:val="1"/>
      <w:numFmt w:val="decimal"/>
      <w:lvlText w:val="%1.%2.%3.%4.%5.%6.%7.%8.%9."/>
      <w:lvlJc w:val="left"/>
      <w:pPr>
        <w:ind w:left="26160" w:hanging="2160"/>
      </w:pPr>
      <w:rPr>
        <w:rFonts w:hint="default"/>
      </w:rPr>
    </w:lvl>
  </w:abstractNum>
  <w:abstractNum w:abstractNumId="15">
    <w:nsid w:val="4D74191F"/>
    <w:multiLevelType w:val="multilevel"/>
    <w:tmpl w:val="CD7A55AE"/>
    <w:lvl w:ilvl="0">
      <w:start w:val="8"/>
      <w:numFmt w:val="decimal"/>
      <w:lvlText w:val="%1"/>
      <w:lvlJc w:val="left"/>
      <w:pPr>
        <w:ind w:left="360" w:hanging="360"/>
      </w:pPr>
      <w:rPr>
        <w:rFonts w:hint="default"/>
        <w:sz w:val="28"/>
      </w:rPr>
    </w:lvl>
    <w:lvl w:ilvl="1">
      <w:start w:val="1"/>
      <w:numFmt w:val="decimal"/>
      <w:lvlText w:val="%1.%2"/>
      <w:lvlJc w:val="left"/>
      <w:pPr>
        <w:ind w:left="1440" w:hanging="360"/>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3960" w:hanging="72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480" w:hanging="108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000" w:hanging="1440"/>
      </w:pPr>
      <w:rPr>
        <w:rFonts w:hint="default"/>
        <w:sz w:val="28"/>
      </w:rPr>
    </w:lvl>
    <w:lvl w:ilvl="8">
      <w:start w:val="1"/>
      <w:numFmt w:val="decimal"/>
      <w:lvlText w:val="%1.%2.%3.%4.%5.%6.%7.%8.%9"/>
      <w:lvlJc w:val="left"/>
      <w:pPr>
        <w:ind w:left="10080" w:hanging="1440"/>
      </w:pPr>
      <w:rPr>
        <w:rFonts w:hint="default"/>
        <w:sz w:val="28"/>
      </w:rPr>
    </w:lvl>
  </w:abstractNum>
  <w:abstractNum w:abstractNumId="16">
    <w:nsid w:val="4DA86FA1"/>
    <w:multiLevelType w:val="multilevel"/>
    <w:tmpl w:val="A814827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1D46B15"/>
    <w:multiLevelType w:val="multilevel"/>
    <w:tmpl w:val="B828872C"/>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62687516"/>
    <w:multiLevelType w:val="multilevel"/>
    <w:tmpl w:val="672A39B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64BA767A"/>
    <w:multiLevelType w:val="multilevel"/>
    <w:tmpl w:val="F5CEA17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7E5157D"/>
    <w:multiLevelType w:val="multilevel"/>
    <w:tmpl w:val="11AAEDCE"/>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F2F270C"/>
    <w:multiLevelType w:val="multilevel"/>
    <w:tmpl w:val="0696F9A6"/>
    <w:lvl w:ilvl="0">
      <w:start w:val="5"/>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99F1029"/>
    <w:multiLevelType w:val="multilevel"/>
    <w:tmpl w:val="56E270FA"/>
    <w:lvl w:ilvl="0">
      <w:start w:val="7"/>
      <w:numFmt w:val="decimal"/>
      <w:lvlText w:val="%1."/>
      <w:lvlJc w:val="left"/>
      <w:pPr>
        <w:ind w:left="420" w:hanging="420"/>
      </w:pPr>
      <w:rPr>
        <w:rFonts w:hint="default"/>
        <w:sz w:val="28"/>
      </w:rPr>
    </w:lvl>
    <w:lvl w:ilvl="1">
      <w:start w:val="1"/>
      <w:numFmt w:val="decimal"/>
      <w:lvlText w:val="%1.%2."/>
      <w:lvlJc w:val="left"/>
      <w:pPr>
        <w:ind w:left="420" w:hanging="4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3">
    <w:nsid w:val="7E5D0082"/>
    <w:multiLevelType w:val="multilevel"/>
    <w:tmpl w:val="3418F79A"/>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8"/>
  </w:num>
  <w:num w:numId="2">
    <w:abstractNumId w:val="0"/>
  </w:num>
  <w:num w:numId="3">
    <w:abstractNumId w:val="9"/>
    <w:lvlOverride w:ilvl="0">
      <w:lvl w:ilvl="0">
        <w:numFmt w:val="decimal"/>
        <w:lvlText w:val="%1."/>
        <w:lvlJc w:val="left"/>
      </w:lvl>
    </w:lvlOverride>
  </w:num>
  <w:num w:numId="4">
    <w:abstractNumId w:val="4"/>
  </w:num>
  <w:num w:numId="5">
    <w:abstractNumId w:val="12"/>
  </w:num>
  <w:num w:numId="6">
    <w:abstractNumId w:val="21"/>
  </w:num>
  <w:num w:numId="7">
    <w:abstractNumId w:val="10"/>
  </w:num>
  <w:num w:numId="8">
    <w:abstractNumId w:val="15"/>
  </w:num>
  <w:num w:numId="9">
    <w:abstractNumId w:val="5"/>
  </w:num>
  <w:num w:numId="10">
    <w:abstractNumId w:val="13"/>
  </w:num>
  <w:num w:numId="11">
    <w:abstractNumId w:val="22"/>
  </w:num>
  <w:num w:numId="12">
    <w:abstractNumId w:val="16"/>
  </w:num>
  <w:num w:numId="13">
    <w:abstractNumId w:val="23"/>
  </w:num>
  <w:num w:numId="14">
    <w:abstractNumId w:val="19"/>
  </w:num>
  <w:num w:numId="15">
    <w:abstractNumId w:val="20"/>
  </w:num>
  <w:num w:numId="16">
    <w:abstractNumId w:val="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6"/>
  </w:num>
  <w:num w:numId="20">
    <w:abstractNumId w:val="2"/>
  </w:num>
  <w:num w:numId="21">
    <w:abstractNumId w:val="7"/>
  </w:num>
  <w:num w:numId="22">
    <w:abstractNumId w:val="14"/>
  </w:num>
  <w:num w:numId="23">
    <w:abstractNumId w:val="17"/>
  </w:num>
  <w:num w:numId="24">
    <w:abstractNumId w:val="8"/>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4217B5"/>
    <w:rsid w:val="00006636"/>
    <w:rsid w:val="000143F4"/>
    <w:rsid w:val="000169C3"/>
    <w:rsid w:val="0006591D"/>
    <w:rsid w:val="000A3BC0"/>
    <w:rsid w:val="000C330D"/>
    <w:rsid w:val="000F271E"/>
    <w:rsid w:val="001310CF"/>
    <w:rsid w:val="00147403"/>
    <w:rsid w:val="00174E5B"/>
    <w:rsid w:val="00193290"/>
    <w:rsid w:val="001D0561"/>
    <w:rsid w:val="001D344E"/>
    <w:rsid w:val="00207474"/>
    <w:rsid w:val="002129B3"/>
    <w:rsid w:val="00223DD6"/>
    <w:rsid w:val="002258CA"/>
    <w:rsid w:val="0023350C"/>
    <w:rsid w:val="00233CCC"/>
    <w:rsid w:val="00256EDC"/>
    <w:rsid w:val="002D6BE4"/>
    <w:rsid w:val="002E2B09"/>
    <w:rsid w:val="00311631"/>
    <w:rsid w:val="00340B8F"/>
    <w:rsid w:val="00357781"/>
    <w:rsid w:val="00367DFA"/>
    <w:rsid w:val="00372F23"/>
    <w:rsid w:val="003837E9"/>
    <w:rsid w:val="003A027A"/>
    <w:rsid w:val="003A21F1"/>
    <w:rsid w:val="003B7956"/>
    <w:rsid w:val="003C4FE2"/>
    <w:rsid w:val="0041659A"/>
    <w:rsid w:val="004217B5"/>
    <w:rsid w:val="004233FA"/>
    <w:rsid w:val="00424770"/>
    <w:rsid w:val="00471B7E"/>
    <w:rsid w:val="004769A5"/>
    <w:rsid w:val="004D1C3F"/>
    <w:rsid w:val="004E1204"/>
    <w:rsid w:val="00504389"/>
    <w:rsid w:val="00544486"/>
    <w:rsid w:val="00563B47"/>
    <w:rsid w:val="00575306"/>
    <w:rsid w:val="005B0845"/>
    <w:rsid w:val="005B08C7"/>
    <w:rsid w:val="005B7F0B"/>
    <w:rsid w:val="005C1C60"/>
    <w:rsid w:val="00605411"/>
    <w:rsid w:val="0060566A"/>
    <w:rsid w:val="0062338A"/>
    <w:rsid w:val="006275F9"/>
    <w:rsid w:val="006B3341"/>
    <w:rsid w:val="006B3F61"/>
    <w:rsid w:val="006E55E2"/>
    <w:rsid w:val="0070178E"/>
    <w:rsid w:val="00740A59"/>
    <w:rsid w:val="00753A51"/>
    <w:rsid w:val="00770784"/>
    <w:rsid w:val="00773024"/>
    <w:rsid w:val="00783DA3"/>
    <w:rsid w:val="007C4663"/>
    <w:rsid w:val="00805DAE"/>
    <w:rsid w:val="008155FB"/>
    <w:rsid w:val="00826E55"/>
    <w:rsid w:val="00840CB4"/>
    <w:rsid w:val="00840FA5"/>
    <w:rsid w:val="008621C6"/>
    <w:rsid w:val="00865610"/>
    <w:rsid w:val="008E12E8"/>
    <w:rsid w:val="008E300B"/>
    <w:rsid w:val="0090592E"/>
    <w:rsid w:val="00905B44"/>
    <w:rsid w:val="00914885"/>
    <w:rsid w:val="00950508"/>
    <w:rsid w:val="00960611"/>
    <w:rsid w:val="00992A32"/>
    <w:rsid w:val="009963A9"/>
    <w:rsid w:val="009D4337"/>
    <w:rsid w:val="009D6BC8"/>
    <w:rsid w:val="00A52431"/>
    <w:rsid w:val="00A86D0A"/>
    <w:rsid w:val="00A878F5"/>
    <w:rsid w:val="00A94F54"/>
    <w:rsid w:val="00AC5849"/>
    <w:rsid w:val="00AD468C"/>
    <w:rsid w:val="00AD6A5B"/>
    <w:rsid w:val="00AD6EEB"/>
    <w:rsid w:val="00AF7200"/>
    <w:rsid w:val="00B21C88"/>
    <w:rsid w:val="00B27936"/>
    <w:rsid w:val="00B36D2C"/>
    <w:rsid w:val="00B415FE"/>
    <w:rsid w:val="00B4542B"/>
    <w:rsid w:val="00B70DE6"/>
    <w:rsid w:val="00B8265E"/>
    <w:rsid w:val="00BC2993"/>
    <w:rsid w:val="00BF17B3"/>
    <w:rsid w:val="00C212B0"/>
    <w:rsid w:val="00C47ECE"/>
    <w:rsid w:val="00C62291"/>
    <w:rsid w:val="00C73B12"/>
    <w:rsid w:val="00CD5DAC"/>
    <w:rsid w:val="00D232AC"/>
    <w:rsid w:val="00D26394"/>
    <w:rsid w:val="00D510B7"/>
    <w:rsid w:val="00DD169A"/>
    <w:rsid w:val="00DD3D17"/>
    <w:rsid w:val="00E07BF0"/>
    <w:rsid w:val="00E210C0"/>
    <w:rsid w:val="00E246F3"/>
    <w:rsid w:val="00E50B72"/>
    <w:rsid w:val="00E51A55"/>
    <w:rsid w:val="00E60C30"/>
    <w:rsid w:val="00E800CD"/>
    <w:rsid w:val="00E8020E"/>
    <w:rsid w:val="00EC20E9"/>
    <w:rsid w:val="00ED344C"/>
    <w:rsid w:val="00ED5633"/>
    <w:rsid w:val="00F26CE6"/>
    <w:rsid w:val="00F3430E"/>
    <w:rsid w:val="00F701A0"/>
    <w:rsid w:val="00F8693A"/>
    <w:rsid w:val="00FB31E0"/>
    <w:rsid w:val="00FC13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7B5"/>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17B5"/>
    <w:pPr>
      <w:ind w:left="720"/>
      <w:contextualSpacing/>
    </w:pPr>
  </w:style>
  <w:style w:type="paragraph" w:styleId="a4">
    <w:name w:val="header"/>
    <w:basedOn w:val="a"/>
    <w:link w:val="a5"/>
    <w:uiPriority w:val="99"/>
    <w:unhideWhenUsed/>
    <w:rsid w:val="0090592E"/>
    <w:pPr>
      <w:tabs>
        <w:tab w:val="center" w:pos="4819"/>
        <w:tab w:val="right" w:pos="9639"/>
      </w:tabs>
    </w:pPr>
  </w:style>
  <w:style w:type="character" w:customStyle="1" w:styleId="a5">
    <w:name w:val="Верхний колонтитул Знак"/>
    <w:basedOn w:val="a0"/>
    <w:link w:val="a4"/>
    <w:uiPriority w:val="99"/>
    <w:rsid w:val="0090592E"/>
    <w:rPr>
      <w:rFonts w:ascii="Calibri" w:eastAsia="Calibri" w:hAnsi="Calibri" w:cs="Times New Roman"/>
    </w:rPr>
  </w:style>
  <w:style w:type="paragraph" w:styleId="a6">
    <w:name w:val="footer"/>
    <w:basedOn w:val="a"/>
    <w:link w:val="a7"/>
    <w:uiPriority w:val="99"/>
    <w:unhideWhenUsed/>
    <w:rsid w:val="0090592E"/>
    <w:pPr>
      <w:tabs>
        <w:tab w:val="center" w:pos="4819"/>
        <w:tab w:val="right" w:pos="9639"/>
      </w:tabs>
    </w:pPr>
  </w:style>
  <w:style w:type="character" w:customStyle="1" w:styleId="a7">
    <w:name w:val="Нижний колонтитул Знак"/>
    <w:basedOn w:val="a0"/>
    <w:link w:val="a6"/>
    <w:uiPriority w:val="99"/>
    <w:rsid w:val="0090592E"/>
    <w:rPr>
      <w:rFonts w:ascii="Calibri" w:eastAsia="Calibri" w:hAnsi="Calibri" w:cs="Times New Roman"/>
    </w:rPr>
  </w:style>
  <w:style w:type="paragraph" w:customStyle="1" w:styleId="Style10">
    <w:name w:val="Style10"/>
    <w:basedOn w:val="a"/>
    <w:rsid w:val="00174E5B"/>
    <w:pPr>
      <w:widowControl w:val="0"/>
      <w:autoSpaceDE w:val="0"/>
      <w:autoSpaceDN w:val="0"/>
      <w:adjustRightInd w:val="0"/>
      <w:spacing w:line="314" w:lineRule="exact"/>
      <w:ind w:firstLine="686"/>
      <w:jc w:val="both"/>
    </w:pPr>
    <w:rPr>
      <w:rFonts w:ascii="Times New Roman" w:eastAsia="Times New Roman" w:hAnsi="Times New Roman"/>
      <w:sz w:val="24"/>
      <w:szCs w:val="24"/>
      <w:lang w:val="ru-RU" w:eastAsia="ru-RU"/>
    </w:rPr>
  </w:style>
  <w:style w:type="paragraph" w:styleId="a8">
    <w:name w:val="Normal (Web)"/>
    <w:basedOn w:val="a"/>
    <w:uiPriority w:val="99"/>
    <w:unhideWhenUsed/>
    <w:rsid w:val="00174E5B"/>
    <w:pPr>
      <w:spacing w:before="100" w:beforeAutospacing="1" w:after="100" w:afterAutospacing="1"/>
    </w:pPr>
    <w:rPr>
      <w:rFonts w:ascii="Times New Roman" w:eastAsia="Times New Roman" w:hAnsi="Times New Roman"/>
      <w:sz w:val="24"/>
      <w:szCs w:val="24"/>
      <w:lang w:val="ru-RU" w:eastAsia="ru-RU"/>
    </w:rPr>
  </w:style>
  <w:style w:type="paragraph" w:styleId="a9">
    <w:name w:val="Balloon Text"/>
    <w:basedOn w:val="a"/>
    <w:link w:val="aa"/>
    <w:uiPriority w:val="99"/>
    <w:semiHidden/>
    <w:unhideWhenUsed/>
    <w:rsid w:val="005B08C7"/>
    <w:rPr>
      <w:rFonts w:ascii="Tahoma" w:hAnsi="Tahoma" w:cs="Tahoma"/>
      <w:sz w:val="16"/>
      <w:szCs w:val="16"/>
    </w:rPr>
  </w:style>
  <w:style w:type="character" w:customStyle="1" w:styleId="aa">
    <w:name w:val="Текст выноски Знак"/>
    <w:basedOn w:val="a0"/>
    <w:link w:val="a9"/>
    <w:uiPriority w:val="99"/>
    <w:semiHidden/>
    <w:rsid w:val="005B08C7"/>
    <w:rPr>
      <w:rFonts w:ascii="Tahoma" w:eastAsia="Calibri" w:hAnsi="Tahoma" w:cs="Tahoma"/>
      <w:sz w:val="16"/>
      <w:szCs w:val="16"/>
    </w:rPr>
  </w:style>
  <w:style w:type="character" w:styleId="ab">
    <w:name w:val="Hyperlink"/>
    <w:unhideWhenUsed/>
    <w:rsid w:val="00DD169A"/>
    <w:rPr>
      <w:color w:val="0000FF"/>
      <w:u w:val="single"/>
    </w:rPr>
  </w:style>
  <w:style w:type="paragraph" w:customStyle="1" w:styleId="Standard">
    <w:name w:val="Standard"/>
    <w:uiPriority w:val="99"/>
    <w:rsid w:val="008E300B"/>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ru-RU"/>
    </w:rPr>
  </w:style>
  <w:style w:type="paragraph" w:customStyle="1" w:styleId="Textbody">
    <w:name w:val="Text body"/>
    <w:basedOn w:val="Standard"/>
    <w:rsid w:val="008E300B"/>
    <w:pPr>
      <w:widowControl w:val="0"/>
      <w:spacing w:after="120"/>
    </w:pPr>
    <w:rPr>
      <w:rFonts w:eastAsia="SimSun" w:cs="Arial"/>
      <w:lang w:val="uk-UA" w:eastAsia="hi-IN" w:bidi="hi-IN"/>
    </w:rPr>
  </w:style>
  <w:style w:type="character" w:styleId="ac">
    <w:name w:val="Strong"/>
    <w:uiPriority w:val="22"/>
    <w:qFormat/>
    <w:rsid w:val="00340B8F"/>
    <w:rPr>
      <w:b/>
      <w:bCs/>
    </w:rPr>
  </w:style>
</w:styles>
</file>

<file path=word/webSettings.xml><?xml version="1.0" encoding="utf-8"?>
<w:webSettings xmlns:r="http://schemas.openxmlformats.org/officeDocument/2006/relationships" xmlns:w="http://schemas.openxmlformats.org/wordprocessingml/2006/main">
  <w:divs>
    <w:div w:id="6987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C9834-928C-4710-B04E-5561509AF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11</Pages>
  <Words>3634</Words>
  <Characters>20719</Characters>
  <Application>Microsoft Office Word</Application>
  <DocSecurity>0</DocSecurity>
  <Lines>172</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76</cp:revision>
  <cp:lastPrinted>2024-12-20T06:33:00Z</cp:lastPrinted>
  <dcterms:created xsi:type="dcterms:W3CDTF">2024-12-17T07:11:00Z</dcterms:created>
  <dcterms:modified xsi:type="dcterms:W3CDTF">2025-12-22T12:34:00Z</dcterms:modified>
</cp:coreProperties>
</file>