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6B02E" w14:textId="77777777" w:rsidR="001C02E1" w:rsidRDefault="001C02E1" w:rsidP="001C02E1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64F466" wp14:editId="4100C4B9">
            <wp:extent cx="49784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1D74F" w14:textId="77777777" w:rsidR="001C02E1" w:rsidRDefault="001C02E1" w:rsidP="001C02E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0D0DE29F" w14:textId="77777777" w:rsidR="001C02E1" w:rsidRDefault="001C02E1" w:rsidP="001C02E1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68BB96F8" w14:textId="77777777" w:rsidR="001C02E1" w:rsidRDefault="001C02E1" w:rsidP="001C0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587B49D" wp14:editId="5228C8D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3FA92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14:paraId="7F9BA48C" w14:textId="77777777" w:rsidR="001C02E1" w:rsidRDefault="001C02E1" w:rsidP="001C02E1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110483C0" w14:textId="77777777" w:rsidR="001C02E1" w:rsidRDefault="001C02E1" w:rsidP="001C0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753F1E02" w14:textId="1A2513AC" w:rsidR="001C02E1" w:rsidRDefault="001C02E1" w:rsidP="001C02E1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 26 вересня 2024 р. №</w:t>
      </w:r>
      <w:r w:rsidR="00DA78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9793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53 сесія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14:paraId="116F3AF3" w14:textId="77777777" w:rsidR="001C02E1" w:rsidRDefault="001C02E1" w:rsidP="001C02E1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14:paraId="73353871" w14:textId="77777777" w:rsidR="001C02E1" w:rsidRDefault="001C02E1" w:rsidP="001C02E1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5BC341C8" w14:textId="77777777" w:rsidR="001C02E1" w:rsidRDefault="001C02E1" w:rsidP="001C02E1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1C0337E1" w14:textId="77777777" w:rsidR="00825677" w:rsidRDefault="001C02E1" w:rsidP="001C0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нерухомого майна, </w:t>
      </w:r>
    </w:p>
    <w:p w14:paraId="74CFA580" w14:textId="77777777" w:rsidR="00825677" w:rsidRDefault="001C02E1" w:rsidP="001C0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FA2">
        <w:rPr>
          <w:rFonts w:ascii="Times New Roman" w:hAnsi="Times New Roman" w:cs="Times New Roman"/>
          <w:sz w:val="28"/>
          <w:szCs w:val="28"/>
        </w:rPr>
        <w:t xml:space="preserve">що належить до комунальної власності </w:t>
      </w:r>
    </w:p>
    <w:p w14:paraId="2930C18B" w14:textId="45F22D56" w:rsidR="00825677" w:rsidRDefault="001C02E1" w:rsidP="001C0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FA2">
        <w:rPr>
          <w:rFonts w:ascii="Times New Roman" w:hAnsi="Times New Roman" w:cs="Times New Roman"/>
          <w:sz w:val="28"/>
          <w:szCs w:val="28"/>
        </w:rPr>
        <w:t>Рогатинської</w:t>
      </w:r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 w:rsidR="00825677">
        <w:rPr>
          <w:rFonts w:ascii="Times New Roman" w:hAnsi="Times New Roman" w:cs="Times New Roman"/>
          <w:sz w:val="28"/>
          <w:szCs w:val="28"/>
        </w:rPr>
        <w:t>,</w:t>
      </w:r>
    </w:p>
    <w:p w14:paraId="5FCD97F9" w14:textId="04B4DA8B" w:rsidR="001C02E1" w:rsidRPr="001C02E1" w:rsidRDefault="00825677" w:rsidP="001C0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оренду через аукціон</w:t>
      </w:r>
    </w:p>
    <w:p w14:paraId="6D4C1687" w14:textId="77777777" w:rsidR="001C02E1" w:rsidRDefault="001C02E1" w:rsidP="001C02E1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152DBCDE" w14:textId="2FF8A268" w:rsidR="007747C9" w:rsidRPr="001C02E1" w:rsidRDefault="007747C9" w:rsidP="001C02E1">
      <w:pPr>
        <w:spacing w:after="0" w:line="240" w:lineRule="auto"/>
        <w:ind w:right="-540"/>
        <w:rPr>
          <w:rFonts w:ascii="Times New Roman" w:hAnsi="Times New Roman" w:cs="Times New Roman"/>
          <w:color w:val="000000"/>
          <w:sz w:val="28"/>
          <w:szCs w:val="28"/>
        </w:rPr>
      </w:pPr>
    </w:p>
    <w:p w14:paraId="16B34E2B" w14:textId="4AE7AFD9" w:rsidR="007732A3" w:rsidRPr="00385377" w:rsidRDefault="007747C9" w:rsidP="00773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E4C98">
        <w:rPr>
          <w:rFonts w:ascii="Times New Roman" w:hAnsi="Times New Roman" w:cs="Times New Roman"/>
          <w:sz w:val="28"/>
          <w:szCs w:val="28"/>
        </w:rPr>
        <w:t xml:space="preserve">еруючись пунктом 31 статті 26, статтею 60 Закону України від 21 травня 1997 року № 280/97-ВР «Про місцеве самоврядування в Україні», Законом України від 3 жовтня 2019 року </w:t>
      </w:r>
      <w:r w:rsidR="008E4C98" w:rsidRPr="004D6FA2">
        <w:rPr>
          <w:rFonts w:ascii="Times New Roman" w:hAnsi="Times New Roman" w:cs="Times New Roman"/>
          <w:sz w:val="28"/>
          <w:szCs w:val="28"/>
        </w:rPr>
        <w:t>№ 157-IX</w:t>
      </w:r>
      <w:r w:rsidR="008E4C98">
        <w:rPr>
          <w:rFonts w:ascii="Times New Roman" w:hAnsi="Times New Roman" w:cs="Times New Roman"/>
          <w:sz w:val="28"/>
          <w:szCs w:val="28"/>
        </w:rPr>
        <w:t xml:space="preserve"> «</w:t>
      </w:r>
      <w:r w:rsidR="008E4C98" w:rsidRPr="004D6FA2">
        <w:rPr>
          <w:rFonts w:ascii="Times New Roman" w:hAnsi="Times New Roman" w:cs="Times New Roman"/>
          <w:sz w:val="28"/>
          <w:szCs w:val="28"/>
        </w:rPr>
        <w:t>Про оренду державного та комунального майна</w:t>
      </w:r>
      <w:r w:rsidR="008E4C98">
        <w:rPr>
          <w:rFonts w:ascii="Times New Roman" w:hAnsi="Times New Roman" w:cs="Times New Roman"/>
          <w:sz w:val="28"/>
          <w:szCs w:val="28"/>
        </w:rPr>
        <w:t xml:space="preserve">», відповідно до Постанови </w:t>
      </w:r>
      <w:r w:rsidR="008E4C98" w:rsidRPr="004D6FA2">
        <w:rPr>
          <w:rFonts w:ascii="Times New Roman" w:hAnsi="Times New Roman" w:cs="Times New Roman"/>
          <w:sz w:val="28"/>
          <w:szCs w:val="28"/>
        </w:rPr>
        <w:t>Кабінет Міністрів України</w:t>
      </w:r>
      <w:r w:rsidR="008E4C98">
        <w:rPr>
          <w:rFonts w:ascii="Times New Roman" w:hAnsi="Times New Roman" w:cs="Times New Roman"/>
          <w:sz w:val="28"/>
          <w:szCs w:val="28"/>
        </w:rPr>
        <w:t xml:space="preserve"> </w:t>
      </w:r>
      <w:r w:rsidR="008E4C98" w:rsidRPr="004D6FA2">
        <w:rPr>
          <w:rFonts w:ascii="Times New Roman" w:hAnsi="Times New Roman" w:cs="Times New Roman"/>
          <w:sz w:val="28"/>
          <w:szCs w:val="28"/>
        </w:rPr>
        <w:t>від 03 червня 2020 р. № 483</w:t>
      </w:r>
      <w:r w:rsidR="008E4C98">
        <w:rPr>
          <w:rFonts w:ascii="Times New Roman" w:hAnsi="Times New Roman" w:cs="Times New Roman"/>
          <w:sz w:val="28"/>
          <w:szCs w:val="28"/>
        </w:rPr>
        <w:t xml:space="preserve"> «</w:t>
      </w:r>
      <w:r w:rsidR="008E4C98" w:rsidRPr="004D6FA2">
        <w:rPr>
          <w:rFonts w:ascii="Times New Roman" w:hAnsi="Times New Roman" w:cs="Times New Roman"/>
          <w:sz w:val="28"/>
          <w:szCs w:val="28"/>
        </w:rPr>
        <w:t>Деякі питання оренди державного та комунального майна</w:t>
      </w:r>
      <w:r w:rsidR="008E4C98">
        <w:rPr>
          <w:rFonts w:ascii="Times New Roman" w:hAnsi="Times New Roman" w:cs="Times New Roman"/>
          <w:sz w:val="28"/>
          <w:szCs w:val="28"/>
        </w:rPr>
        <w:t>»,</w:t>
      </w:r>
      <w:r w:rsidR="008E4C98" w:rsidRPr="004D6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D01463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Положення про порядок передачі в оренду комунального майна Рогатинської міської територіальної громади, затвердженого рішенням сесії Рогатинської міської ради від 13 липня 2021 року № 2333</w:t>
      </w:r>
      <w:r w:rsidR="007732A3" w:rsidRPr="009A565C">
        <w:rPr>
          <w:rFonts w:ascii="Times New Roman" w:hAnsi="Times New Roman" w:cs="Times New Roman"/>
          <w:sz w:val="28"/>
          <w:szCs w:val="28"/>
        </w:rPr>
        <w:t xml:space="preserve">, </w:t>
      </w:r>
      <w:r w:rsidR="004B698D">
        <w:rPr>
          <w:rFonts w:ascii="Times New Roman" w:hAnsi="Times New Roman" w:cs="Times New Roman"/>
          <w:sz w:val="28"/>
          <w:szCs w:val="28"/>
        </w:rPr>
        <w:t>беручи до уваги заяви</w:t>
      </w:r>
      <w:r w:rsidRPr="00385377">
        <w:rPr>
          <w:rFonts w:ascii="Times New Roman" w:hAnsi="Times New Roman" w:cs="Times New Roman"/>
          <w:sz w:val="28"/>
          <w:szCs w:val="28"/>
        </w:rPr>
        <w:t xml:space="preserve"> </w:t>
      </w:r>
      <w:r w:rsidR="00CC7A92" w:rsidRPr="00385377">
        <w:rPr>
          <w:rFonts w:ascii="Times New Roman" w:hAnsi="Times New Roman" w:cs="Times New Roman"/>
          <w:sz w:val="28"/>
          <w:szCs w:val="28"/>
        </w:rPr>
        <w:t>фізичної особи</w:t>
      </w:r>
      <w:r w:rsidR="008E23AB">
        <w:rPr>
          <w:rFonts w:ascii="Times New Roman" w:hAnsi="Times New Roman" w:cs="Times New Roman"/>
          <w:sz w:val="28"/>
          <w:szCs w:val="28"/>
        </w:rPr>
        <w:t xml:space="preserve"> Ганкевича Ігора Михайловича</w:t>
      </w:r>
      <w:r w:rsidR="004B698D">
        <w:rPr>
          <w:rFonts w:ascii="Times New Roman" w:hAnsi="Times New Roman" w:cs="Times New Roman"/>
          <w:sz w:val="28"/>
          <w:szCs w:val="28"/>
        </w:rPr>
        <w:t xml:space="preserve"> від 17.09</w:t>
      </w:r>
      <w:r w:rsidR="00F95BA4">
        <w:rPr>
          <w:rFonts w:ascii="Times New Roman" w:hAnsi="Times New Roman" w:cs="Times New Roman"/>
          <w:sz w:val="28"/>
          <w:szCs w:val="28"/>
        </w:rPr>
        <w:t>.2024 року</w:t>
      </w:r>
      <w:r w:rsidR="004B698D">
        <w:rPr>
          <w:rFonts w:ascii="Times New Roman" w:hAnsi="Times New Roman" w:cs="Times New Roman"/>
          <w:sz w:val="28"/>
          <w:szCs w:val="28"/>
        </w:rPr>
        <w:t xml:space="preserve"> та фізичної особи підприємця Запаринюк Ольги Петрівни</w:t>
      </w:r>
      <w:r w:rsidR="00A7137C">
        <w:rPr>
          <w:rFonts w:ascii="Times New Roman" w:hAnsi="Times New Roman" w:cs="Times New Roman"/>
          <w:sz w:val="28"/>
          <w:szCs w:val="28"/>
        </w:rPr>
        <w:t xml:space="preserve"> від 11.09.2024 року</w:t>
      </w:r>
      <w:r w:rsidR="00CC7A92" w:rsidRPr="00385377">
        <w:rPr>
          <w:rFonts w:ascii="Times New Roman" w:hAnsi="Times New Roman" w:cs="Times New Roman"/>
          <w:sz w:val="28"/>
          <w:szCs w:val="28"/>
        </w:rPr>
        <w:t>,</w:t>
      </w:r>
      <w:r w:rsidRPr="00385377">
        <w:rPr>
          <w:rFonts w:ascii="Times New Roman" w:hAnsi="Times New Roman" w:cs="Times New Roman"/>
          <w:sz w:val="28"/>
          <w:szCs w:val="28"/>
        </w:rPr>
        <w:t xml:space="preserve"> </w:t>
      </w:r>
      <w:r w:rsidR="008E4C98" w:rsidRPr="00385377">
        <w:rPr>
          <w:rFonts w:ascii="Times New Roman" w:hAnsi="Times New Roman" w:cs="Times New Roman"/>
          <w:sz w:val="28"/>
          <w:szCs w:val="28"/>
        </w:rPr>
        <w:t>міська рада ВИРІШИЛА:</w:t>
      </w:r>
    </w:p>
    <w:p w14:paraId="77CA7FF7" w14:textId="3551FB0A" w:rsidR="007732A3" w:rsidRPr="004B698D" w:rsidRDefault="00627D28" w:rsidP="002A29C9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98D">
        <w:rPr>
          <w:rFonts w:ascii="Times New Roman" w:hAnsi="Times New Roman" w:cs="Times New Roman"/>
          <w:sz w:val="28"/>
          <w:szCs w:val="28"/>
        </w:rPr>
        <w:t xml:space="preserve">Передати в оренду </w:t>
      </w:r>
      <w:r w:rsidR="00825677" w:rsidRPr="004B698D">
        <w:rPr>
          <w:rFonts w:ascii="Times New Roman" w:hAnsi="Times New Roman" w:cs="Times New Roman"/>
          <w:sz w:val="28"/>
          <w:szCs w:val="28"/>
        </w:rPr>
        <w:t xml:space="preserve">через аукціон </w:t>
      </w:r>
      <w:r w:rsidRPr="004B698D">
        <w:rPr>
          <w:rFonts w:ascii="Times New Roman" w:hAnsi="Times New Roman" w:cs="Times New Roman"/>
          <w:sz w:val="28"/>
          <w:szCs w:val="28"/>
        </w:rPr>
        <w:t>нерухоме майно, що належить до комунальної вла</w:t>
      </w:r>
      <w:r w:rsidR="000D7D6B" w:rsidRPr="004B698D">
        <w:rPr>
          <w:rFonts w:ascii="Times New Roman" w:hAnsi="Times New Roman" w:cs="Times New Roman"/>
          <w:sz w:val="28"/>
          <w:szCs w:val="28"/>
        </w:rPr>
        <w:t>сності Рогатинської</w:t>
      </w:r>
      <w:r w:rsidR="00E43D07" w:rsidRPr="004B698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громади, </w:t>
      </w:r>
      <w:r w:rsidR="004B698D" w:rsidRPr="004B698D">
        <w:rPr>
          <w:rFonts w:ascii="Times New Roman" w:hAnsi="Times New Roman" w:cs="Times New Roman"/>
          <w:sz w:val="28"/>
          <w:szCs w:val="28"/>
        </w:rPr>
        <w:t>нежитлову будівлю (бувша школа)</w:t>
      </w:r>
      <w:r w:rsidR="00CC7A92" w:rsidRPr="004B698D">
        <w:rPr>
          <w:rFonts w:ascii="Times New Roman" w:hAnsi="Times New Roman" w:cs="Times New Roman"/>
          <w:sz w:val="28"/>
          <w:szCs w:val="28"/>
        </w:rPr>
        <w:t xml:space="preserve">, </w:t>
      </w:r>
      <w:r w:rsidR="00E43D07" w:rsidRPr="004B698D">
        <w:rPr>
          <w:rFonts w:ascii="Times New Roman" w:hAnsi="Times New Roman" w:cs="Times New Roman"/>
          <w:sz w:val="28"/>
          <w:szCs w:val="28"/>
        </w:rPr>
        <w:t xml:space="preserve">загальною </w:t>
      </w:r>
      <w:r w:rsidR="004B698D" w:rsidRPr="004B698D">
        <w:rPr>
          <w:rFonts w:ascii="Times New Roman" w:hAnsi="Times New Roman" w:cs="Times New Roman"/>
          <w:sz w:val="28"/>
          <w:szCs w:val="28"/>
        </w:rPr>
        <w:t>площею 66,8</w:t>
      </w:r>
      <w:r w:rsidR="00E43D07" w:rsidRPr="004B698D">
        <w:rPr>
          <w:rFonts w:ascii="Times New Roman" w:hAnsi="Times New Roman" w:cs="Times New Roman"/>
          <w:sz w:val="28"/>
          <w:szCs w:val="28"/>
        </w:rPr>
        <w:t>м²</w:t>
      </w:r>
      <w:r w:rsidRPr="004B698D">
        <w:rPr>
          <w:rFonts w:ascii="Times New Roman" w:hAnsi="Times New Roman" w:cs="Times New Roman"/>
          <w:sz w:val="28"/>
          <w:szCs w:val="28"/>
        </w:rPr>
        <w:t xml:space="preserve"> за адресою: </w:t>
      </w:r>
      <w:r w:rsidR="004B698D" w:rsidRPr="004B698D">
        <w:rPr>
          <w:rFonts w:ascii="Times New Roman" w:hAnsi="Times New Roman" w:cs="Times New Roman"/>
          <w:sz w:val="28"/>
          <w:szCs w:val="28"/>
        </w:rPr>
        <w:t>с. Малинівка</w:t>
      </w:r>
      <w:r w:rsidR="00CC7A92" w:rsidRPr="004B698D">
        <w:rPr>
          <w:rFonts w:ascii="Times New Roman" w:hAnsi="Times New Roman" w:cs="Times New Roman"/>
          <w:sz w:val="28"/>
          <w:szCs w:val="28"/>
        </w:rPr>
        <w:t>,</w:t>
      </w:r>
      <w:r w:rsidR="00890188" w:rsidRPr="004B698D">
        <w:rPr>
          <w:rFonts w:ascii="Times New Roman" w:hAnsi="Times New Roman" w:cs="Times New Roman"/>
          <w:sz w:val="28"/>
          <w:szCs w:val="28"/>
        </w:rPr>
        <w:t xml:space="preserve"> </w:t>
      </w:r>
      <w:r w:rsidRPr="004B698D">
        <w:rPr>
          <w:rFonts w:ascii="Times New Roman" w:hAnsi="Times New Roman" w:cs="Times New Roman"/>
          <w:sz w:val="28"/>
          <w:szCs w:val="28"/>
        </w:rPr>
        <w:t xml:space="preserve">вулиця </w:t>
      </w:r>
      <w:r w:rsidR="004B698D" w:rsidRPr="004B698D">
        <w:rPr>
          <w:rFonts w:ascii="Times New Roman" w:hAnsi="Times New Roman" w:cs="Times New Roman"/>
          <w:sz w:val="28"/>
          <w:szCs w:val="28"/>
        </w:rPr>
        <w:t>Шевченка</w:t>
      </w:r>
      <w:r w:rsidR="00D01463">
        <w:rPr>
          <w:rFonts w:ascii="Times New Roman" w:hAnsi="Times New Roman" w:cs="Times New Roman"/>
          <w:sz w:val="28"/>
          <w:szCs w:val="28"/>
        </w:rPr>
        <w:t>,</w:t>
      </w:r>
      <w:r w:rsidR="004B698D" w:rsidRPr="004B698D">
        <w:rPr>
          <w:rFonts w:ascii="Times New Roman" w:hAnsi="Times New Roman" w:cs="Times New Roman"/>
          <w:sz w:val="28"/>
          <w:szCs w:val="28"/>
        </w:rPr>
        <w:t xml:space="preserve"> 2 </w:t>
      </w:r>
      <w:r w:rsidR="00CC7A92" w:rsidRPr="004B698D">
        <w:rPr>
          <w:rFonts w:ascii="Times New Roman" w:hAnsi="Times New Roman" w:cs="Times New Roman"/>
          <w:sz w:val="28"/>
          <w:szCs w:val="28"/>
        </w:rPr>
        <w:t>«А»</w:t>
      </w:r>
      <w:r w:rsidRPr="004B698D">
        <w:rPr>
          <w:rFonts w:ascii="Times New Roman" w:hAnsi="Times New Roman" w:cs="Times New Roman"/>
          <w:sz w:val="28"/>
          <w:szCs w:val="28"/>
        </w:rPr>
        <w:t>, Івано-Франківський район, Івано-Франківська область</w:t>
      </w:r>
      <w:r w:rsidR="00E43D07" w:rsidRPr="004B698D">
        <w:rPr>
          <w:rFonts w:ascii="Times New Roman" w:hAnsi="Times New Roman" w:cs="Times New Roman"/>
          <w:sz w:val="28"/>
          <w:szCs w:val="28"/>
        </w:rPr>
        <w:t>. Цільове</w:t>
      </w:r>
      <w:r w:rsidRPr="004B698D">
        <w:rPr>
          <w:rFonts w:ascii="Times New Roman" w:hAnsi="Times New Roman" w:cs="Times New Roman"/>
          <w:sz w:val="28"/>
          <w:szCs w:val="28"/>
        </w:rPr>
        <w:t xml:space="preserve"> використання – </w:t>
      </w:r>
      <w:r w:rsidR="004B698D" w:rsidRPr="004B698D">
        <w:rPr>
          <w:rFonts w:ascii="Times New Roman" w:hAnsi="Times New Roman" w:cs="Times New Roman"/>
          <w:sz w:val="28"/>
          <w:szCs w:val="28"/>
        </w:rPr>
        <w:t>складське приміщення</w:t>
      </w:r>
      <w:r w:rsidR="00CC7A92" w:rsidRPr="004B698D">
        <w:rPr>
          <w:rFonts w:ascii="Times New Roman" w:hAnsi="Times New Roman" w:cs="Times New Roman"/>
          <w:sz w:val="28"/>
          <w:szCs w:val="28"/>
        </w:rPr>
        <w:t xml:space="preserve"> </w:t>
      </w:r>
      <w:r w:rsidR="004B698D" w:rsidRPr="004B698D">
        <w:rPr>
          <w:rFonts w:ascii="Times New Roman" w:hAnsi="Times New Roman" w:cs="Times New Roman"/>
          <w:sz w:val="28"/>
          <w:szCs w:val="28"/>
        </w:rPr>
        <w:t>(для зберігання сільськогосподарської продукції</w:t>
      </w:r>
      <w:r w:rsidR="00CC7A92" w:rsidRPr="004B698D">
        <w:rPr>
          <w:rFonts w:ascii="Times New Roman" w:hAnsi="Times New Roman" w:cs="Times New Roman"/>
          <w:sz w:val="28"/>
          <w:szCs w:val="28"/>
        </w:rPr>
        <w:t>)</w:t>
      </w:r>
      <w:r w:rsidRPr="004B698D">
        <w:rPr>
          <w:rFonts w:ascii="Times New Roman" w:hAnsi="Times New Roman" w:cs="Times New Roman"/>
          <w:sz w:val="28"/>
          <w:szCs w:val="28"/>
        </w:rPr>
        <w:t>.</w:t>
      </w:r>
    </w:p>
    <w:p w14:paraId="2E9C1759" w14:textId="7AAC6488" w:rsidR="004B698D" w:rsidRPr="004B698D" w:rsidRDefault="004B698D" w:rsidP="002A29C9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98D">
        <w:rPr>
          <w:rFonts w:ascii="Times New Roman" w:hAnsi="Times New Roman" w:cs="Times New Roman"/>
          <w:sz w:val="28"/>
          <w:szCs w:val="28"/>
        </w:rPr>
        <w:t xml:space="preserve">Передати в оренду </w:t>
      </w:r>
      <w:r w:rsidR="00825677" w:rsidRPr="004B698D">
        <w:rPr>
          <w:rFonts w:ascii="Times New Roman" w:hAnsi="Times New Roman" w:cs="Times New Roman"/>
          <w:sz w:val="28"/>
          <w:szCs w:val="28"/>
        </w:rPr>
        <w:t xml:space="preserve">через аукціон </w:t>
      </w:r>
      <w:r w:rsidRPr="004B698D">
        <w:rPr>
          <w:rFonts w:ascii="Times New Roman" w:hAnsi="Times New Roman" w:cs="Times New Roman"/>
          <w:sz w:val="28"/>
          <w:szCs w:val="28"/>
        </w:rPr>
        <w:t xml:space="preserve">нерухоме майно, що належить до комунальної власності Рогатинської міської територіальної громади, нежитлову будівлю (бувша школа), загальною </w:t>
      </w:r>
      <w:r>
        <w:rPr>
          <w:rFonts w:ascii="Times New Roman" w:hAnsi="Times New Roman" w:cs="Times New Roman"/>
          <w:sz w:val="28"/>
          <w:szCs w:val="28"/>
        </w:rPr>
        <w:t>площею 186,0</w:t>
      </w:r>
      <w:r w:rsidRPr="004B698D">
        <w:rPr>
          <w:rFonts w:ascii="Times New Roman" w:hAnsi="Times New Roman" w:cs="Times New Roman"/>
          <w:sz w:val="28"/>
          <w:szCs w:val="28"/>
        </w:rPr>
        <w:t xml:space="preserve">м² за адресою: с. </w:t>
      </w:r>
      <w:r>
        <w:rPr>
          <w:rFonts w:ascii="Times New Roman" w:hAnsi="Times New Roman" w:cs="Times New Roman"/>
          <w:sz w:val="28"/>
          <w:szCs w:val="28"/>
        </w:rPr>
        <w:t>Яглуш</w:t>
      </w:r>
      <w:r w:rsidRPr="004B698D">
        <w:rPr>
          <w:rFonts w:ascii="Times New Roman" w:hAnsi="Times New Roman" w:cs="Times New Roman"/>
          <w:sz w:val="28"/>
          <w:szCs w:val="28"/>
        </w:rPr>
        <w:t xml:space="preserve">, вулиця </w:t>
      </w:r>
      <w:r>
        <w:rPr>
          <w:rFonts w:ascii="Times New Roman" w:hAnsi="Times New Roman" w:cs="Times New Roman"/>
          <w:sz w:val="28"/>
          <w:szCs w:val="28"/>
        </w:rPr>
        <w:t>Центральна 56</w:t>
      </w:r>
      <w:r w:rsidRPr="004B698D">
        <w:rPr>
          <w:rFonts w:ascii="Times New Roman" w:hAnsi="Times New Roman" w:cs="Times New Roman"/>
          <w:sz w:val="28"/>
          <w:szCs w:val="28"/>
        </w:rPr>
        <w:t xml:space="preserve"> «А», Івано-Франківський район, Івано-Франківська область. Цільове використання – </w:t>
      </w:r>
      <w:r w:rsidR="00DE5907">
        <w:rPr>
          <w:rFonts w:ascii="Times New Roman" w:hAnsi="Times New Roman" w:cs="Times New Roman"/>
          <w:sz w:val="28"/>
          <w:szCs w:val="28"/>
        </w:rPr>
        <w:t>швейний цех</w:t>
      </w:r>
      <w:r w:rsidRPr="004B698D">
        <w:rPr>
          <w:rFonts w:ascii="Times New Roman" w:hAnsi="Times New Roman" w:cs="Times New Roman"/>
          <w:sz w:val="28"/>
          <w:szCs w:val="28"/>
        </w:rPr>
        <w:t xml:space="preserve"> </w:t>
      </w:r>
      <w:r w:rsidR="00DE5907">
        <w:rPr>
          <w:rFonts w:ascii="Times New Roman" w:hAnsi="Times New Roman" w:cs="Times New Roman"/>
          <w:sz w:val="28"/>
          <w:szCs w:val="28"/>
        </w:rPr>
        <w:t>(для пошиття та ремонту одягу</w:t>
      </w:r>
      <w:r w:rsidRPr="004B698D">
        <w:rPr>
          <w:rFonts w:ascii="Times New Roman" w:hAnsi="Times New Roman" w:cs="Times New Roman"/>
          <w:sz w:val="28"/>
          <w:szCs w:val="28"/>
        </w:rPr>
        <w:t>).</w:t>
      </w:r>
    </w:p>
    <w:p w14:paraId="35388B79" w14:textId="77777777" w:rsidR="00D62586" w:rsidRPr="00D62586" w:rsidRDefault="00DE5907" w:rsidP="00DE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7732A3">
        <w:rPr>
          <w:rFonts w:ascii="Times New Roman" w:hAnsi="Times New Roman" w:cs="Times New Roman"/>
          <w:sz w:val="28"/>
          <w:szCs w:val="28"/>
        </w:rPr>
        <w:t xml:space="preserve">. </w:t>
      </w:r>
      <w:r w:rsidR="00D62586">
        <w:rPr>
          <w:rFonts w:ascii="Times New Roman" w:hAnsi="Times New Roman" w:cs="Times New Roman"/>
          <w:sz w:val="28"/>
          <w:szCs w:val="28"/>
        </w:rPr>
        <w:t>Внести зміни до переліку</w:t>
      </w:r>
      <w:r w:rsidR="00D62586" w:rsidRPr="00627D28">
        <w:rPr>
          <w:rFonts w:ascii="Times New Roman" w:hAnsi="Times New Roman" w:cs="Times New Roman"/>
          <w:sz w:val="28"/>
          <w:szCs w:val="28"/>
        </w:rPr>
        <w:t xml:space="preserve"> першого</w:t>
      </w:r>
      <w:r w:rsidR="00D62586">
        <w:rPr>
          <w:rFonts w:ascii="Times New Roman" w:hAnsi="Times New Roman" w:cs="Times New Roman"/>
          <w:sz w:val="28"/>
          <w:szCs w:val="28"/>
        </w:rPr>
        <w:t xml:space="preserve"> типу об’єктів комунального майна Рогатинської міської ради, затверджен</w:t>
      </w:r>
      <w:r w:rsidR="007732A3">
        <w:rPr>
          <w:rFonts w:ascii="Times New Roman" w:hAnsi="Times New Roman" w:cs="Times New Roman"/>
          <w:sz w:val="28"/>
          <w:szCs w:val="28"/>
        </w:rPr>
        <w:t>ого</w:t>
      </w:r>
      <w:r w:rsidR="00D62586">
        <w:rPr>
          <w:rFonts w:ascii="Times New Roman" w:hAnsi="Times New Roman" w:cs="Times New Roman"/>
          <w:sz w:val="28"/>
          <w:szCs w:val="28"/>
        </w:rPr>
        <w:t xml:space="preserve"> рішенням </w:t>
      </w:r>
      <w:r w:rsidR="00E43D07">
        <w:rPr>
          <w:rFonts w:ascii="Times New Roman" w:hAnsi="Times New Roman" w:cs="Times New Roman"/>
          <w:sz w:val="28"/>
          <w:szCs w:val="28"/>
        </w:rPr>
        <w:t xml:space="preserve">46 сесії міської ради від 29 лютого 2024 р. № </w:t>
      </w:r>
      <w:r w:rsidR="00B55FF2">
        <w:rPr>
          <w:rFonts w:ascii="Times New Roman" w:hAnsi="Times New Roman" w:cs="Times New Roman"/>
          <w:sz w:val="28"/>
          <w:szCs w:val="28"/>
        </w:rPr>
        <w:t>8264, доповнивши його пунктом 24</w:t>
      </w:r>
      <w:r w:rsidR="00E43D07">
        <w:rPr>
          <w:rFonts w:ascii="Times New Roman" w:hAnsi="Times New Roman" w:cs="Times New Roman"/>
          <w:sz w:val="28"/>
          <w:szCs w:val="28"/>
        </w:rPr>
        <w:t xml:space="preserve">, </w:t>
      </w:r>
      <w:r w:rsidR="00B55FF2">
        <w:rPr>
          <w:rFonts w:ascii="Times New Roman" w:hAnsi="Times New Roman" w:cs="Times New Roman"/>
          <w:sz w:val="28"/>
          <w:szCs w:val="28"/>
        </w:rPr>
        <w:t xml:space="preserve"> 25 </w:t>
      </w:r>
      <w:r w:rsidR="00E43D07">
        <w:rPr>
          <w:rFonts w:ascii="Times New Roman" w:hAnsi="Times New Roman" w:cs="Times New Roman"/>
          <w:sz w:val="28"/>
          <w:szCs w:val="28"/>
        </w:rPr>
        <w:t>згідно</w:t>
      </w:r>
      <w:r w:rsidR="00DE3283">
        <w:rPr>
          <w:rFonts w:ascii="Times New Roman" w:hAnsi="Times New Roman" w:cs="Times New Roman"/>
          <w:sz w:val="28"/>
          <w:szCs w:val="28"/>
        </w:rPr>
        <w:t xml:space="preserve"> з</w:t>
      </w:r>
      <w:r w:rsidR="00E43D07">
        <w:rPr>
          <w:rFonts w:ascii="Times New Roman" w:hAnsi="Times New Roman" w:cs="Times New Roman"/>
          <w:sz w:val="28"/>
          <w:szCs w:val="28"/>
        </w:rPr>
        <w:t xml:space="preserve"> додатк</w:t>
      </w:r>
      <w:r w:rsidR="00DE3283">
        <w:rPr>
          <w:rFonts w:ascii="Times New Roman" w:hAnsi="Times New Roman" w:cs="Times New Roman"/>
          <w:sz w:val="28"/>
          <w:szCs w:val="28"/>
        </w:rPr>
        <w:t>ом</w:t>
      </w:r>
      <w:r w:rsidR="00E43D07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554B6823" w14:textId="77777777" w:rsidR="00BB569D" w:rsidRDefault="00DE5907" w:rsidP="009A5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569D">
        <w:rPr>
          <w:rFonts w:ascii="Times New Roman" w:hAnsi="Times New Roman" w:cs="Times New Roman"/>
          <w:sz w:val="28"/>
          <w:szCs w:val="28"/>
        </w:rPr>
        <w:t>. Затвердити оголошення про передачу в оренду комунального майна Рогатинської м</w:t>
      </w:r>
      <w:r w:rsidR="00A24DD9">
        <w:rPr>
          <w:rFonts w:ascii="Times New Roman" w:hAnsi="Times New Roman" w:cs="Times New Roman"/>
          <w:sz w:val="28"/>
          <w:szCs w:val="28"/>
        </w:rPr>
        <w:t>іської територіальної громади через</w:t>
      </w:r>
      <w:r w:rsidR="00BB569D">
        <w:rPr>
          <w:rFonts w:ascii="Times New Roman" w:hAnsi="Times New Roman" w:cs="Times New Roman"/>
          <w:sz w:val="28"/>
          <w:szCs w:val="28"/>
        </w:rPr>
        <w:t xml:space="preserve"> аукціон, згідно</w:t>
      </w:r>
      <w:r w:rsidR="00DE3283">
        <w:rPr>
          <w:rFonts w:ascii="Times New Roman" w:hAnsi="Times New Roman" w:cs="Times New Roman"/>
          <w:sz w:val="28"/>
          <w:szCs w:val="28"/>
        </w:rPr>
        <w:t xml:space="preserve"> з</w:t>
      </w:r>
      <w:r w:rsidR="00BB569D">
        <w:rPr>
          <w:rFonts w:ascii="Times New Roman" w:hAnsi="Times New Roman" w:cs="Times New Roman"/>
          <w:sz w:val="28"/>
          <w:szCs w:val="28"/>
        </w:rPr>
        <w:t xml:space="preserve"> додатк</w:t>
      </w:r>
      <w:r w:rsidR="00DE3283">
        <w:rPr>
          <w:rFonts w:ascii="Times New Roman" w:hAnsi="Times New Roman" w:cs="Times New Roman"/>
          <w:sz w:val="28"/>
          <w:szCs w:val="28"/>
        </w:rPr>
        <w:t>ом</w:t>
      </w:r>
      <w:r w:rsidR="00BB569D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48E6F5FC" w14:textId="77777777" w:rsidR="00A24DD9" w:rsidRPr="00A24DD9" w:rsidRDefault="00DE5907" w:rsidP="009A5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B569D">
        <w:rPr>
          <w:rFonts w:ascii="Times New Roman" w:hAnsi="Times New Roman" w:cs="Times New Roman"/>
          <w:sz w:val="28"/>
          <w:szCs w:val="28"/>
        </w:rPr>
        <w:t xml:space="preserve">. </w:t>
      </w:r>
      <w:r w:rsidR="00BB569D" w:rsidRPr="00482314">
        <w:rPr>
          <w:rFonts w:ascii="Times New Roman" w:hAnsi="Times New Roman" w:cs="Times New Roman"/>
          <w:sz w:val="28"/>
          <w:szCs w:val="28"/>
        </w:rPr>
        <w:t xml:space="preserve">Відділу власності виконавчого комітету Рогатинської міської ради </w:t>
      </w:r>
      <w:r w:rsidR="00BB569D">
        <w:rPr>
          <w:rFonts w:ascii="Times New Roman" w:hAnsi="Times New Roman" w:cs="Times New Roman"/>
          <w:sz w:val="28"/>
          <w:szCs w:val="28"/>
        </w:rPr>
        <w:t xml:space="preserve">розмістити </w:t>
      </w:r>
      <w:r w:rsidR="00BB569D" w:rsidRPr="00482314">
        <w:rPr>
          <w:rStyle w:val="rvts0"/>
          <w:rFonts w:ascii="Times New Roman" w:hAnsi="Times New Roman" w:cs="Times New Roman"/>
          <w:sz w:val="28"/>
          <w:szCs w:val="28"/>
        </w:rPr>
        <w:t>оголошення</w:t>
      </w:r>
      <w:r w:rsidR="00A24DD9">
        <w:rPr>
          <w:rStyle w:val="rvts0"/>
          <w:rFonts w:ascii="Times New Roman" w:hAnsi="Times New Roman" w:cs="Times New Roman"/>
          <w:sz w:val="28"/>
          <w:szCs w:val="28"/>
        </w:rPr>
        <w:t xml:space="preserve"> про передачу майна в оренду через аукціон</w:t>
      </w:r>
      <w:r w:rsidR="00BB569D" w:rsidRPr="00482314">
        <w:rPr>
          <w:rFonts w:ascii="Times New Roman" w:hAnsi="Times New Roman" w:cs="Times New Roman"/>
          <w:sz w:val="28"/>
          <w:szCs w:val="28"/>
        </w:rPr>
        <w:t xml:space="preserve"> з</w:t>
      </w:r>
      <w:r w:rsidR="00A24DD9" w:rsidRPr="00A24DD9">
        <w:rPr>
          <w:rFonts w:ascii="Times New Roman" w:hAnsi="Times New Roman" w:cs="Times New Roman"/>
          <w:sz w:val="28"/>
          <w:szCs w:val="28"/>
        </w:rPr>
        <w:t xml:space="preserve"> </w:t>
      </w:r>
      <w:r w:rsidR="00DE3283">
        <w:rPr>
          <w:rFonts w:ascii="Times New Roman" w:hAnsi="Times New Roman" w:cs="Times New Roman"/>
          <w:sz w:val="28"/>
          <w:szCs w:val="28"/>
        </w:rPr>
        <w:t>у</w:t>
      </w:r>
      <w:r w:rsidR="00BB569D" w:rsidRPr="00482314">
        <w:rPr>
          <w:rFonts w:ascii="Times New Roman" w:hAnsi="Times New Roman" w:cs="Times New Roman"/>
          <w:sz w:val="28"/>
          <w:szCs w:val="28"/>
        </w:rPr>
        <w:t>рахуванням умов оренди, передбачених додатком</w:t>
      </w:r>
      <w:r w:rsidR="00A24DD9">
        <w:rPr>
          <w:rFonts w:ascii="Times New Roman" w:hAnsi="Times New Roman" w:cs="Times New Roman"/>
          <w:sz w:val="28"/>
          <w:szCs w:val="28"/>
        </w:rPr>
        <w:t xml:space="preserve"> 2</w:t>
      </w:r>
      <w:r w:rsidR="00BB569D" w:rsidRPr="00482314">
        <w:rPr>
          <w:rFonts w:ascii="Times New Roman" w:hAnsi="Times New Roman" w:cs="Times New Roman"/>
          <w:sz w:val="28"/>
          <w:szCs w:val="28"/>
        </w:rPr>
        <w:t xml:space="preserve"> до цього рішення, </w:t>
      </w:r>
      <w:r w:rsidR="00BB569D">
        <w:rPr>
          <w:rFonts w:ascii="Times New Roman" w:hAnsi="Times New Roman" w:cs="Times New Roman"/>
          <w:sz w:val="28"/>
          <w:szCs w:val="28"/>
        </w:rPr>
        <w:t xml:space="preserve">та </w:t>
      </w:r>
      <w:r w:rsidR="00BB569D" w:rsidRPr="00482314">
        <w:rPr>
          <w:rFonts w:ascii="Times New Roman" w:hAnsi="Times New Roman" w:cs="Times New Roman"/>
          <w:sz w:val="28"/>
          <w:szCs w:val="28"/>
        </w:rPr>
        <w:t>внести інформацію до електронної торгової системи</w:t>
      </w:r>
      <w:r w:rsidR="00A24DD9">
        <w:rPr>
          <w:rFonts w:ascii="Times New Roman" w:hAnsi="Times New Roman" w:cs="Times New Roman"/>
          <w:sz w:val="28"/>
          <w:szCs w:val="28"/>
        </w:rPr>
        <w:t xml:space="preserve"> </w:t>
      </w:r>
      <w:r w:rsidR="00A24DD9">
        <w:rPr>
          <w:rFonts w:ascii="Times New Roman" w:hAnsi="Times New Roman" w:cs="Times New Roman"/>
          <w:sz w:val="28"/>
          <w:szCs w:val="28"/>
          <w:lang w:val="en-US"/>
        </w:rPr>
        <w:t>Prozorro</w:t>
      </w:r>
      <w:r w:rsidR="00BB569D" w:rsidRPr="00482314">
        <w:rPr>
          <w:rFonts w:ascii="Times New Roman" w:hAnsi="Times New Roman" w:cs="Times New Roman"/>
          <w:sz w:val="28"/>
          <w:szCs w:val="28"/>
        </w:rPr>
        <w:t>.</w:t>
      </w:r>
      <w:r w:rsidR="00BB56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779445" w14:textId="77777777" w:rsidR="007732A3" w:rsidRDefault="00DE5907" w:rsidP="009A5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32A3">
        <w:rPr>
          <w:rFonts w:ascii="Times New Roman" w:hAnsi="Times New Roman" w:cs="Times New Roman"/>
          <w:sz w:val="28"/>
          <w:szCs w:val="28"/>
        </w:rPr>
        <w:t xml:space="preserve">. </w:t>
      </w:r>
      <w:r w:rsidR="0098187A" w:rsidRPr="007732A3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міської ради з питань стратегічного розвитку, бюджету і фінансів, комунальної </w:t>
      </w:r>
      <w:bookmarkStart w:id="0" w:name="_GoBack"/>
      <w:bookmarkEnd w:id="0"/>
      <w:r w:rsidR="0098187A" w:rsidRPr="007732A3">
        <w:rPr>
          <w:rFonts w:ascii="Times New Roman" w:hAnsi="Times New Roman" w:cs="Times New Roman"/>
          <w:sz w:val="28"/>
          <w:szCs w:val="28"/>
        </w:rPr>
        <w:t>власності та регуляторної політики (голова комісії – Тетяна Винник).</w:t>
      </w:r>
    </w:p>
    <w:p w14:paraId="097FFF19" w14:textId="061FBAAF" w:rsidR="00D6192C" w:rsidRDefault="00D6192C" w:rsidP="0077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97324" w14:textId="77777777" w:rsidR="001C02E1" w:rsidRDefault="001C02E1" w:rsidP="0077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D74B3" w14:textId="77777777" w:rsidR="00DA78E8" w:rsidRDefault="00DA78E8" w:rsidP="00DA78E8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199B602A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78C4DFB4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3C7024A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74AF9B22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FDF67C8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89D2406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F7BAEC8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6ECF5C4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B9D2224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763392EB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3984B64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74910548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7A847FB5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482439F7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0D09245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4C883D3A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78CEF7E2" w14:textId="2A3C3076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68EC717" w14:textId="10B61282" w:rsidR="00DA78E8" w:rsidRDefault="00DA78E8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7088DB1" w14:textId="77777777" w:rsidR="00DE5907" w:rsidRDefault="00DE5907" w:rsidP="00841DF7">
      <w:pPr>
        <w:tabs>
          <w:tab w:val="left" w:pos="6500"/>
        </w:tabs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4"/>
      </w:tblGrid>
      <w:tr w:rsidR="0060563A" w:rsidRPr="00BB1C8D" w14:paraId="7F99E972" w14:textId="77777777" w:rsidTr="00A07524">
        <w:tc>
          <w:tcPr>
            <w:tcW w:w="5524" w:type="dxa"/>
          </w:tcPr>
          <w:p w14:paraId="5E308B0D" w14:textId="77777777" w:rsidR="0060563A" w:rsidRDefault="0060563A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36411" w14:textId="77777777" w:rsidR="00DE5907" w:rsidRDefault="00DE5907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29AB2" w14:textId="77777777" w:rsidR="00DE5907" w:rsidRDefault="00DE5907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5732F" w14:textId="77777777" w:rsidR="00DE5907" w:rsidRDefault="00DE5907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0A7B8" w14:textId="77777777" w:rsidR="00E82687" w:rsidRDefault="00E82687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F08EC" w14:textId="77777777" w:rsidR="00E82687" w:rsidRPr="00BB1C8D" w:rsidRDefault="00E82687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7761FB9" w14:textId="77777777" w:rsidR="0060563A" w:rsidRPr="00BB1C8D" w:rsidRDefault="0060563A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Додаток 1 </w:t>
            </w:r>
          </w:p>
          <w:p w14:paraId="49ABDBD1" w14:textId="77777777" w:rsidR="009A565C" w:rsidRDefault="00F3328D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рішення 53</w:t>
            </w:r>
            <w:r w:rsidR="0060563A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сесії </w:t>
            </w:r>
          </w:p>
          <w:p w14:paraId="611CB212" w14:textId="77777777" w:rsidR="009A565C" w:rsidRDefault="009A565C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Рогатинської </w:t>
            </w:r>
            <w:r w:rsidR="0060563A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міської ради </w:t>
            </w:r>
          </w:p>
          <w:p w14:paraId="24E851E1" w14:textId="2EE1B1EF" w:rsidR="0060563A" w:rsidRPr="00BB1C8D" w:rsidRDefault="0060563A" w:rsidP="00EF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="00F3328D">
              <w:rPr>
                <w:rFonts w:ascii="Times New Roman" w:hAnsi="Times New Roman" w:cs="Times New Roman"/>
                <w:sz w:val="24"/>
                <w:szCs w:val="24"/>
              </w:rPr>
              <w:t>26 верес</w:t>
            </w:r>
            <w:r w:rsidR="001D5ED5">
              <w:rPr>
                <w:rFonts w:ascii="Times New Roman" w:hAnsi="Times New Roman" w:cs="Times New Roman"/>
                <w:sz w:val="24"/>
                <w:szCs w:val="24"/>
              </w:rPr>
              <w:t>ня 2024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EF4C2B"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A78E8">
              <w:rPr>
                <w:rFonts w:ascii="Times New Roman" w:hAnsi="Times New Roman" w:cs="Times New Roman"/>
                <w:sz w:val="24"/>
                <w:szCs w:val="24"/>
              </w:rPr>
              <w:t>9793</w:t>
            </w:r>
          </w:p>
        </w:tc>
      </w:tr>
    </w:tbl>
    <w:p w14:paraId="4E9DA9E8" w14:textId="77777777" w:rsidR="0060563A" w:rsidRPr="00BB1C8D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C0DEA" w14:textId="77777777" w:rsidR="0060563A" w:rsidRPr="00BB1C8D" w:rsidRDefault="0060563A" w:rsidP="00605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C8D">
        <w:rPr>
          <w:rFonts w:ascii="Times New Roman" w:hAnsi="Times New Roman" w:cs="Times New Roman"/>
          <w:sz w:val="24"/>
          <w:szCs w:val="24"/>
        </w:rPr>
        <w:t xml:space="preserve">Перелік першого типу </w:t>
      </w:r>
    </w:p>
    <w:p w14:paraId="44FE7B50" w14:textId="364CFD41" w:rsidR="0060563A" w:rsidRPr="00BB1C8D" w:rsidRDefault="0060563A" w:rsidP="00605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C8D">
        <w:rPr>
          <w:rFonts w:ascii="Times New Roman" w:hAnsi="Times New Roman" w:cs="Times New Roman"/>
          <w:sz w:val="24"/>
          <w:szCs w:val="24"/>
        </w:rPr>
        <w:t>об’єкт</w:t>
      </w:r>
      <w:r w:rsidR="00D01463">
        <w:rPr>
          <w:rFonts w:ascii="Times New Roman" w:hAnsi="Times New Roman" w:cs="Times New Roman"/>
          <w:sz w:val="24"/>
          <w:szCs w:val="24"/>
        </w:rPr>
        <w:t>ів</w:t>
      </w:r>
      <w:r w:rsidRPr="00BB1C8D">
        <w:rPr>
          <w:rFonts w:ascii="Times New Roman" w:hAnsi="Times New Roman" w:cs="Times New Roman"/>
          <w:sz w:val="24"/>
          <w:szCs w:val="24"/>
        </w:rPr>
        <w:t xml:space="preserve"> комунального майна Рогатинської міської територіальної </w:t>
      </w:r>
    </w:p>
    <w:p w14:paraId="71CD7377" w14:textId="2CAD355A" w:rsidR="0060563A" w:rsidRPr="00BB1C8D" w:rsidRDefault="0060563A" w:rsidP="00605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C8D">
        <w:rPr>
          <w:rFonts w:ascii="Times New Roman" w:hAnsi="Times New Roman" w:cs="Times New Roman"/>
          <w:sz w:val="24"/>
          <w:szCs w:val="24"/>
        </w:rPr>
        <w:t>громади, що підляга</w:t>
      </w:r>
      <w:r w:rsidR="00D01463">
        <w:rPr>
          <w:rFonts w:ascii="Times New Roman" w:hAnsi="Times New Roman" w:cs="Times New Roman"/>
          <w:sz w:val="24"/>
          <w:szCs w:val="24"/>
        </w:rPr>
        <w:t>ють</w:t>
      </w:r>
      <w:r w:rsidRPr="00BB1C8D">
        <w:rPr>
          <w:rFonts w:ascii="Times New Roman" w:hAnsi="Times New Roman" w:cs="Times New Roman"/>
          <w:sz w:val="24"/>
          <w:szCs w:val="24"/>
        </w:rPr>
        <w:t xml:space="preserve"> передачі в оренду </w:t>
      </w:r>
      <w:r w:rsidR="00905EF4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BB1C8D">
        <w:rPr>
          <w:rFonts w:ascii="Times New Roman" w:hAnsi="Times New Roman" w:cs="Times New Roman"/>
          <w:sz w:val="24"/>
          <w:szCs w:val="24"/>
        </w:rPr>
        <w:t>аукціон</w:t>
      </w:r>
    </w:p>
    <w:p w14:paraId="71D3A067" w14:textId="77777777"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1"/>
        <w:gridCol w:w="2494"/>
        <w:gridCol w:w="2082"/>
        <w:gridCol w:w="1632"/>
        <w:gridCol w:w="2552"/>
      </w:tblGrid>
      <w:tr w:rsidR="0060563A" w:rsidRPr="00E50101" w14:paraId="742F1EA3" w14:textId="77777777" w:rsidTr="00A07524">
        <w:tc>
          <w:tcPr>
            <w:tcW w:w="591" w:type="dxa"/>
            <w:vAlign w:val="center"/>
          </w:tcPr>
          <w:p w14:paraId="5EBD7924" w14:textId="77777777" w:rsidR="0060563A" w:rsidRPr="00E50101" w:rsidRDefault="0060563A" w:rsidP="00A07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501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з/п</w:t>
            </w:r>
          </w:p>
        </w:tc>
        <w:tc>
          <w:tcPr>
            <w:tcW w:w="2494" w:type="dxa"/>
            <w:vAlign w:val="center"/>
          </w:tcPr>
          <w:p w14:paraId="25DD3F4F" w14:textId="77777777" w:rsidR="0060563A" w:rsidRPr="00E50101" w:rsidRDefault="0060563A" w:rsidP="00A07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01">
              <w:rPr>
                <w:rFonts w:ascii="Times New Roman" w:hAnsi="Times New Roman" w:cs="Times New Roman"/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2082" w:type="dxa"/>
            <w:vAlign w:val="center"/>
          </w:tcPr>
          <w:p w14:paraId="33D27C63" w14:textId="77777777" w:rsidR="0060563A" w:rsidRPr="00E50101" w:rsidRDefault="0060563A" w:rsidP="00EE6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Місце </w:t>
            </w:r>
            <w:r w:rsidR="00EE6E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знаходження </w:t>
            </w:r>
            <w:r w:rsidRPr="00E50101">
              <w:rPr>
                <w:rFonts w:ascii="Times New Roman" w:hAnsi="Times New Roman" w:cs="Times New Roman"/>
                <w:b/>
                <w:sz w:val="24"/>
                <w:szCs w:val="24"/>
              </w:rPr>
              <w:t>об’єкту</w:t>
            </w:r>
            <w:r w:rsidRPr="00E501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vAlign w:val="center"/>
          </w:tcPr>
          <w:p w14:paraId="2CFAAEC5" w14:textId="77777777" w:rsidR="0060563A" w:rsidRPr="00E50101" w:rsidRDefault="0060563A" w:rsidP="00A07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01">
              <w:rPr>
                <w:rFonts w:ascii="Times New Roman" w:hAnsi="Times New Roman" w:cs="Times New Roman"/>
                <w:b/>
                <w:sz w:val="24"/>
                <w:szCs w:val="24"/>
              </w:rPr>
              <w:t>Площа приміщення, м</w:t>
            </w:r>
            <w:r w:rsidRPr="00E5010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  <w:vAlign w:val="center"/>
          </w:tcPr>
          <w:p w14:paraId="280F7603" w14:textId="77777777" w:rsidR="0060563A" w:rsidRPr="00E50101" w:rsidRDefault="0060563A" w:rsidP="00A07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Цільове призначення </w:t>
            </w:r>
          </w:p>
        </w:tc>
      </w:tr>
      <w:tr w:rsidR="00B73FD1" w:rsidRPr="00E50101" w14:paraId="0249A8AE" w14:textId="77777777" w:rsidTr="00D37A66">
        <w:trPr>
          <w:trHeight w:val="6091"/>
        </w:trPr>
        <w:tc>
          <w:tcPr>
            <w:tcW w:w="591" w:type="dxa"/>
            <w:vAlign w:val="center"/>
          </w:tcPr>
          <w:p w14:paraId="4EB75357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</w:t>
            </w:r>
            <w:r w:rsidRPr="00E50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0521D2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F60BC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EF845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73F17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C2EE6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FE35A" w14:textId="77777777" w:rsidR="00B73FD1" w:rsidRDefault="00B73FD1" w:rsidP="00B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1DD91" w14:textId="77777777" w:rsidR="00B73FD1" w:rsidRDefault="00B73FD1" w:rsidP="00B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E0262" w14:textId="77777777" w:rsidR="00B73FD1" w:rsidRDefault="00B73FD1" w:rsidP="00B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E22FE" w14:textId="77777777" w:rsidR="00B73FD1" w:rsidRDefault="00B73FD1" w:rsidP="00B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16FB9" w14:textId="77777777" w:rsidR="00B73FD1" w:rsidRPr="00E50101" w:rsidRDefault="00B73FD1" w:rsidP="00B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94" w:type="dxa"/>
            <w:vAlign w:val="center"/>
          </w:tcPr>
          <w:p w14:paraId="1917D304" w14:textId="77777777" w:rsidR="00B73FD1" w:rsidRDefault="00B73FD1" w:rsidP="00CC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Нежитлова будівля (бувша школа)</w:t>
            </w:r>
          </w:p>
          <w:p w14:paraId="42070CE1" w14:textId="77777777" w:rsidR="00B73FD1" w:rsidRDefault="00B73FD1" w:rsidP="00CC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5F812" w14:textId="77777777" w:rsidR="00B73FD1" w:rsidRDefault="00B73FD1" w:rsidP="00CC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A8654" w14:textId="77777777" w:rsidR="00B73FD1" w:rsidRDefault="00B73FD1" w:rsidP="00CC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042C6" w14:textId="77777777" w:rsidR="00B73FD1" w:rsidRDefault="00B73FD1" w:rsidP="00CC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5BE1" w14:textId="77777777" w:rsidR="00B73FD1" w:rsidRDefault="00B73FD1" w:rsidP="00CC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7982F" w14:textId="77777777" w:rsidR="00B73FD1" w:rsidRDefault="00B73FD1" w:rsidP="00CC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62DEC" w14:textId="77777777" w:rsidR="00B73FD1" w:rsidRDefault="00B73FD1" w:rsidP="00B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C917A" w14:textId="77777777" w:rsidR="00B73FD1" w:rsidRDefault="00B73FD1" w:rsidP="00B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5A786" w14:textId="77777777" w:rsidR="00B73FD1" w:rsidRDefault="00B73FD1" w:rsidP="00B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88DFA" w14:textId="77777777" w:rsidR="00B73FD1" w:rsidRDefault="00B73FD1" w:rsidP="00B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Нежитлова будівля </w:t>
            </w:r>
          </w:p>
          <w:p w14:paraId="06BBA8E9" w14:textId="77777777" w:rsidR="00B73FD1" w:rsidRDefault="00B73FD1" w:rsidP="00B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(бувша школа)</w:t>
            </w:r>
          </w:p>
          <w:p w14:paraId="684B9423" w14:textId="77777777" w:rsidR="00B73FD1" w:rsidRDefault="00B73FD1" w:rsidP="00B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EE3F9" w14:textId="77777777" w:rsidR="00B73FD1" w:rsidRPr="00E50101" w:rsidRDefault="00B73FD1" w:rsidP="00CC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14:paraId="3CFC9874" w14:textId="0BE483E8" w:rsidR="00B73FD1" w:rsidRPr="00E50101" w:rsidRDefault="00B73FD1" w:rsidP="00B7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село Яглуш, вулиця Центральна</w:t>
            </w:r>
            <w:r w:rsidR="00D014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будинок 56 </w:t>
            </w:r>
            <w:r w:rsidRPr="00E50101">
              <w:rPr>
                <w:rFonts w:ascii="Times New Roman" w:hAnsi="Times New Roman" w:cs="Times New Roman"/>
                <w:sz w:val="24"/>
                <w:szCs w:val="24"/>
              </w:rPr>
              <w:t xml:space="preserve">«А», </w:t>
            </w:r>
          </w:p>
          <w:p w14:paraId="4171818B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01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Івано-Франківський район, </w:t>
            </w:r>
            <w:r w:rsidRPr="00E50101">
              <w:rPr>
                <w:rFonts w:ascii="Times New Roman" w:hAnsi="Times New Roman" w:cs="Times New Roman"/>
                <w:sz w:val="24"/>
                <w:szCs w:val="24"/>
              </w:rPr>
              <w:br/>
              <w:t>Івано-Франківська область</w:t>
            </w:r>
          </w:p>
          <w:p w14:paraId="3A837E73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6CA28" w14:textId="77777777" w:rsidR="00B73FD1" w:rsidRPr="00E50101" w:rsidRDefault="00B73FD1" w:rsidP="00B7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Малинівка </w:t>
            </w:r>
          </w:p>
          <w:p w14:paraId="70D64C33" w14:textId="58A51653" w:rsidR="00B73FD1" w:rsidRPr="00E50101" w:rsidRDefault="00B73FD1" w:rsidP="00B7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вулиця Шевченка</w:t>
            </w:r>
            <w:r w:rsidR="00D014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будинок 2 </w:t>
            </w:r>
            <w:r w:rsidRPr="00E50101">
              <w:rPr>
                <w:rFonts w:ascii="Times New Roman" w:hAnsi="Times New Roman" w:cs="Times New Roman"/>
                <w:sz w:val="24"/>
                <w:szCs w:val="24"/>
              </w:rPr>
              <w:t xml:space="preserve">«А», </w:t>
            </w:r>
          </w:p>
          <w:p w14:paraId="68364167" w14:textId="77777777" w:rsidR="00B73FD1" w:rsidRDefault="00B73FD1" w:rsidP="00B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01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Івано-Франківський район, </w:t>
            </w:r>
            <w:r w:rsidRPr="00E50101">
              <w:rPr>
                <w:rFonts w:ascii="Times New Roman" w:hAnsi="Times New Roman" w:cs="Times New Roman"/>
                <w:sz w:val="24"/>
                <w:szCs w:val="24"/>
              </w:rPr>
              <w:br/>
              <w:t>Івано-Франківська область</w:t>
            </w:r>
          </w:p>
          <w:p w14:paraId="0477F672" w14:textId="77777777" w:rsidR="00B73FD1" w:rsidRPr="00E5010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093627B8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  <w:p w14:paraId="7D9E6913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1F6B0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19049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90BE5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A460E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E5636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E2844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B7998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47B3B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888EC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998FB" w14:textId="77777777" w:rsidR="00B73FD1" w:rsidRPr="00E50101" w:rsidRDefault="00B73FD1" w:rsidP="00B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2552" w:type="dxa"/>
            <w:vAlign w:val="center"/>
          </w:tcPr>
          <w:p w14:paraId="31BEA775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Швейний цех</w:t>
            </w:r>
          </w:p>
          <w:p w14:paraId="7A2AF7E9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59FA0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9B23E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7A454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80002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5303C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829AB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33D9F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FAE97" w14:textId="77777777" w:rsidR="00B73FD1" w:rsidRPr="00E5010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Складське приміщення</w:t>
            </w:r>
          </w:p>
        </w:tc>
      </w:tr>
    </w:tbl>
    <w:p w14:paraId="5ED8DC2C" w14:textId="77777777"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37055" w14:textId="77777777"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95063" w14:textId="77777777"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0DA1D6" w14:textId="77777777"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6473D" w14:textId="77777777"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Христина СОРОКА</w:t>
      </w:r>
    </w:p>
    <w:p w14:paraId="6BE7C75A" w14:textId="77777777"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7B085" w14:textId="77777777" w:rsidR="00E43D07" w:rsidRDefault="00E43D07"/>
    <w:p w14:paraId="2E9BBCA7" w14:textId="3ED2DBF5" w:rsidR="00E43D07" w:rsidRDefault="00E43D07"/>
    <w:p w14:paraId="3A4D2277" w14:textId="77777777" w:rsidR="001C02E1" w:rsidRDefault="001C02E1"/>
    <w:p w14:paraId="27A12072" w14:textId="77777777" w:rsidR="00E43D07" w:rsidRDefault="00E43D07"/>
    <w:p w14:paraId="6B667DB8" w14:textId="77777777" w:rsidR="00E43D07" w:rsidRDefault="00E43D07"/>
    <w:p w14:paraId="353208FF" w14:textId="78008415" w:rsidR="001132E6" w:rsidRPr="002A29C9" w:rsidRDefault="001132E6" w:rsidP="001132E6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  <w:r w:rsidRPr="002A29C9">
        <w:rPr>
          <w:rFonts w:ascii="Times New Roman" w:hAnsi="Times New Roman" w:cs="Times New Roman"/>
          <w:bCs/>
          <w:sz w:val="24"/>
          <w:szCs w:val="24"/>
        </w:rPr>
        <w:t xml:space="preserve">Додаток 2 </w:t>
      </w:r>
    </w:p>
    <w:p w14:paraId="5B900164" w14:textId="77777777" w:rsidR="001132E6" w:rsidRPr="002A29C9" w:rsidRDefault="001132E6" w:rsidP="001132E6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  <w:r w:rsidRPr="002A29C9">
        <w:rPr>
          <w:rFonts w:ascii="Times New Roman" w:hAnsi="Times New Roman" w:cs="Times New Roman"/>
          <w:bCs/>
          <w:sz w:val="24"/>
          <w:szCs w:val="24"/>
        </w:rPr>
        <w:t xml:space="preserve">до рішення 53 сесії </w:t>
      </w:r>
    </w:p>
    <w:p w14:paraId="3E92429A" w14:textId="77777777" w:rsidR="001132E6" w:rsidRPr="002A29C9" w:rsidRDefault="001132E6" w:rsidP="001132E6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  <w:r w:rsidRPr="002A29C9">
        <w:rPr>
          <w:rFonts w:ascii="Times New Roman" w:hAnsi="Times New Roman" w:cs="Times New Roman"/>
          <w:bCs/>
          <w:sz w:val="24"/>
          <w:szCs w:val="24"/>
        </w:rPr>
        <w:t xml:space="preserve">Рогатинської міської ради </w:t>
      </w:r>
    </w:p>
    <w:p w14:paraId="2723AE1D" w14:textId="17B0B362" w:rsidR="001132E6" w:rsidRPr="00DA78E8" w:rsidRDefault="001132E6" w:rsidP="00DA78E8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  <w:r w:rsidRPr="002A29C9">
        <w:rPr>
          <w:rFonts w:ascii="Times New Roman" w:hAnsi="Times New Roman" w:cs="Times New Roman"/>
          <w:bCs/>
          <w:sz w:val="24"/>
          <w:szCs w:val="24"/>
        </w:rPr>
        <w:t>від 26</w:t>
      </w:r>
      <w:r w:rsidR="00DA78E8">
        <w:rPr>
          <w:rFonts w:ascii="Times New Roman" w:hAnsi="Times New Roman" w:cs="Times New Roman"/>
          <w:bCs/>
          <w:sz w:val="24"/>
          <w:szCs w:val="24"/>
        </w:rPr>
        <w:t xml:space="preserve"> вересня 2024 року </w:t>
      </w:r>
      <w:r w:rsidRPr="002A29C9">
        <w:rPr>
          <w:rFonts w:ascii="Times New Roman" w:hAnsi="Times New Roman" w:cs="Times New Roman"/>
          <w:bCs/>
          <w:sz w:val="24"/>
          <w:szCs w:val="24"/>
        </w:rPr>
        <w:t>№</w:t>
      </w:r>
      <w:r w:rsidR="00DA78E8">
        <w:rPr>
          <w:rFonts w:ascii="Times New Roman" w:hAnsi="Times New Roman" w:cs="Times New Roman"/>
          <w:bCs/>
          <w:sz w:val="24"/>
          <w:szCs w:val="24"/>
        </w:rPr>
        <w:t>9793</w:t>
      </w:r>
    </w:p>
    <w:p w14:paraId="1EDB5D36" w14:textId="77777777" w:rsidR="001132E6" w:rsidRDefault="001132E6" w:rsidP="00113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93AFD1" w14:textId="77777777" w:rsidR="001132E6" w:rsidRPr="00BB1C8D" w:rsidRDefault="001132E6" w:rsidP="00113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8D">
        <w:rPr>
          <w:rFonts w:ascii="Times New Roman" w:hAnsi="Times New Roman" w:cs="Times New Roman"/>
          <w:b/>
          <w:sz w:val="24"/>
          <w:szCs w:val="24"/>
        </w:rPr>
        <w:t xml:space="preserve">ОГОЛОШЕННЯ </w:t>
      </w:r>
    </w:p>
    <w:p w14:paraId="1CCCBE8B" w14:textId="3FD7AAB6" w:rsidR="001132E6" w:rsidRPr="00BB1C8D" w:rsidRDefault="001132E6" w:rsidP="001132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1C8D">
        <w:rPr>
          <w:rFonts w:ascii="Times New Roman" w:hAnsi="Times New Roman" w:cs="Times New Roman"/>
          <w:sz w:val="24"/>
          <w:szCs w:val="24"/>
        </w:rPr>
        <w:t>про передачу в оренду комунального майна</w:t>
      </w:r>
    </w:p>
    <w:p w14:paraId="75B69743" w14:textId="04E9CD62" w:rsidR="001132E6" w:rsidRPr="00BB1C8D" w:rsidRDefault="001132E6" w:rsidP="001132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1C8D">
        <w:rPr>
          <w:rFonts w:ascii="Times New Roman" w:hAnsi="Times New Roman" w:cs="Times New Roman"/>
          <w:sz w:val="24"/>
          <w:szCs w:val="24"/>
        </w:rPr>
        <w:t>Рогатинської міської територіальної громади</w:t>
      </w:r>
      <w:r w:rsidR="00D01463" w:rsidRPr="00D01463">
        <w:rPr>
          <w:rFonts w:ascii="Times New Roman" w:hAnsi="Times New Roman" w:cs="Times New Roman"/>
          <w:sz w:val="24"/>
          <w:szCs w:val="24"/>
        </w:rPr>
        <w:t xml:space="preserve"> </w:t>
      </w:r>
      <w:r w:rsidR="00D01463">
        <w:rPr>
          <w:rFonts w:ascii="Times New Roman" w:hAnsi="Times New Roman" w:cs="Times New Roman"/>
          <w:sz w:val="24"/>
          <w:szCs w:val="24"/>
        </w:rPr>
        <w:t>через</w:t>
      </w:r>
      <w:r w:rsidR="00D01463" w:rsidRPr="00BB1C8D">
        <w:rPr>
          <w:rFonts w:ascii="Times New Roman" w:hAnsi="Times New Roman" w:cs="Times New Roman"/>
          <w:sz w:val="24"/>
          <w:szCs w:val="24"/>
        </w:rPr>
        <w:t xml:space="preserve"> аукціон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011"/>
      </w:tblGrid>
      <w:tr w:rsidR="001132E6" w:rsidRPr="00BB1C8D" w14:paraId="2645B339" w14:textId="77777777" w:rsidTr="00BA1A1E">
        <w:tc>
          <w:tcPr>
            <w:tcW w:w="2628" w:type="dxa"/>
            <w:shd w:val="clear" w:color="auto" w:fill="auto"/>
          </w:tcPr>
          <w:p w14:paraId="78D5CB17" w14:textId="77777777" w:rsidR="001132E6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D24F8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Назва аукціону</w:t>
            </w:r>
          </w:p>
        </w:tc>
        <w:tc>
          <w:tcPr>
            <w:tcW w:w="7011" w:type="dxa"/>
            <w:shd w:val="clear" w:color="auto" w:fill="auto"/>
          </w:tcPr>
          <w:p w14:paraId="0AE0226D" w14:textId="77777777" w:rsidR="001132E6" w:rsidRPr="006A109D" w:rsidRDefault="001132E6" w:rsidP="001132E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109D">
              <w:rPr>
                <w:rFonts w:ascii="Times New Roman" w:hAnsi="Times New Roman" w:cs="Times New Roman"/>
                <w:sz w:val="24"/>
                <w:szCs w:val="24"/>
              </w:rPr>
              <w:t>Нежитлова будівля (бувша школа), загальною площею 186,0 м²,  місце знаходження: 77079, с.Яглуш вул. Центральна, буд. 56 «А», Івано-Франківський район, Івано-Франківська область.</w:t>
            </w:r>
          </w:p>
          <w:p w14:paraId="53956B64" w14:textId="77777777" w:rsidR="001132E6" w:rsidRPr="006A109D" w:rsidRDefault="001132E6" w:rsidP="001132E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109D">
              <w:rPr>
                <w:rFonts w:ascii="Times New Roman" w:hAnsi="Times New Roman" w:cs="Times New Roman"/>
                <w:sz w:val="24"/>
                <w:szCs w:val="24"/>
              </w:rPr>
              <w:t xml:space="preserve">Нежитлова будівля (бувша школа),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загальною площею 66,8</w:t>
            </w:r>
            <w:r w:rsidRPr="006A109D">
              <w:rPr>
                <w:rFonts w:ascii="Times New Roman" w:hAnsi="Times New Roman" w:cs="Times New Roman"/>
                <w:sz w:val="24"/>
                <w:szCs w:val="24"/>
              </w:rPr>
              <w:t xml:space="preserve"> м²,  місце знаходження: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7705</w:t>
            </w:r>
            <w:r w:rsidRPr="006A109D">
              <w:rPr>
                <w:rFonts w:ascii="Times New Roman" w:hAnsi="Times New Roman" w:cs="Times New Roman"/>
                <w:sz w:val="24"/>
                <w:szCs w:val="24"/>
              </w:rPr>
              <w:t>9,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Малинівка</w:t>
            </w:r>
            <w:r w:rsidRPr="006A109D">
              <w:rPr>
                <w:rFonts w:ascii="Times New Roman" w:hAnsi="Times New Roman" w:cs="Times New Roman"/>
                <w:sz w:val="24"/>
                <w:szCs w:val="24"/>
              </w:rPr>
              <w:t xml:space="preserve">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Шевченка, буд. 2</w:t>
            </w:r>
            <w:r w:rsidRPr="006A109D">
              <w:rPr>
                <w:rFonts w:ascii="Times New Roman" w:hAnsi="Times New Roman" w:cs="Times New Roman"/>
                <w:sz w:val="24"/>
                <w:szCs w:val="24"/>
              </w:rPr>
              <w:t xml:space="preserve"> «А», Івано-Франківський район, Івано-Франківська область.</w:t>
            </w:r>
          </w:p>
        </w:tc>
      </w:tr>
      <w:tr w:rsidR="001132E6" w:rsidRPr="00BB1C8D" w14:paraId="01ABA437" w14:textId="77777777" w:rsidTr="00BA1A1E">
        <w:tc>
          <w:tcPr>
            <w:tcW w:w="2628" w:type="dxa"/>
            <w:shd w:val="clear" w:color="auto" w:fill="auto"/>
          </w:tcPr>
          <w:p w14:paraId="5AF947A7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Повне найменування і адреса орендодавця</w:t>
            </w:r>
          </w:p>
        </w:tc>
        <w:tc>
          <w:tcPr>
            <w:tcW w:w="7011" w:type="dxa"/>
            <w:shd w:val="clear" w:color="auto" w:fill="auto"/>
          </w:tcPr>
          <w:p w14:paraId="283EC97B" w14:textId="77777777" w:rsidR="001132E6" w:rsidRDefault="001132E6" w:rsidP="001B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Рогатинська міська рада,  код ЄДРПОУ 04054323, місце знаходження: 77001, Україна,  м. Рогатин, вул. Галицька 65, тел. (03435) 22-3-60, </w:t>
            </w:r>
          </w:p>
          <w:p w14:paraId="0BC4382C" w14:textId="1D5D3F08" w:rsidR="001132E6" w:rsidRPr="00BB1C8D" w:rsidRDefault="001132E6" w:rsidP="001B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="00BA1A1E">
              <w:rPr>
                <w:rFonts w:ascii="Times New Roman" w:hAnsi="Times New Roman" w:cs="Times New Roman"/>
                <w:sz w:val="24"/>
                <w:szCs w:val="24"/>
              </w:rPr>
              <w:t>04054323</w:t>
            </w:r>
            <w:r w:rsidR="00BA1A1E" w:rsidRPr="00BB1C8D">
              <w:rPr>
                <w:rFonts w:ascii="Times New Roman" w:hAnsi="Times New Roman" w:cs="Times New Roman"/>
                <w:sz w:val="24"/>
                <w:szCs w:val="24"/>
              </w:rPr>
              <w:t>@mail.</w:t>
            </w:r>
            <w:r w:rsidR="00BA1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gov.ua</w:t>
            </w:r>
          </w:p>
        </w:tc>
      </w:tr>
      <w:tr w:rsidR="001132E6" w:rsidRPr="00BB1C8D" w14:paraId="5978D5EF" w14:textId="77777777" w:rsidTr="00BA1A1E">
        <w:tc>
          <w:tcPr>
            <w:tcW w:w="2628" w:type="dxa"/>
            <w:shd w:val="clear" w:color="auto" w:fill="auto"/>
          </w:tcPr>
          <w:p w14:paraId="30C7763F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Повне найменування і адреса балансоутримувача</w:t>
            </w:r>
          </w:p>
        </w:tc>
        <w:tc>
          <w:tcPr>
            <w:tcW w:w="7011" w:type="dxa"/>
            <w:shd w:val="clear" w:color="auto" w:fill="auto"/>
          </w:tcPr>
          <w:p w14:paraId="6F10256E" w14:textId="34CF3724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Рогатинська міська рада,  код ЄДРПОУ 04054323, місце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знаходження: 77001, Україна,  м. Рогатин, вул. Галицька 65, тел. (03435) 22-3-60, e-mail: </w:t>
            </w:r>
            <w:r w:rsidR="00BA1A1E">
              <w:rPr>
                <w:rFonts w:ascii="Times New Roman" w:hAnsi="Times New Roman" w:cs="Times New Roman"/>
                <w:sz w:val="24"/>
                <w:szCs w:val="24"/>
              </w:rPr>
              <w:t>04054323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@mail.</w:t>
            </w:r>
            <w:r w:rsidR="00BA1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gov.ua</w:t>
            </w:r>
          </w:p>
        </w:tc>
      </w:tr>
      <w:tr w:rsidR="001132E6" w:rsidRPr="00BB1C8D" w14:paraId="7A4157CC" w14:textId="77777777" w:rsidTr="00BA1A1E">
        <w:tc>
          <w:tcPr>
            <w:tcW w:w="2628" w:type="dxa"/>
            <w:shd w:val="clear" w:color="auto" w:fill="auto"/>
          </w:tcPr>
          <w:p w14:paraId="0BB41E19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оренди</w:t>
            </w:r>
          </w:p>
        </w:tc>
        <w:tc>
          <w:tcPr>
            <w:tcW w:w="7011" w:type="dxa"/>
            <w:shd w:val="clear" w:color="auto" w:fill="auto"/>
          </w:tcPr>
          <w:p w14:paraId="17F36A9E" w14:textId="77777777" w:rsidR="001132E6" w:rsidRPr="006A109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9D">
              <w:rPr>
                <w:rFonts w:ascii="Times New Roman" w:hAnsi="Times New Roman" w:cs="Times New Roman"/>
                <w:sz w:val="24"/>
                <w:szCs w:val="24"/>
              </w:rPr>
              <w:t>1.Нежитлова будівля (бувша школа), загальною площею 186,0 м²,  місце знаходження:  с.Яглуш вул. Центральна, буд. 56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4DF873" w14:textId="77777777" w:rsidR="001132E6" w:rsidRPr="006A109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9D">
              <w:rPr>
                <w:rFonts w:ascii="Times New Roman" w:hAnsi="Times New Roman" w:cs="Times New Roman"/>
                <w:sz w:val="24"/>
                <w:szCs w:val="24"/>
              </w:rPr>
              <w:t>2,Нежитлова будівля (бувша школа), загальною площею 66,8 м²,  місце знаходження:  с.Малинівка вул. Шевченка, буд. 2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32E6" w:rsidRPr="00BB1C8D" w14:paraId="43B4A57F" w14:textId="77777777" w:rsidTr="00BA1A1E">
        <w:tc>
          <w:tcPr>
            <w:tcW w:w="2628" w:type="dxa"/>
            <w:shd w:val="clear" w:color="auto" w:fill="auto"/>
          </w:tcPr>
          <w:p w14:paraId="37D22F69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Тип Переліку</w:t>
            </w:r>
          </w:p>
        </w:tc>
        <w:tc>
          <w:tcPr>
            <w:tcW w:w="7011" w:type="dxa"/>
            <w:shd w:val="clear" w:color="auto" w:fill="auto"/>
          </w:tcPr>
          <w:p w14:paraId="1571A431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Перший</w:t>
            </w:r>
          </w:p>
        </w:tc>
      </w:tr>
      <w:tr w:rsidR="001132E6" w:rsidRPr="00BB1C8D" w14:paraId="6D65BC49" w14:textId="77777777" w:rsidTr="00BA1A1E">
        <w:tc>
          <w:tcPr>
            <w:tcW w:w="2628" w:type="dxa"/>
            <w:shd w:val="clear" w:color="auto" w:fill="auto"/>
          </w:tcPr>
          <w:p w14:paraId="043DCDBC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Вартість об’єктів</w:t>
            </w:r>
          </w:p>
        </w:tc>
        <w:tc>
          <w:tcPr>
            <w:tcW w:w="7011" w:type="dxa"/>
            <w:shd w:val="clear" w:color="auto" w:fill="auto"/>
          </w:tcPr>
          <w:p w14:paraId="520A5B8B" w14:textId="77777777" w:rsidR="001132E6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Ринкова вартість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нежитлової будівлі в с. Яглуш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215 800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,00 грн. без 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66D0D0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2. 1.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Ринкова вартість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нежитлової будівлі в с. Малинівка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66 400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,00 грн. без ПДВ</w:t>
            </w:r>
          </w:p>
        </w:tc>
      </w:tr>
      <w:tr w:rsidR="001132E6" w:rsidRPr="00BB1C8D" w14:paraId="5A0CEB93" w14:textId="77777777" w:rsidTr="00BA1A1E">
        <w:tc>
          <w:tcPr>
            <w:tcW w:w="2628" w:type="dxa"/>
            <w:shd w:val="clear" w:color="auto" w:fill="auto"/>
          </w:tcPr>
          <w:p w14:paraId="72F53F1E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об’єктів</w:t>
            </w:r>
          </w:p>
        </w:tc>
        <w:tc>
          <w:tcPr>
            <w:tcW w:w="7011" w:type="dxa"/>
            <w:shd w:val="clear" w:color="auto" w:fill="auto"/>
          </w:tcPr>
          <w:p w14:paraId="458352D1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:rsidR="001132E6" w:rsidRPr="00BB1C8D" w14:paraId="38708CDA" w14:textId="77777777" w:rsidTr="00BA1A1E">
        <w:tc>
          <w:tcPr>
            <w:tcW w:w="2628" w:type="dxa"/>
            <w:shd w:val="clear" w:color="auto" w:fill="auto"/>
          </w:tcPr>
          <w:p w14:paraId="3CB64377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7011" w:type="dxa"/>
            <w:shd w:val="clear" w:color="auto" w:fill="auto"/>
          </w:tcPr>
          <w:p w14:paraId="3746F6A3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:rsidR="001132E6" w:rsidRPr="00BB1C8D" w14:paraId="7A943360" w14:textId="77777777" w:rsidTr="00BA1A1E">
        <w:tc>
          <w:tcPr>
            <w:tcW w:w="2628" w:type="dxa"/>
            <w:shd w:val="clear" w:color="auto" w:fill="auto"/>
          </w:tcPr>
          <w:p w14:paraId="50D86588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7011" w:type="dxa"/>
            <w:shd w:val="clear" w:color="auto" w:fill="auto"/>
          </w:tcPr>
          <w:p w14:paraId="18BBE02F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:rsidR="001132E6" w:rsidRPr="00BB1C8D" w14:paraId="4E55DB64" w14:textId="77777777" w:rsidTr="00BA1A1E">
        <w:tc>
          <w:tcPr>
            <w:tcW w:w="2628" w:type="dxa"/>
            <w:shd w:val="clear" w:color="auto" w:fill="auto"/>
          </w:tcPr>
          <w:p w14:paraId="2283F4F2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 знаходження об’єктів</w:t>
            </w:r>
          </w:p>
        </w:tc>
        <w:tc>
          <w:tcPr>
            <w:tcW w:w="7011" w:type="dxa"/>
            <w:shd w:val="clear" w:color="auto" w:fill="auto"/>
          </w:tcPr>
          <w:p w14:paraId="3B58A030" w14:textId="77777777" w:rsidR="001132E6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1.Село Яглуш,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Центральна, буд. 56 «А».</w:t>
            </w:r>
          </w:p>
          <w:p w14:paraId="520614B9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Село Малинівка вул. Шевченка, буд. 2 «А»</w:t>
            </w:r>
          </w:p>
        </w:tc>
      </w:tr>
      <w:tr w:rsidR="001132E6" w:rsidRPr="00BB1C8D" w14:paraId="25DF7EE6" w14:textId="77777777" w:rsidTr="00BA1A1E">
        <w:trPr>
          <w:trHeight w:val="463"/>
        </w:trPr>
        <w:tc>
          <w:tcPr>
            <w:tcW w:w="2628" w:type="dxa"/>
            <w:shd w:val="clear" w:color="auto" w:fill="auto"/>
          </w:tcPr>
          <w:p w14:paraId="4ECE7188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7011" w:type="dxa"/>
            <w:shd w:val="clear" w:color="auto" w:fill="auto"/>
          </w:tcPr>
          <w:p w14:paraId="60E63EF4" w14:textId="77777777" w:rsidR="001132E6" w:rsidRPr="000D5A25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1.Село Яглуш,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Центральна, буд. 56 «А» - 186,0м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</w:t>
            </w:r>
          </w:p>
          <w:p w14:paraId="7C09FA97" w14:textId="77777777" w:rsidR="001132E6" w:rsidRPr="000D5A25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Село Малинівка вул. Шевченка, буд. 2 «А» - 66,8м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32E6" w:rsidRPr="00BB1C8D" w14:paraId="262B1CD3" w14:textId="77777777" w:rsidTr="00BA1A1E">
        <w:trPr>
          <w:trHeight w:val="463"/>
        </w:trPr>
        <w:tc>
          <w:tcPr>
            <w:tcW w:w="2628" w:type="dxa"/>
            <w:shd w:val="clear" w:color="auto" w:fill="auto"/>
          </w:tcPr>
          <w:p w14:paraId="0A1403C4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об’єктів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оренди</w:t>
            </w:r>
          </w:p>
        </w:tc>
        <w:tc>
          <w:tcPr>
            <w:tcW w:w="7011" w:type="dxa"/>
            <w:shd w:val="clear" w:color="auto" w:fill="auto"/>
          </w:tcPr>
          <w:p w14:paraId="3CE1313F" w14:textId="0C83324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Нежитлові будівлі одноповерхові, стан приміщень задовільний, наявні комунікації електропостачання</w:t>
            </w:r>
          </w:p>
        </w:tc>
      </w:tr>
      <w:tr w:rsidR="001132E6" w:rsidRPr="00BB1C8D" w14:paraId="66215005" w14:textId="77777777" w:rsidTr="00BA1A1E">
        <w:trPr>
          <w:trHeight w:val="463"/>
        </w:trPr>
        <w:tc>
          <w:tcPr>
            <w:tcW w:w="2628" w:type="dxa"/>
            <w:shd w:val="clear" w:color="auto" w:fill="auto"/>
          </w:tcPr>
          <w:p w14:paraId="5EFD8372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Поверхневий план</w:t>
            </w:r>
          </w:p>
        </w:tc>
        <w:tc>
          <w:tcPr>
            <w:tcW w:w="7011" w:type="dxa"/>
            <w:shd w:val="clear" w:color="auto" w:fill="auto"/>
          </w:tcPr>
          <w:p w14:paraId="3EA8A07A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:rsidR="001132E6" w:rsidRPr="00BB1C8D" w14:paraId="267483EA" w14:textId="77777777" w:rsidTr="00BA1A1E">
        <w:trPr>
          <w:trHeight w:val="463"/>
        </w:trPr>
        <w:tc>
          <w:tcPr>
            <w:tcW w:w="2628" w:type="dxa"/>
            <w:shd w:val="clear" w:color="auto" w:fill="auto"/>
          </w:tcPr>
          <w:p w14:paraId="2707B8A5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частка</w:t>
            </w:r>
          </w:p>
        </w:tc>
        <w:tc>
          <w:tcPr>
            <w:tcW w:w="7011" w:type="dxa"/>
            <w:shd w:val="clear" w:color="auto" w:fill="auto"/>
          </w:tcPr>
          <w:p w14:paraId="6E4349D6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Об’єкт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не є пам’яткою культурної спадщини</w:t>
            </w:r>
          </w:p>
        </w:tc>
      </w:tr>
      <w:tr w:rsidR="001132E6" w:rsidRPr="00BB1C8D" w14:paraId="166614B8" w14:textId="77777777" w:rsidTr="00BA1A1E">
        <w:trPr>
          <w:trHeight w:val="463"/>
        </w:trPr>
        <w:tc>
          <w:tcPr>
            <w:tcW w:w="2628" w:type="dxa"/>
            <w:shd w:val="clear" w:color="auto" w:fill="auto"/>
          </w:tcPr>
          <w:p w14:paraId="5EF57482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Наявність погодження органу охорони культурної спадщини на передачу об’єкта в оренду</w:t>
            </w:r>
          </w:p>
        </w:tc>
        <w:tc>
          <w:tcPr>
            <w:tcW w:w="7011" w:type="dxa"/>
            <w:shd w:val="clear" w:color="auto" w:fill="auto"/>
          </w:tcPr>
          <w:p w14:paraId="09838A87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1132E6" w:rsidRPr="00BB1C8D" w14:paraId="1564018E" w14:textId="77777777" w:rsidTr="00BA1A1E">
        <w:trPr>
          <w:trHeight w:val="463"/>
        </w:trPr>
        <w:tc>
          <w:tcPr>
            <w:tcW w:w="2628" w:type="dxa"/>
            <w:shd w:val="clear" w:color="auto" w:fill="auto"/>
          </w:tcPr>
          <w:p w14:paraId="653588BE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проект договору оренди</w:t>
            </w:r>
          </w:p>
        </w:tc>
        <w:tc>
          <w:tcPr>
            <w:tcW w:w="7011" w:type="dxa"/>
            <w:shd w:val="clear" w:color="auto" w:fill="auto"/>
          </w:tcPr>
          <w:p w14:paraId="51CBE02D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Додається до оголошення про передачу нерухомого майна в оренду</w:t>
            </w:r>
          </w:p>
        </w:tc>
      </w:tr>
      <w:tr w:rsidR="001132E6" w:rsidRPr="00BB1C8D" w14:paraId="63BF8EE4" w14:textId="77777777" w:rsidTr="00BA1A1E">
        <w:trPr>
          <w:trHeight w:val="463"/>
        </w:trPr>
        <w:tc>
          <w:tcPr>
            <w:tcW w:w="9639" w:type="dxa"/>
            <w:gridSpan w:val="2"/>
            <w:shd w:val="clear" w:color="auto" w:fill="auto"/>
          </w:tcPr>
          <w:p w14:paraId="389C6AF2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Умови  та додаткові умови оренди майна</w:t>
            </w:r>
          </w:p>
        </w:tc>
      </w:tr>
      <w:tr w:rsidR="001132E6" w:rsidRPr="00BB1C8D" w14:paraId="4FBAA4BF" w14:textId="77777777" w:rsidTr="00BA1A1E">
        <w:trPr>
          <w:trHeight w:val="463"/>
        </w:trPr>
        <w:tc>
          <w:tcPr>
            <w:tcW w:w="2628" w:type="dxa"/>
            <w:shd w:val="clear" w:color="auto" w:fill="auto"/>
          </w:tcPr>
          <w:p w14:paraId="46D9BDE2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Строк оренди</w:t>
            </w:r>
          </w:p>
        </w:tc>
        <w:tc>
          <w:tcPr>
            <w:tcW w:w="7011" w:type="dxa"/>
            <w:shd w:val="clear" w:color="auto" w:fill="auto"/>
          </w:tcPr>
          <w:p w14:paraId="2A566703" w14:textId="77777777" w:rsidR="001132E6" w:rsidRPr="00BB1C8D" w:rsidRDefault="001132E6" w:rsidP="001B7F4D">
            <w:pPr>
              <w:spacing w:line="245" w:lineRule="exact"/>
              <w:rPr>
                <w:rStyle w:val="2Calibri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B1C8D">
              <w:rPr>
                <w:rStyle w:val="2Calibri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 років </w:t>
            </w:r>
          </w:p>
        </w:tc>
      </w:tr>
      <w:tr w:rsidR="001132E6" w:rsidRPr="00BB1C8D" w14:paraId="7C059A95" w14:textId="77777777" w:rsidTr="00BA1A1E">
        <w:trPr>
          <w:trHeight w:val="463"/>
        </w:trPr>
        <w:tc>
          <w:tcPr>
            <w:tcW w:w="2628" w:type="dxa"/>
            <w:shd w:val="clear" w:color="auto" w:fill="auto"/>
          </w:tcPr>
          <w:p w14:paraId="464F183D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стартова орендна плата</w:t>
            </w:r>
          </w:p>
        </w:tc>
        <w:tc>
          <w:tcPr>
            <w:tcW w:w="7011" w:type="dxa"/>
            <w:shd w:val="clear" w:color="auto" w:fill="auto"/>
          </w:tcPr>
          <w:p w14:paraId="6361C8BB" w14:textId="77777777" w:rsidR="001132E6" w:rsidRPr="0042099A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42099A">
              <w:rPr>
                <w:rFonts w:ascii="Times New Roman" w:hAnsi="Times New Roman" w:cs="Times New Roman"/>
                <w:sz w:val="24"/>
                <w:szCs w:val="24"/>
              </w:rPr>
              <w:t>Нежитлова будівля в селі Яглуш 1798,33 грн. без ПДВ – для електронного аукціону;</w:t>
            </w:r>
          </w:p>
          <w:p w14:paraId="395E8F57" w14:textId="77777777" w:rsidR="001132E6" w:rsidRPr="00737BE7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899,20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грн. без ПДВ – для електронного аукціону із зниженням стартової ціни;</w:t>
            </w:r>
          </w:p>
          <w:p w14:paraId="7BADDB89" w14:textId="77777777" w:rsidR="001132E6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899,20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грн. без ПДВ – для електронного аукціону за методом покрокового зниженням стартової орендної плати та подальшого подання  цінових пропозицій.</w:t>
            </w:r>
          </w:p>
          <w:p w14:paraId="57CC1C4A" w14:textId="77777777" w:rsidR="001132E6" w:rsidRPr="0042099A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2.Нежитлова будівля в селі Малинівка 664,00</w:t>
            </w:r>
            <w:r w:rsidRPr="0042099A">
              <w:rPr>
                <w:rFonts w:ascii="Times New Roman" w:hAnsi="Times New Roman" w:cs="Times New Roman"/>
                <w:sz w:val="24"/>
                <w:szCs w:val="24"/>
              </w:rPr>
              <w:t xml:space="preserve"> грн. без ПДВ – для електронного аукціону;</w:t>
            </w:r>
          </w:p>
          <w:p w14:paraId="4C663719" w14:textId="77777777" w:rsidR="001132E6" w:rsidRPr="00737BE7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332,00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грн. без ПДВ – для електронного аукціону із зниженням стартової ціни;</w:t>
            </w:r>
          </w:p>
          <w:p w14:paraId="610E48A4" w14:textId="747ED856" w:rsidR="001132E6" w:rsidRPr="00737BE7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332,00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грн. без ПДВ – для електронного аукціону за методом покрокового зниженням стартової орендної плати та подальшого подання  цінових пропозицій.</w:t>
            </w:r>
          </w:p>
        </w:tc>
      </w:tr>
      <w:tr w:rsidR="001132E6" w:rsidRPr="00BB1C8D" w14:paraId="4284AE47" w14:textId="77777777" w:rsidTr="00BA1A1E">
        <w:trPr>
          <w:trHeight w:val="463"/>
        </w:trPr>
        <w:tc>
          <w:tcPr>
            <w:tcW w:w="2628" w:type="dxa"/>
            <w:shd w:val="clear" w:color="auto" w:fill="auto"/>
          </w:tcPr>
          <w:p w14:paraId="7E08529E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цільового призначення об’єктів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оренди</w:t>
            </w:r>
          </w:p>
        </w:tc>
        <w:tc>
          <w:tcPr>
            <w:tcW w:w="7011" w:type="dxa"/>
            <w:shd w:val="clear" w:color="auto" w:fill="auto"/>
            <w:vAlign w:val="center"/>
          </w:tcPr>
          <w:p w14:paraId="2056676B" w14:textId="77777777" w:rsidR="001132E6" w:rsidRDefault="001132E6" w:rsidP="001132E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Нежитлова будівля в селі Яглуш під швейний цеху для пошиття та ремонту одягу.</w:t>
            </w:r>
          </w:p>
          <w:p w14:paraId="2DCA3CA1" w14:textId="77777777" w:rsidR="001132E6" w:rsidRPr="00963FDB" w:rsidRDefault="001132E6" w:rsidP="001132E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Нежитлова будівля в селі Малинівка під складські приміщення для зберігання сільськогосподарської продукції.</w:t>
            </w:r>
          </w:p>
        </w:tc>
      </w:tr>
      <w:tr w:rsidR="001132E6" w:rsidRPr="00BB1C8D" w14:paraId="644FF2B4" w14:textId="77777777" w:rsidTr="00BA1A1E">
        <w:trPr>
          <w:trHeight w:val="463"/>
        </w:trPr>
        <w:tc>
          <w:tcPr>
            <w:tcW w:w="2628" w:type="dxa"/>
            <w:shd w:val="clear" w:color="auto" w:fill="auto"/>
          </w:tcPr>
          <w:p w14:paraId="771E9FB3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Обмеження що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цільового призначення об’єктів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оренди, встановлені відповідно Порядку (з додатку 3 до Порядку)</w:t>
            </w:r>
          </w:p>
        </w:tc>
        <w:tc>
          <w:tcPr>
            <w:tcW w:w="7011" w:type="dxa"/>
            <w:shd w:val="clear" w:color="auto" w:fill="auto"/>
          </w:tcPr>
          <w:p w14:paraId="6CE181EC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група цільових призначень </w:t>
            </w:r>
          </w:p>
          <w:p w14:paraId="22422A28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Офісні приміщення, коворкінги.</w:t>
            </w:r>
          </w:p>
          <w:p w14:paraId="5F57F7E7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Об’єкти поштового зв’язку та розміщення суб’єктів господарювання, що надають послуги з перевезення та доставки (вручення) поштових відправлень.</w:t>
            </w:r>
          </w:p>
          <w:p w14:paraId="4CCE3BAC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Редакції засобів масової інформації, видавництва друкованих засобів масової інформації та видавничої продукції.</w:t>
            </w:r>
          </w:p>
          <w:p w14:paraId="1ED41EC3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Ломбарди, відділення банків, інших провайдерів фінансових послуг</w:t>
            </w:r>
          </w:p>
          <w:p w14:paraId="4AACDA2F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6 група цільових призначень</w:t>
            </w:r>
          </w:p>
          <w:p w14:paraId="643B1184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Заклади охорони здоров’я, клініки, лікарні, приватна медична практика.</w:t>
            </w:r>
          </w:p>
          <w:p w14:paraId="491BE9FE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Аптеки.</w:t>
            </w:r>
          </w:p>
          <w:p w14:paraId="4EEC8479" w14:textId="77777777" w:rsidR="001132E6" w:rsidRPr="00BB1C8D" w:rsidRDefault="001132E6" w:rsidP="001B7F4D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Ветеринарні лікарні (клініки), лабораторії ветеринарної медицини, ветеринарні аптеки.  Медичні лабораторії</w:t>
            </w:r>
          </w:p>
          <w:p w14:paraId="62A2EF92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11 група цільових призначень</w:t>
            </w:r>
          </w:p>
          <w:p w14:paraId="1FCD972C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Нічні клуби. Ресторани з нічним режимом роботи (після 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). Сауни, лазні. Організація концертів та іншої видовищно-розважальної діяльності. Готелі, хостели, турбази, мотелі, кемпінги, літні будиночки. Комп’ютерні клуби та Інтернет-кафе</w:t>
            </w:r>
          </w:p>
          <w:p w14:paraId="2D2D3260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13 група цільових призначень</w:t>
            </w:r>
          </w:p>
          <w:p w14:paraId="39F259FA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Пункти обміну валюти, банкомати, платіжні термінали. Торговельні автомати. Розміщення технічних засобів і антен операторів телекомунікацій, суб’єктів підприємницької діяльності, які надають послуги зв’язку, послуги доступу до Інтернету, телекомунікації, передання сигналу мовлення. Розміщення зовнішньої реклами на будівлях і спорудах. Продаж книг, газет і журналів</w:t>
            </w:r>
          </w:p>
          <w:p w14:paraId="2172A224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15 група цільових призначень</w:t>
            </w:r>
          </w:p>
          <w:p w14:paraId="45C2FC25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Ритуальні послуги. Громадські вбиральні. Збір і сортування вторинної сировини</w:t>
            </w:r>
          </w:p>
        </w:tc>
      </w:tr>
      <w:tr w:rsidR="001132E6" w:rsidRPr="00BB1C8D" w14:paraId="3D3F25DC" w14:textId="77777777" w:rsidTr="00BA1A1E">
        <w:trPr>
          <w:trHeight w:val="463"/>
        </w:trPr>
        <w:tc>
          <w:tcPr>
            <w:tcW w:w="2628" w:type="dxa"/>
            <w:shd w:val="clear" w:color="auto" w:fill="auto"/>
          </w:tcPr>
          <w:p w14:paraId="6A1EC65E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Письмова згода на передачу майна в суборенду відповідно до п. 169 Порядку</w:t>
            </w:r>
          </w:p>
        </w:tc>
        <w:tc>
          <w:tcPr>
            <w:tcW w:w="7011" w:type="dxa"/>
            <w:shd w:val="clear" w:color="auto" w:fill="auto"/>
          </w:tcPr>
          <w:p w14:paraId="39AD0254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Не дозволяється </w:t>
            </w:r>
          </w:p>
        </w:tc>
      </w:tr>
      <w:tr w:rsidR="001132E6" w:rsidRPr="00BB1C8D" w14:paraId="489E5B36" w14:textId="77777777" w:rsidTr="00BA1A1E">
        <w:trPr>
          <w:trHeight w:val="463"/>
        </w:trPr>
        <w:tc>
          <w:tcPr>
            <w:tcW w:w="2628" w:type="dxa"/>
            <w:shd w:val="clear" w:color="auto" w:fill="auto"/>
          </w:tcPr>
          <w:p w14:paraId="3A9C3E7E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7011" w:type="dxa"/>
            <w:shd w:val="clear" w:color="auto" w:fill="auto"/>
          </w:tcPr>
          <w:p w14:paraId="17162BE3" w14:textId="77777777" w:rsidR="001132E6" w:rsidRPr="00BB1C8D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Потенційний орендар повинен відповідати вимогам до особи орендаря, визначеним ст. 4 Закону України «Про оренду державного та комунального майна»</w:t>
            </w:r>
          </w:p>
        </w:tc>
      </w:tr>
      <w:tr w:rsidR="001132E6" w:rsidRPr="00BB1C8D" w14:paraId="193F7A48" w14:textId="77777777" w:rsidTr="00BA1A1E">
        <w:trPr>
          <w:trHeight w:val="463"/>
        </w:trPr>
        <w:tc>
          <w:tcPr>
            <w:tcW w:w="2628" w:type="dxa"/>
            <w:shd w:val="clear" w:color="auto" w:fill="auto"/>
          </w:tcPr>
          <w:p w14:paraId="7E1E05D9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Перелік документів, які повинен розмістити (завантажити) Учасник в електронній системі Ргогогго.Продажі. для участі в електронних торгах з оренди майна на етапі подачі закритих цінових пропозицій (тобто до електронного аукціону).</w:t>
            </w:r>
          </w:p>
        </w:tc>
        <w:tc>
          <w:tcPr>
            <w:tcW w:w="7011" w:type="dxa"/>
            <w:shd w:val="clear" w:color="auto" w:fill="auto"/>
          </w:tcPr>
          <w:p w14:paraId="60D350DD" w14:textId="77777777" w:rsidR="001132E6" w:rsidRPr="00BB1C8D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Відомості про учасника: </w:t>
            </w:r>
          </w:p>
          <w:p w14:paraId="25D21204" w14:textId="77777777" w:rsidR="001132E6" w:rsidRPr="00BB1C8D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а) належним чином оформлену довіреність (для уповноваженої особи-представника); </w:t>
            </w:r>
          </w:p>
          <w:p w14:paraId="0709F43B" w14:textId="77777777" w:rsidR="001132E6" w:rsidRPr="00BB1C8D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б) копії паспорта (1, 2, 11 стор.) та довідки про присвоєння РНОКПП (для фізичної особи); </w:t>
            </w:r>
          </w:p>
          <w:p w14:paraId="23EB2792" w14:textId="77777777" w:rsidR="001132E6" w:rsidRPr="00BB1C8D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в) заяву на участь в аукціоні; </w:t>
            </w:r>
          </w:p>
          <w:p w14:paraId="0F59BEFE" w14:textId="77777777" w:rsidR="001132E6" w:rsidRPr="00BB1C8D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г) документи (копії платіжних доручень), що підтверджують сплату реєстраційного та гарантійного внеску. </w:t>
            </w:r>
          </w:p>
          <w:p w14:paraId="0100DD89" w14:textId="77777777" w:rsidR="001132E6" w:rsidRPr="00BB1C8D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Відповідальність за достовірність поданих документів несе заявник.</w:t>
            </w:r>
          </w:p>
        </w:tc>
      </w:tr>
      <w:tr w:rsidR="001132E6" w:rsidRPr="00BB1C8D" w14:paraId="26257CB6" w14:textId="77777777" w:rsidTr="00BA1A1E">
        <w:trPr>
          <w:trHeight w:val="4017"/>
        </w:trPr>
        <w:tc>
          <w:tcPr>
            <w:tcW w:w="2628" w:type="dxa"/>
            <w:shd w:val="clear" w:color="auto" w:fill="auto"/>
          </w:tcPr>
          <w:p w14:paraId="3342E7C3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пошти) працівника орендодавця/ балансоутримувача, відповідального за ознайомлення заінтересованих осіб з об’єктом оренди</w:t>
            </w:r>
          </w:p>
        </w:tc>
        <w:tc>
          <w:tcPr>
            <w:tcW w:w="7011" w:type="dxa"/>
            <w:shd w:val="clear" w:color="auto" w:fill="auto"/>
          </w:tcPr>
          <w:p w14:paraId="28C1ED62" w14:textId="77777777" w:rsidR="001132E6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099A">
              <w:rPr>
                <w:rFonts w:ascii="Times New Roman" w:hAnsi="Times New Roman" w:cs="Times New Roman"/>
                <w:sz w:val="24"/>
                <w:szCs w:val="24"/>
              </w:rPr>
              <w:t>Нежитлова будівля в селі Яглуш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робочі дні з 09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 по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з понеділка по п’ятницю за місце знаходженн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 с.Підкамінь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Українки, буд. 40 «А»</w:t>
            </w:r>
          </w:p>
          <w:p w14:paraId="32BC9A03" w14:textId="77777777" w:rsidR="001132E6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ПІБ контактної особи: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староста Підкамінського старостинського округу   Любомир Осипович Било , тел. 067 949 26 08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6D3947" w14:textId="71289C5F" w:rsidR="001132E6" w:rsidRPr="00BA1A1E" w:rsidRDefault="00BA1A1E" w:rsidP="00BA1A1E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32E6" w:rsidRPr="00BA1A1E">
              <w:rPr>
                <w:rFonts w:ascii="Times New Roman" w:hAnsi="Times New Roman" w:cs="Times New Roman"/>
                <w:sz w:val="24"/>
                <w:szCs w:val="24"/>
              </w:rPr>
              <w:t>Нежитлова будівля в селі Малинівка у робочі дні з 09:00 год. по 16:00 год. з понеділка по п’ятницю за місце знаходженням с.Верхня Липиця вул. Центральна, буд. 1 «А»</w:t>
            </w:r>
          </w:p>
          <w:p w14:paraId="26A1BEE7" w14:textId="2AFE6DD6" w:rsidR="001132E6" w:rsidRPr="00BB1C8D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ПІБ контактної особи: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староста Верхньолипицького старостинського округу   Любов Богданівна Кругла , тел. 068 648 93 10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32E6" w:rsidRPr="00BB1C8D" w14:paraId="46FD40EA" w14:textId="77777777" w:rsidTr="00BA1A1E">
        <w:trPr>
          <w:trHeight w:val="463"/>
        </w:trPr>
        <w:tc>
          <w:tcPr>
            <w:tcW w:w="2628" w:type="dxa"/>
            <w:shd w:val="clear" w:color="auto" w:fill="auto"/>
          </w:tcPr>
          <w:p w14:paraId="072E0EF6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дата). Кінцевий строк подання заяви на участь в аукціоні, що визначається з урахуванням вимог, установлених Порядком.</w:t>
            </w:r>
          </w:p>
        </w:tc>
        <w:tc>
          <w:tcPr>
            <w:tcW w:w="7011" w:type="dxa"/>
            <w:shd w:val="clear" w:color="auto" w:fill="auto"/>
          </w:tcPr>
          <w:p w14:paraId="0D00B9BA" w14:textId="77777777" w:rsidR="001132E6" w:rsidRPr="00BB1C8D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аукціону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жовтня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  <w:p w14:paraId="6FE1DD8C" w14:textId="77777777" w:rsidR="001132E6" w:rsidRPr="00BB1C8D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Кінцевий строк подання заяв на участь в аукціоні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жовтня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року 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встановлюється електронною торговою системою для кожного  електронного аукціону окремо в проміжку часу з 19:30 до 20:30 години дня, що передує дню проведення електронного аукціону. </w:t>
            </w:r>
          </w:p>
        </w:tc>
      </w:tr>
      <w:tr w:rsidR="001132E6" w:rsidRPr="00BB1C8D" w14:paraId="20419E54" w14:textId="77777777" w:rsidTr="00BA1A1E">
        <w:trPr>
          <w:trHeight w:val="463"/>
        </w:trPr>
        <w:tc>
          <w:tcPr>
            <w:tcW w:w="2628" w:type="dxa"/>
            <w:shd w:val="clear" w:color="auto" w:fill="auto"/>
          </w:tcPr>
          <w:p w14:paraId="7CB030FD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</w:t>
            </w:r>
          </w:p>
        </w:tc>
        <w:tc>
          <w:tcPr>
            <w:tcW w:w="7011" w:type="dxa"/>
            <w:shd w:val="clear" w:color="auto" w:fill="auto"/>
          </w:tcPr>
          <w:p w14:paraId="0E544DE7" w14:textId="77777777" w:rsidR="001132E6" w:rsidRPr="00737BE7" w:rsidRDefault="001132E6" w:rsidP="001B7F4D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2099A">
              <w:rPr>
                <w:rFonts w:ascii="Times New Roman" w:hAnsi="Times New Roman"/>
                <w:sz w:val="24"/>
                <w:szCs w:val="24"/>
              </w:rPr>
              <w:t>Нежитлова будівля в селі Яглуш</w:t>
            </w:r>
            <w:r w:rsidRPr="00737BE7">
              <w:rPr>
                <w:rFonts w:ascii="Times New Roman" w:hAnsi="Times New Roman"/>
                <w:sz w:val="24"/>
                <w:szCs w:val="24"/>
              </w:rPr>
              <w:t xml:space="preserve"> розмір мінімального кроку підвищення стартової орендної плати під час аукціону </w:t>
            </w:r>
            <w:r>
              <w:rPr>
                <w:rFonts w:ascii="Times New Roman" w:hAnsi="Times New Roman"/>
                <w:sz w:val="24"/>
                <w:szCs w:val="24"/>
              </w:rPr>
              <w:t>1% стартової орендної плати – 17,98</w:t>
            </w:r>
            <w:r w:rsidRPr="00737BE7">
              <w:rPr>
                <w:rFonts w:ascii="Times New Roman" w:hAnsi="Times New Roman"/>
                <w:sz w:val="24"/>
                <w:szCs w:val="24"/>
              </w:rPr>
              <w:t xml:space="preserve"> грн;</w:t>
            </w:r>
          </w:p>
          <w:p w14:paraId="533D5149" w14:textId="77777777" w:rsidR="001132E6" w:rsidRPr="00737BE7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озмір гарантійного внеску – 6056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,00 грн;</w:t>
            </w:r>
          </w:p>
          <w:p w14:paraId="72644A76" w14:textId="77777777" w:rsidR="001132E6" w:rsidRPr="00737BE7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- розмір реєстраційного внесок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,00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н;</w:t>
            </w:r>
          </w:p>
          <w:p w14:paraId="0C89951E" w14:textId="77777777" w:rsidR="001132E6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- кількість кроків аукціону за методом покрокового зниження стартової орендної плати та подальшого подання цінових пропозицій 99.</w:t>
            </w:r>
          </w:p>
          <w:p w14:paraId="152A6A4E" w14:textId="77777777" w:rsidR="001132E6" w:rsidRPr="00737BE7" w:rsidRDefault="001132E6" w:rsidP="001B7F4D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2.Нежитлова будівля в селі Малинівка</w:t>
            </w:r>
            <w:r w:rsidRPr="00737BE7">
              <w:rPr>
                <w:rFonts w:ascii="Times New Roman" w:hAnsi="Times New Roman"/>
                <w:sz w:val="24"/>
                <w:szCs w:val="24"/>
              </w:rPr>
              <w:t xml:space="preserve"> розмір мінімального кроку підвищення стартової орендної плати під час аукціону </w:t>
            </w:r>
            <w:r>
              <w:rPr>
                <w:rFonts w:ascii="Times New Roman" w:hAnsi="Times New Roman"/>
                <w:sz w:val="24"/>
                <w:szCs w:val="24"/>
              </w:rPr>
              <w:t>1% стартової орендної плати – 6,64</w:t>
            </w:r>
            <w:r w:rsidRPr="00737BE7">
              <w:rPr>
                <w:rFonts w:ascii="Times New Roman" w:hAnsi="Times New Roman"/>
                <w:sz w:val="24"/>
                <w:szCs w:val="24"/>
              </w:rPr>
              <w:t xml:space="preserve"> грн;</w:t>
            </w:r>
          </w:p>
          <w:p w14:paraId="173CF3FA" w14:textId="77777777" w:rsidR="001132E6" w:rsidRPr="00737BE7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озмір гарантійного внеску – 6056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,00 грн;</w:t>
            </w:r>
          </w:p>
          <w:p w14:paraId="186875CB" w14:textId="77777777" w:rsidR="001132E6" w:rsidRPr="00737BE7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- розмір реєстраційного внесок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,00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н;</w:t>
            </w:r>
          </w:p>
          <w:p w14:paraId="77AF6EFC" w14:textId="64EDCF72" w:rsidR="001132E6" w:rsidRPr="00737BE7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- кількість кроків аукціону за методом покрокового зниження стартової орендної плати та подальшого подання цінових пропозицій 99.</w:t>
            </w:r>
          </w:p>
        </w:tc>
      </w:tr>
      <w:tr w:rsidR="001132E6" w:rsidRPr="00BB1C8D" w14:paraId="20FF9C08" w14:textId="77777777" w:rsidTr="00BA1A1E">
        <w:trPr>
          <w:trHeight w:val="463"/>
        </w:trPr>
        <w:tc>
          <w:tcPr>
            <w:tcW w:w="2628" w:type="dxa"/>
            <w:shd w:val="clear" w:color="auto" w:fill="auto"/>
          </w:tcPr>
          <w:p w14:paraId="1063BBD5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додаткова інформація</w:t>
            </w:r>
          </w:p>
        </w:tc>
        <w:tc>
          <w:tcPr>
            <w:tcW w:w="7011" w:type="dxa"/>
            <w:shd w:val="clear" w:color="auto" w:fill="auto"/>
          </w:tcPr>
          <w:p w14:paraId="5D29A083" w14:textId="77777777" w:rsidR="001132E6" w:rsidRPr="00BB1C8D" w:rsidRDefault="001132E6" w:rsidP="001B7F4D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1C8D">
              <w:rPr>
                <w:rFonts w:ascii="Times New Roman" w:hAnsi="Times New Roman"/>
                <w:sz w:val="24"/>
                <w:szCs w:val="24"/>
              </w:rPr>
              <w:t xml:space="preserve">Для участі у електронних торгах щодо оренди учасники мають зареєструватись у електронній торговій системі ProZorro.Продажі через оператора електронних торгів-електронний майданчик. Перелік операторів електронних майданчиків та їх банківські реквізити для перерахування гарантійного та реєстраційного внеску доступні за посиланням: </w:t>
            </w:r>
            <w:hyperlink r:id="rId9" w:history="1">
              <w:r w:rsidRPr="00BB1C8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https://prozorro.sale/info/elektronni-majdanchiki-ets-prozorroprodazhi-cbd2</w:t>
              </w:r>
            </w:hyperlink>
          </w:p>
        </w:tc>
      </w:tr>
      <w:tr w:rsidR="001132E6" w:rsidRPr="00BB1C8D" w14:paraId="0AA5B660" w14:textId="77777777" w:rsidTr="00BA1A1E">
        <w:trPr>
          <w:trHeight w:val="463"/>
        </w:trPr>
        <w:tc>
          <w:tcPr>
            <w:tcW w:w="2628" w:type="dxa"/>
            <w:shd w:val="clear" w:color="auto" w:fill="auto"/>
          </w:tcPr>
          <w:p w14:paraId="09119B9A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Інша додаткова інформація</w:t>
            </w:r>
          </w:p>
        </w:tc>
        <w:tc>
          <w:tcPr>
            <w:tcW w:w="7011" w:type="dxa"/>
            <w:shd w:val="clear" w:color="auto" w:fill="auto"/>
          </w:tcPr>
          <w:p w14:paraId="038B1B5F" w14:textId="77777777" w:rsidR="001132E6" w:rsidRPr="00BB1C8D" w:rsidRDefault="001132E6" w:rsidP="001B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2E6" w:rsidRPr="00BB1C8D" w14:paraId="1D5C46E4" w14:textId="77777777" w:rsidTr="00BA1A1E">
        <w:trPr>
          <w:trHeight w:val="2914"/>
        </w:trPr>
        <w:tc>
          <w:tcPr>
            <w:tcW w:w="2628" w:type="dxa"/>
            <w:shd w:val="clear" w:color="auto" w:fill="auto"/>
          </w:tcPr>
          <w:p w14:paraId="12523075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7011" w:type="dxa"/>
            <w:shd w:val="clear" w:color="auto" w:fill="auto"/>
          </w:tcPr>
          <w:p w14:paraId="7619B917" w14:textId="77777777" w:rsidR="001132E6" w:rsidRPr="00BB1C8D" w:rsidRDefault="001132E6" w:rsidP="001B7F4D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C8D">
              <w:rPr>
                <w:rFonts w:ascii="Times New Roman" w:hAnsi="Times New Roman"/>
                <w:sz w:val="24"/>
                <w:szCs w:val="24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 (20—35 календарних днів з дати оприлюднення оголошення електронною торговою системою про передачу майна в оренду);</w:t>
            </w:r>
          </w:p>
          <w:p w14:paraId="53DE9739" w14:textId="77777777" w:rsidR="001132E6" w:rsidRPr="00BB1C8D" w:rsidRDefault="001132E6" w:rsidP="001B7F4D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C8D">
              <w:rPr>
                <w:rFonts w:ascii="Times New Roman" w:hAnsi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договір, доступні за посиланням: </w:t>
            </w:r>
            <w:hyperlink r:id="rId10" w:history="1">
              <w:r w:rsidRPr="00BB1C8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https://prozorro.sale/info/elektronni-majdanchiki-ets-prozorroprodazhi-cbd2</w:t>
              </w:r>
            </w:hyperlink>
          </w:p>
        </w:tc>
      </w:tr>
    </w:tbl>
    <w:p w14:paraId="162E1642" w14:textId="4D9478A1" w:rsidR="00DA78E8" w:rsidRDefault="00DA78E8" w:rsidP="0011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D1E5E2" w14:textId="49FB0841" w:rsidR="00E43D07" w:rsidRPr="00DA78E8" w:rsidRDefault="001132E6" w:rsidP="00DA7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Христина СОРОКА</w:t>
      </w:r>
    </w:p>
    <w:sectPr w:rsidR="00E43D07" w:rsidRPr="00DA78E8" w:rsidSect="002A29C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19920" w14:textId="77777777" w:rsidR="004F3DCA" w:rsidRDefault="004F3DCA" w:rsidP="007732A3">
      <w:pPr>
        <w:spacing w:after="0" w:line="240" w:lineRule="auto"/>
      </w:pPr>
      <w:r>
        <w:separator/>
      </w:r>
    </w:p>
  </w:endnote>
  <w:endnote w:type="continuationSeparator" w:id="0">
    <w:p w14:paraId="74A36E7C" w14:textId="77777777" w:rsidR="004F3DCA" w:rsidRDefault="004F3DCA" w:rsidP="0077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02A0B" w14:textId="77777777" w:rsidR="004F3DCA" w:rsidRDefault="004F3DCA" w:rsidP="007732A3">
      <w:pPr>
        <w:spacing w:after="0" w:line="240" w:lineRule="auto"/>
      </w:pPr>
      <w:r>
        <w:separator/>
      </w:r>
    </w:p>
  </w:footnote>
  <w:footnote w:type="continuationSeparator" w:id="0">
    <w:p w14:paraId="3F4ABADF" w14:textId="77777777" w:rsidR="004F3DCA" w:rsidRDefault="004F3DCA" w:rsidP="0077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0272"/>
      <w:docPartObj>
        <w:docPartGallery w:val="Page Numbers (Top of Page)"/>
        <w:docPartUnique/>
      </w:docPartObj>
    </w:sdtPr>
    <w:sdtEndPr/>
    <w:sdtContent>
      <w:p w14:paraId="6CC8308E" w14:textId="582C7BCB" w:rsidR="007732A3" w:rsidRDefault="007732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8E8" w:rsidRPr="00DA78E8">
          <w:rPr>
            <w:noProof/>
            <w:lang w:val="ru-RU"/>
          </w:rPr>
          <w:t>2</w:t>
        </w:r>
        <w:r>
          <w:fldChar w:fldCharType="end"/>
        </w:r>
      </w:p>
    </w:sdtContent>
  </w:sdt>
  <w:p w14:paraId="56FBB8C3" w14:textId="77777777" w:rsidR="007732A3" w:rsidRDefault="007732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01F"/>
    <w:multiLevelType w:val="hybridMultilevel"/>
    <w:tmpl w:val="6E66A0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C6B"/>
    <w:multiLevelType w:val="hybridMultilevel"/>
    <w:tmpl w:val="8D8A4ECE"/>
    <w:lvl w:ilvl="0" w:tplc="2D14C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1B0BCC"/>
    <w:multiLevelType w:val="hybridMultilevel"/>
    <w:tmpl w:val="71367E4C"/>
    <w:lvl w:ilvl="0" w:tplc="89AAE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483873"/>
    <w:multiLevelType w:val="hybridMultilevel"/>
    <w:tmpl w:val="4E5A5C20"/>
    <w:lvl w:ilvl="0" w:tplc="5C2A0BD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0147E71"/>
    <w:multiLevelType w:val="hybridMultilevel"/>
    <w:tmpl w:val="647E9FE0"/>
    <w:lvl w:ilvl="0" w:tplc="FEB030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58"/>
    <w:rsid w:val="00013D4E"/>
    <w:rsid w:val="000163B3"/>
    <w:rsid w:val="000D5A25"/>
    <w:rsid w:val="000D7D6B"/>
    <w:rsid w:val="000F49A9"/>
    <w:rsid w:val="001132E6"/>
    <w:rsid w:val="00176A29"/>
    <w:rsid w:val="001C02E1"/>
    <w:rsid w:val="001D5ED5"/>
    <w:rsid w:val="002578B9"/>
    <w:rsid w:val="00287976"/>
    <w:rsid w:val="002A29C9"/>
    <w:rsid w:val="002E7A01"/>
    <w:rsid w:val="00301833"/>
    <w:rsid w:val="003103A9"/>
    <w:rsid w:val="00385377"/>
    <w:rsid w:val="00406935"/>
    <w:rsid w:val="004B698D"/>
    <w:rsid w:val="004C0CB6"/>
    <w:rsid w:val="004D6EEC"/>
    <w:rsid w:val="004F3DCA"/>
    <w:rsid w:val="004F5710"/>
    <w:rsid w:val="0056667F"/>
    <w:rsid w:val="005A6021"/>
    <w:rsid w:val="0060563A"/>
    <w:rsid w:val="00605DBE"/>
    <w:rsid w:val="00607458"/>
    <w:rsid w:val="00627D28"/>
    <w:rsid w:val="00653D89"/>
    <w:rsid w:val="006A109D"/>
    <w:rsid w:val="006C7EA6"/>
    <w:rsid w:val="006E19A8"/>
    <w:rsid w:val="007333F4"/>
    <w:rsid w:val="007355F2"/>
    <w:rsid w:val="00766243"/>
    <w:rsid w:val="007732A3"/>
    <w:rsid w:val="007747C9"/>
    <w:rsid w:val="0078130E"/>
    <w:rsid w:val="00781921"/>
    <w:rsid w:val="0078224F"/>
    <w:rsid w:val="007C5362"/>
    <w:rsid w:val="007D317D"/>
    <w:rsid w:val="007E7210"/>
    <w:rsid w:val="00823BD9"/>
    <w:rsid w:val="00825677"/>
    <w:rsid w:val="00841DF7"/>
    <w:rsid w:val="00890188"/>
    <w:rsid w:val="008A5F43"/>
    <w:rsid w:val="008D360E"/>
    <w:rsid w:val="008E23AB"/>
    <w:rsid w:val="008E4C98"/>
    <w:rsid w:val="00905EF4"/>
    <w:rsid w:val="00963FDB"/>
    <w:rsid w:val="0098187A"/>
    <w:rsid w:val="009A565C"/>
    <w:rsid w:val="009F568F"/>
    <w:rsid w:val="00A24DD9"/>
    <w:rsid w:val="00A7137C"/>
    <w:rsid w:val="00A94D0B"/>
    <w:rsid w:val="00B55FF2"/>
    <w:rsid w:val="00B73FD1"/>
    <w:rsid w:val="00B87406"/>
    <w:rsid w:val="00B91810"/>
    <w:rsid w:val="00B94B92"/>
    <w:rsid w:val="00BA1A1E"/>
    <w:rsid w:val="00BB569D"/>
    <w:rsid w:val="00BC3BC3"/>
    <w:rsid w:val="00C04253"/>
    <w:rsid w:val="00C3425C"/>
    <w:rsid w:val="00CC7A92"/>
    <w:rsid w:val="00D01463"/>
    <w:rsid w:val="00D36A71"/>
    <w:rsid w:val="00D6192C"/>
    <w:rsid w:val="00D62586"/>
    <w:rsid w:val="00D95D74"/>
    <w:rsid w:val="00DA2F81"/>
    <w:rsid w:val="00DA78E8"/>
    <w:rsid w:val="00DE3283"/>
    <w:rsid w:val="00DE5907"/>
    <w:rsid w:val="00E2242B"/>
    <w:rsid w:val="00E43D07"/>
    <w:rsid w:val="00E50101"/>
    <w:rsid w:val="00E82687"/>
    <w:rsid w:val="00EC586D"/>
    <w:rsid w:val="00EE6EB1"/>
    <w:rsid w:val="00EF4C2B"/>
    <w:rsid w:val="00F3328D"/>
    <w:rsid w:val="00F80217"/>
    <w:rsid w:val="00F83378"/>
    <w:rsid w:val="00F95BA4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906A"/>
  <w15:docId w15:val="{DF5599C2-A13B-4E4A-A147-9620181F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E4C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7D28"/>
    <w:pPr>
      <w:ind w:left="720"/>
      <w:contextualSpacing/>
    </w:pPr>
  </w:style>
  <w:style w:type="table" w:styleId="a6">
    <w:name w:val="Table Grid"/>
    <w:basedOn w:val="a1"/>
    <w:uiPriority w:val="59"/>
    <w:rsid w:val="0098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32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732A3"/>
  </w:style>
  <w:style w:type="paragraph" w:styleId="a9">
    <w:name w:val="footer"/>
    <w:basedOn w:val="a"/>
    <w:link w:val="aa"/>
    <w:uiPriority w:val="99"/>
    <w:unhideWhenUsed/>
    <w:rsid w:val="007732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732A3"/>
  </w:style>
  <w:style w:type="character" w:customStyle="1" w:styleId="rvts0">
    <w:name w:val="rvts0"/>
    <w:rsid w:val="00BB569D"/>
  </w:style>
  <w:style w:type="character" w:styleId="ab">
    <w:name w:val="Hyperlink"/>
    <w:basedOn w:val="a0"/>
    <w:unhideWhenUsed/>
    <w:rsid w:val="001D5ED5"/>
    <w:rPr>
      <w:color w:val="0000FF"/>
      <w:u w:val="single"/>
    </w:rPr>
  </w:style>
  <w:style w:type="character" w:customStyle="1" w:styleId="2Calibri">
    <w:name w:val="Основной текст (2) + Calibri"/>
    <w:aliases w:val="9 pt"/>
    <w:rsid w:val="001D5ED5"/>
    <w:rPr>
      <w:rFonts w:ascii="Calibri" w:hAnsi="Calibri" w:cs="Calibri"/>
      <w:sz w:val="18"/>
      <w:szCs w:val="18"/>
      <w:u w:val="none"/>
    </w:rPr>
  </w:style>
  <w:style w:type="paragraph" w:customStyle="1" w:styleId="ac">
    <w:name w:val="Нормальний текст"/>
    <w:basedOn w:val="a"/>
    <w:rsid w:val="001D5ED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rvps14">
    <w:name w:val="rvps14"/>
    <w:basedOn w:val="a"/>
    <w:rsid w:val="001D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5671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0982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D19B6-B3B7-4B04-9042-91492D97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8</Pages>
  <Words>8021</Words>
  <Characters>4572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49</cp:revision>
  <cp:lastPrinted>2024-09-27T08:36:00Z</cp:lastPrinted>
  <dcterms:created xsi:type="dcterms:W3CDTF">2021-11-18T06:19:00Z</dcterms:created>
  <dcterms:modified xsi:type="dcterms:W3CDTF">2024-09-27T08:37:00Z</dcterms:modified>
</cp:coreProperties>
</file>