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3A0D0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0527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5270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905270">
        <w:rPr>
          <w:rFonts w:ascii="Times New Roman" w:hAnsi="Times New Roman"/>
          <w:sz w:val="28"/>
          <w:szCs w:val="28"/>
          <w:lang w:eastAsia="uk-UA"/>
        </w:rPr>
        <w:t xml:space="preserve"> Н.А.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0527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5270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905270">
        <w:rPr>
          <w:rFonts w:ascii="Times New Roman" w:hAnsi="Times New Roman"/>
          <w:sz w:val="28"/>
          <w:szCs w:val="28"/>
          <w:lang w:eastAsia="uk-UA"/>
        </w:rPr>
        <w:t xml:space="preserve"> Наталії Ананіївни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20265B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20265B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20265B">
        <w:rPr>
          <w:rFonts w:ascii="Times New Roman" w:hAnsi="Times New Roman"/>
          <w:sz w:val="28"/>
          <w:szCs w:val="28"/>
          <w:lang w:eastAsia="uk-UA"/>
        </w:rPr>
        <w:t xml:space="preserve"> Наталії Ананіївні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0265B">
        <w:rPr>
          <w:rFonts w:ascii="Times New Roman" w:hAnsi="Times New Roman"/>
          <w:sz w:val="28"/>
          <w:szCs w:val="28"/>
          <w:lang w:eastAsia="uk-UA"/>
        </w:rPr>
        <w:t xml:space="preserve"> площею 0,2395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0265B">
        <w:rPr>
          <w:rFonts w:ascii="Times New Roman" w:hAnsi="Times New Roman"/>
          <w:sz w:val="28"/>
          <w:szCs w:val="28"/>
          <w:lang w:eastAsia="uk-UA"/>
        </w:rPr>
        <w:t>83101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026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0265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20265B">
        <w:rPr>
          <w:rFonts w:ascii="Times New Roman" w:hAnsi="Times New Roman"/>
          <w:sz w:val="28"/>
          <w:szCs w:val="28"/>
          <w:lang w:eastAsia="uk-UA"/>
        </w:rPr>
        <w:t>699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20265B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0265B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20265B">
        <w:rPr>
          <w:rFonts w:ascii="Times New Roman" w:hAnsi="Times New Roman"/>
          <w:sz w:val="28"/>
          <w:szCs w:val="28"/>
          <w:lang w:eastAsia="uk-UA"/>
        </w:rPr>
        <w:t>, вул. Данила Галицького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0265B">
        <w:rPr>
          <w:rFonts w:ascii="Times New Roman" w:hAnsi="Times New Roman"/>
          <w:sz w:val="28"/>
          <w:szCs w:val="28"/>
          <w:lang w:eastAsia="uk-UA"/>
        </w:rPr>
        <w:t>6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0265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265B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20265B">
        <w:rPr>
          <w:rFonts w:ascii="Times New Roman" w:hAnsi="Times New Roman"/>
          <w:sz w:val="28"/>
          <w:szCs w:val="28"/>
          <w:lang w:eastAsia="uk-UA"/>
        </w:rPr>
        <w:t xml:space="preserve"> Наталії Ананіївні</w:t>
      </w:r>
      <w:bookmarkStart w:id="0" w:name="_GoBack"/>
      <w:bookmarkEnd w:id="0"/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FE0" w:rsidRDefault="00B15FE0">
      <w:r>
        <w:separator/>
      </w:r>
    </w:p>
  </w:endnote>
  <w:endnote w:type="continuationSeparator" w:id="0">
    <w:p w:rsidR="00B15FE0" w:rsidRDefault="00B1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FE0" w:rsidRDefault="00B15FE0">
      <w:r>
        <w:separator/>
      </w:r>
    </w:p>
  </w:footnote>
  <w:footnote w:type="continuationSeparator" w:id="0">
    <w:p w:rsidR="00B15FE0" w:rsidRDefault="00B1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265B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088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270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15FE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5E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675C0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27</cp:revision>
  <cp:lastPrinted>2015-03-22T10:05:00Z</cp:lastPrinted>
  <dcterms:created xsi:type="dcterms:W3CDTF">2024-02-01T07:20:00Z</dcterms:created>
  <dcterms:modified xsi:type="dcterms:W3CDTF">2024-09-06T07:36:00Z</dcterms:modified>
</cp:coreProperties>
</file>