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C69CD" w14:textId="379A32EF" w:rsidR="002D6F59" w:rsidRDefault="002D6F59" w:rsidP="002D6F59">
      <w:pPr>
        <w:tabs>
          <w:tab w:val="left" w:pos="7938"/>
          <w:tab w:val="right" w:pos="9525"/>
        </w:tabs>
        <w:spacing w:before="120"/>
        <w:rPr>
          <w:b/>
          <w:bCs/>
          <w:color w:val="000000"/>
          <w:sz w:val="28"/>
          <w:szCs w:val="28"/>
          <w:lang w:eastAsia="uk-UA"/>
        </w:rPr>
      </w:pPr>
      <w:r>
        <w:rPr>
          <w:b/>
          <w:bCs/>
          <w:color w:val="000000"/>
          <w:sz w:val="28"/>
          <w:szCs w:val="28"/>
          <w:lang w:eastAsia="uk-UA"/>
        </w:rPr>
        <w:tab/>
        <w:t>ПРОЄКТ</w:t>
      </w:r>
    </w:p>
    <w:p w14:paraId="13A38A82" w14:textId="77777777" w:rsidR="002D6F59" w:rsidRDefault="002D6F59" w:rsidP="002D6F59">
      <w:pPr>
        <w:tabs>
          <w:tab w:val="left" w:pos="8580"/>
          <w:tab w:val="right" w:pos="9525"/>
        </w:tabs>
        <w:spacing w:before="120"/>
        <w:jc w:val="center"/>
        <w:rPr>
          <w:b/>
          <w:bCs/>
          <w:color w:val="000000"/>
          <w:sz w:val="28"/>
          <w:szCs w:val="28"/>
          <w:lang w:eastAsia="uk-UA"/>
        </w:rPr>
      </w:pPr>
      <w:r>
        <w:rPr>
          <w:b/>
          <w:noProof/>
          <w:color w:val="000000"/>
          <w:sz w:val="28"/>
          <w:szCs w:val="28"/>
        </w:rPr>
        <w:drawing>
          <wp:inline distT="0" distB="0" distL="0" distR="0" wp14:anchorId="44809D8D" wp14:editId="15290AA6">
            <wp:extent cx="497840"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840" cy="688975"/>
                    </a:xfrm>
                    <a:prstGeom prst="rect">
                      <a:avLst/>
                    </a:prstGeom>
                    <a:solidFill>
                      <a:srgbClr val="FFFFFF"/>
                    </a:solidFill>
                    <a:ln>
                      <a:noFill/>
                    </a:ln>
                  </pic:spPr>
                </pic:pic>
              </a:graphicData>
            </a:graphic>
          </wp:inline>
        </w:drawing>
      </w:r>
    </w:p>
    <w:p w14:paraId="04055713" w14:textId="77777777" w:rsidR="002D6F59" w:rsidRDefault="002D6F59" w:rsidP="002D6F59">
      <w:pPr>
        <w:jc w:val="center"/>
        <w:outlineLvl w:val="4"/>
        <w:rPr>
          <w:b/>
          <w:iCs/>
          <w:color w:val="000000"/>
          <w:w w:val="120"/>
          <w:sz w:val="28"/>
          <w:szCs w:val="28"/>
          <w:lang w:eastAsia="uk-UA"/>
        </w:rPr>
      </w:pPr>
      <w:r>
        <w:rPr>
          <w:b/>
          <w:iCs/>
          <w:color w:val="000000"/>
          <w:w w:val="120"/>
          <w:sz w:val="28"/>
          <w:szCs w:val="28"/>
          <w:lang w:eastAsia="uk-UA"/>
        </w:rPr>
        <w:t>РОГАТИНСЬКА МІСЬКА РАДА</w:t>
      </w:r>
    </w:p>
    <w:p w14:paraId="5BEA3012" w14:textId="77777777" w:rsidR="002D6F59" w:rsidRDefault="002D6F59" w:rsidP="002D6F59">
      <w:pPr>
        <w:jc w:val="center"/>
        <w:outlineLvl w:val="5"/>
        <w:rPr>
          <w:b/>
          <w:color w:val="000000"/>
          <w:w w:val="120"/>
          <w:sz w:val="28"/>
          <w:szCs w:val="28"/>
          <w:lang w:eastAsia="uk-UA"/>
        </w:rPr>
      </w:pPr>
      <w:r>
        <w:rPr>
          <w:b/>
          <w:color w:val="000000"/>
          <w:w w:val="120"/>
          <w:sz w:val="28"/>
          <w:szCs w:val="28"/>
          <w:lang w:eastAsia="uk-UA"/>
        </w:rPr>
        <w:t>ІВАНО-ФРАНКІВСЬКОЇ ОБЛАСТІ</w:t>
      </w:r>
    </w:p>
    <w:p w14:paraId="4242F6E9" w14:textId="77777777" w:rsidR="002D6F59" w:rsidRDefault="002D6F59" w:rsidP="002D6F59">
      <w:pPr>
        <w:jc w:val="center"/>
        <w:rPr>
          <w:b/>
          <w:bCs/>
          <w:color w:val="000000"/>
          <w:w w:val="120"/>
          <w:sz w:val="28"/>
          <w:szCs w:val="28"/>
          <w:lang w:eastAsia="uk-UA"/>
        </w:rPr>
      </w:pPr>
      <w:r>
        <w:rPr>
          <w:noProof/>
        </w:rPr>
        <mc:AlternateContent>
          <mc:Choice Requires="wps">
            <w:drawing>
              <wp:anchor distT="4294967292" distB="4294967292" distL="114300" distR="114300" simplePos="0" relativeHeight="251659264" behindDoc="0" locked="0" layoutInCell="1" allowOverlap="1" wp14:anchorId="628A4417" wp14:editId="6D6312A0">
                <wp:simplePos x="0" y="0"/>
                <wp:positionH relativeFrom="column">
                  <wp:posOffset>0</wp:posOffset>
                </wp:positionH>
                <wp:positionV relativeFrom="paragraph">
                  <wp:posOffset>83185</wp:posOffset>
                </wp:positionV>
                <wp:extent cx="6286500" cy="0"/>
                <wp:effectExtent l="0" t="19050" r="38100" b="38100"/>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40CA3" id="Пряма сполучна лінія 6"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" strokeweight="4.5pt">
                <v:stroke linestyle="thickThin"/>
              </v:line>
            </w:pict>
          </mc:Fallback>
        </mc:AlternateContent>
      </w:r>
    </w:p>
    <w:p w14:paraId="1E07105A" w14:textId="77777777" w:rsidR="002D6F59" w:rsidRDefault="002D6F59" w:rsidP="002D6F59">
      <w:pPr>
        <w:spacing w:before="240" w:after="60"/>
        <w:jc w:val="center"/>
        <w:outlineLvl w:val="6"/>
        <w:rPr>
          <w:b/>
          <w:bCs/>
          <w:color w:val="000000"/>
          <w:sz w:val="28"/>
          <w:szCs w:val="28"/>
          <w:lang w:eastAsia="uk-UA"/>
        </w:rPr>
      </w:pPr>
      <w:r>
        <w:rPr>
          <w:b/>
          <w:bCs/>
          <w:color w:val="000000"/>
          <w:sz w:val="28"/>
          <w:szCs w:val="28"/>
          <w:lang w:eastAsia="uk-UA"/>
        </w:rPr>
        <w:t>РІШЕННЯ</w:t>
      </w:r>
    </w:p>
    <w:p w14:paraId="100B2005" w14:textId="77777777" w:rsidR="002D6F59" w:rsidRDefault="002D6F59" w:rsidP="002D6F59">
      <w:pPr>
        <w:rPr>
          <w:color w:val="000000"/>
          <w:sz w:val="28"/>
          <w:szCs w:val="28"/>
          <w:lang w:eastAsia="uk-UA"/>
        </w:rPr>
      </w:pPr>
    </w:p>
    <w:p w14:paraId="15D812B2" w14:textId="77777777" w:rsidR="002D6F59" w:rsidRDefault="002D6F59" w:rsidP="002D6F59">
      <w:pPr>
        <w:ind w:left="180" w:right="-540"/>
        <w:rPr>
          <w:color w:val="000000"/>
          <w:sz w:val="28"/>
          <w:szCs w:val="28"/>
          <w:lang w:eastAsia="uk-UA"/>
        </w:rPr>
      </w:pPr>
      <w:proofErr w:type="spellStart"/>
      <w:r>
        <w:rPr>
          <w:color w:val="000000"/>
          <w:sz w:val="28"/>
          <w:szCs w:val="28"/>
          <w:lang w:eastAsia="uk-UA"/>
        </w:rPr>
        <w:t>від</w:t>
      </w:r>
      <w:proofErr w:type="spellEnd"/>
      <w:r>
        <w:rPr>
          <w:color w:val="000000"/>
          <w:sz w:val="28"/>
          <w:szCs w:val="28"/>
          <w:lang w:eastAsia="uk-UA"/>
        </w:rPr>
        <w:t xml:space="preserve"> 26 вересня 2024 р. №</w:t>
      </w:r>
      <w:r>
        <w:rPr>
          <w:color w:val="000000"/>
          <w:sz w:val="28"/>
          <w:szCs w:val="28"/>
          <w:lang w:eastAsia="uk-UA"/>
        </w:rPr>
        <w:tab/>
        <w:t xml:space="preserve">         </w:t>
      </w:r>
      <w:r>
        <w:rPr>
          <w:color w:val="000000"/>
          <w:sz w:val="28"/>
          <w:szCs w:val="28"/>
          <w:lang w:eastAsia="uk-UA"/>
        </w:rPr>
        <w:tab/>
      </w:r>
      <w:r>
        <w:rPr>
          <w:color w:val="000000"/>
          <w:sz w:val="28"/>
          <w:szCs w:val="28"/>
          <w:lang w:eastAsia="uk-UA"/>
        </w:rPr>
        <w:tab/>
      </w:r>
      <w:r>
        <w:rPr>
          <w:color w:val="000000"/>
          <w:sz w:val="28"/>
          <w:szCs w:val="28"/>
          <w:lang w:eastAsia="uk-UA"/>
        </w:rPr>
        <w:tab/>
        <w:t xml:space="preserve"> 53 </w:t>
      </w:r>
      <w:proofErr w:type="spellStart"/>
      <w:r>
        <w:rPr>
          <w:color w:val="000000"/>
          <w:sz w:val="28"/>
          <w:szCs w:val="28"/>
          <w:lang w:eastAsia="uk-UA"/>
        </w:rPr>
        <w:t>сесія</w:t>
      </w:r>
      <w:proofErr w:type="spellEnd"/>
      <w:r>
        <w:rPr>
          <w:color w:val="000000"/>
          <w:sz w:val="28"/>
          <w:szCs w:val="28"/>
          <w:lang w:eastAsia="uk-UA"/>
        </w:rPr>
        <w:t xml:space="preserve"> </w:t>
      </w:r>
      <w:r>
        <w:rPr>
          <w:color w:val="000000"/>
          <w:sz w:val="28"/>
          <w:szCs w:val="28"/>
          <w:lang w:val="en-US" w:eastAsia="uk-UA"/>
        </w:rPr>
        <w:t>VIII</w:t>
      </w:r>
      <w:r>
        <w:rPr>
          <w:color w:val="000000"/>
          <w:sz w:val="28"/>
          <w:szCs w:val="28"/>
          <w:lang w:eastAsia="uk-UA"/>
        </w:rPr>
        <w:t xml:space="preserve"> </w:t>
      </w:r>
      <w:proofErr w:type="spellStart"/>
      <w:r>
        <w:rPr>
          <w:color w:val="000000"/>
          <w:sz w:val="28"/>
          <w:szCs w:val="28"/>
          <w:lang w:eastAsia="uk-UA"/>
        </w:rPr>
        <w:t>скликання</w:t>
      </w:r>
      <w:proofErr w:type="spellEnd"/>
    </w:p>
    <w:p w14:paraId="1D51F6F4" w14:textId="77777777" w:rsidR="002D6F59" w:rsidRDefault="002D6F59" w:rsidP="002D6F59">
      <w:pPr>
        <w:ind w:left="180" w:right="-540"/>
        <w:rPr>
          <w:color w:val="000000"/>
          <w:sz w:val="28"/>
          <w:szCs w:val="28"/>
          <w:lang w:eastAsia="uk-UA"/>
        </w:rPr>
      </w:pPr>
      <w:r>
        <w:rPr>
          <w:color w:val="000000"/>
          <w:sz w:val="28"/>
          <w:szCs w:val="28"/>
          <w:lang w:eastAsia="uk-UA"/>
        </w:rPr>
        <w:t>м. Рогатин</w:t>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r>
    </w:p>
    <w:p w14:paraId="6C7BC2A2" w14:textId="77777777" w:rsidR="002D6F59" w:rsidRDefault="002D6F59" w:rsidP="002D6F59">
      <w:pPr>
        <w:ind w:left="180" w:right="-540"/>
        <w:rPr>
          <w:color w:val="000000"/>
          <w:sz w:val="28"/>
          <w:szCs w:val="28"/>
          <w:lang w:eastAsia="uk-UA"/>
        </w:rPr>
      </w:pPr>
    </w:p>
    <w:p w14:paraId="62E6B271" w14:textId="77777777" w:rsidR="002D6F59" w:rsidRDefault="002D6F59" w:rsidP="002D6F59">
      <w:pPr>
        <w:ind w:left="180" w:right="278"/>
        <w:rPr>
          <w:b/>
          <w:vanish/>
          <w:color w:val="FF0000"/>
          <w:sz w:val="28"/>
          <w:szCs w:val="28"/>
        </w:rPr>
      </w:pPr>
      <w:r>
        <w:rPr>
          <w:b/>
          <w:vanish/>
          <w:color w:val="FF0000"/>
          <w:sz w:val="28"/>
          <w:szCs w:val="28"/>
        </w:rPr>
        <w:t>{name}</w:t>
      </w:r>
    </w:p>
    <w:p w14:paraId="3BB1A03B" w14:textId="77777777" w:rsidR="002D6F59" w:rsidRDefault="002D6F59" w:rsidP="002D6F59">
      <w:pPr>
        <w:jc w:val="both"/>
        <w:rPr>
          <w:color w:val="000000" w:themeColor="text1"/>
          <w:sz w:val="28"/>
          <w:szCs w:val="28"/>
          <w:lang w:val="uk-UA"/>
        </w:rPr>
      </w:pPr>
      <w:r w:rsidRPr="00585B27">
        <w:rPr>
          <w:color w:val="000000" w:themeColor="text1"/>
          <w:sz w:val="28"/>
          <w:szCs w:val="28"/>
        </w:rPr>
        <w:t xml:space="preserve">Про </w:t>
      </w:r>
      <w:r>
        <w:rPr>
          <w:color w:val="000000" w:themeColor="text1"/>
          <w:sz w:val="28"/>
          <w:szCs w:val="28"/>
          <w:lang w:val="uk-UA"/>
        </w:rPr>
        <w:t xml:space="preserve">діяльність виконавчих органів </w:t>
      </w:r>
    </w:p>
    <w:p w14:paraId="285CD89C" w14:textId="77777777" w:rsidR="002D6F59" w:rsidRDefault="002D6F59" w:rsidP="002D6F59">
      <w:pPr>
        <w:jc w:val="both"/>
        <w:rPr>
          <w:color w:val="000000" w:themeColor="text1"/>
          <w:sz w:val="28"/>
          <w:szCs w:val="28"/>
          <w:lang w:val="uk-UA"/>
        </w:rPr>
      </w:pPr>
      <w:proofErr w:type="spellStart"/>
      <w:r>
        <w:rPr>
          <w:color w:val="000000" w:themeColor="text1"/>
          <w:sz w:val="28"/>
          <w:szCs w:val="28"/>
          <w:lang w:val="uk-UA"/>
        </w:rPr>
        <w:t>Рогатинської</w:t>
      </w:r>
      <w:proofErr w:type="spellEnd"/>
      <w:r>
        <w:rPr>
          <w:color w:val="000000" w:themeColor="text1"/>
          <w:sz w:val="28"/>
          <w:szCs w:val="28"/>
          <w:lang w:val="uk-UA"/>
        </w:rPr>
        <w:t xml:space="preserve"> міської ради </w:t>
      </w:r>
    </w:p>
    <w:p w14:paraId="22A0802D" w14:textId="0CEE936B" w:rsidR="002D6F59" w:rsidRPr="002E6A2D" w:rsidRDefault="002D6F59" w:rsidP="002D6F59">
      <w:pPr>
        <w:shd w:val="clear" w:color="auto" w:fill="FFFFFF"/>
        <w:jc w:val="both"/>
        <w:rPr>
          <w:sz w:val="28"/>
          <w:szCs w:val="28"/>
          <w:bdr w:val="none" w:sz="0" w:space="0" w:color="auto" w:frame="1"/>
          <w:lang w:eastAsia="uk-UA"/>
        </w:rPr>
      </w:pPr>
      <w:r>
        <w:rPr>
          <w:color w:val="000000" w:themeColor="text1"/>
          <w:sz w:val="28"/>
          <w:szCs w:val="28"/>
          <w:lang w:val="uk-UA"/>
        </w:rPr>
        <w:t>з питань оборонної роботи</w:t>
      </w:r>
    </w:p>
    <w:p w14:paraId="02620037" w14:textId="77777777" w:rsidR="002D6F59" w:rsidRDefault="002D6F59" w:rsidP="002D6F59">
      <w:pPr>
        <w:rPr>
          <w:b/>
          <w:vanish/>
          <w:color w:val="FF0000"/>
          <w:sz w:val="28"/>
          <w:szCs w:val="28"/>
        </w:rPr>
      </w:pPr>
      <w:r>
        <w:rPr>
          <w:b/>
          <w:vanish/>
          <w:color w:val="FF0000"/>
          <w:sz w:val="28"/>
          <w:szCs w:val="28"/>
        </w:rPr>
        <w:t>{</w:t>
      </w:r>
      <w:r>
        <w:rPr>
          <w:b/>
          <w:vanish/>
          <w:color w:val="FF0000"/>
          <w:sz w:val="28"/>
          <w:szCs w:val="28"/>
          <w:lang w:val="en-US"/>
        </w:rPr>
        <w:t>name</w:t>
      </w:r>
      <w:r>
        <w:rPr>
          <w:b/>
          <w:vanish/>
          <w:color w:val="FF0000"/>
          <w:sz w:val="28"/>
          <w:szCs w:val="28"/>
        </w:rPr>
        <w:t>}</w:t>
      </w:r>
    </w:p>
    <w:p w14:paraId="04AEE47F" w14:textId="77777777" w:rsidR="002D6F59" w:rsidRDefault="002D6F59" w:rsidP="002D6F59">
      <w:pPr>
        <w:rPr>
          <w:sz w:val="28"/>
          <w:szCs w:val="24"/>
        </w:rPr>
      </w:pPr>
    </w:p>
    <w:p w14:paraId="35265662" w14:textId="7874845C" w:rsidR="008D74E6" w:rsidRDefault="000156B4" w:rsidP="002D6F59">
      <w:pPr>
        <w:overflowPunct/>
        <w:autoSpaceDE/>
        <w:autoSpaceDN/>
        <w:adjustRightInd/>
        <w:ind w:right="-1" w:firstLine="709"/>
        <w:jc w:val="both"/>
        <w:textAlignment w:val="auto"/>
        <w:rPr>
          <w:lang w:val="uk-UA"/>
        </w:rPr>
      </w:pPr>
      <w:r w:rsidRPr="000156B4">
        <w:rPr>
          <w:bCs/>
          <w:sz w:val="28"/>
          <w:szCs w:val="28"/>
          <w:lang w:val="uk-UA"/>
        </w:rPr>
        <w:t>Розглянувши стан виконання завдань і заходів</w:t>
      </w:r>
      <w:r>
        <w:rPr>
          <w:bCs/>
          <w:sz w:val="28"/>
          <w:szCs w:val="28"/>
          <w:lang w:val="uk-UA"/>
        </w:rPr>
        <w:t xml:space="preserve"> щодо власних та делегованих повноважень у сфері оборонної роботи</w:t>
      </w:r>
      <w:r w:rsidR="00E4474B">
        <w:rPr>
          <w:bCs/>
          <w:sz w:val="28"/>
          <w:szCs w:val="28"/>
          <w:lang w:val="uk-UA"/>
        </w:rPr>
        <w:t>,</w:t>
      </w:r>
      <w:r>
        <w:rPr>
          <w:bCs/>
          <w:sz w:val="28"/>
          <w:szCs w:val="28"/>
          <w:lang w:val="uk-UA"/>
        </w:rPr>
        <w:t xml:space="preserve"> </w:t>
      </w:r>
      <w:r w:rsidR="00E519CA">
        <w:rPr>
          <w:bCs/>
          <w:sz w:val="28"/>
          <w:szCs w:val="28"/>
          <w:lang w:val="uk-UA"/>
        </w:rPr>
        <w:t xml:space="preserve"> мобілізації, </w:t>
      </w:r>
      <w:r>
        <w:rPr>
          <w:bCs/>
          <w:sz w:val="28"/>
          <w:szCs w:val="28"/>
          <w:lang w:val="uk-UA"/>
        </w:rPr>
        <w:t>цивільного захисту населення</w:t>
      </w:r>
      <w:r w:rsidR="00E519CA">
        <w:rPr>
          <w:bCs/>
          <w:sz w:val="28"/>
          <w:szCs w:val="28"/>
          <w:lang w:val="uk-UA"/>
        </w:rPr>
        <w:t xml:space="preserve">, </w:t>
      </w:r>
      <w:r>
        <w:rPr>
          <w:bCs/>
          <w:sz w:val="28"/>
          <w:szCs w:val="28"/>
          <w:lang w:val="uk-UA"/>
        </w:rPr>
        <w:t xml:space="preserve"> стабільності функціонування господарського комплексу</w:t>
      </w:r>
      <w:r w:rsidR="00E4474B">
        <w:rPr>
          <w:bCs/>
          <w:sz w:val="28"/>
          <w:szCs w:val="28"/>
          <w:lang w:val="uk-UA"/>
        </w:rPr>
        <w:t xml:space="preserve"> та об</w:t>
      </w:r>
      <w:r w:rsidR="00E4474B">
        <w:rPr>
          <w:bCs/>
          <w:sz w:val="28"/>
          <w:szCs w:val="28"/>
          <w:lang w:val="en-US"/>
        </w:rPr>
        <w:t>’</w:t>
      </w:r>
      <w:proofErr w:type="spellStart"/>
      <w:r w:rsidR="00E4474B">
        <w:rPr>
          <w:bCs/>
          <w:sz w:val="28"/>
          <w:szCs w:val="28"/>
          <w:lang w:val="uk-UA"/>
        </w:rPr>
        <w:t>єктів</w:t>
      </w:r>
      <w:proofErr w:type="spellEnd"/>
      <w:r w:rsidR="00E4474B">
        <w:rPr>
          <w:bCs/>
          <w:sz w:val="28"/>
          <w:szCs w:val="28"/>
          <w:lang w:val="uk-UA"/>
        </w:rPr>
        <w:t xml:space="preserve"> критичної інфраструктури, ефективності та якості організаційно-технічних заходів щодо допомоги Збройним Силам України і підрозділам територіальної оборони, вжитих заходів щодо адаптації громадян, які постраждали внаслідок воєнних дій та вимушені переїхати в інші місця проживання, міська рада відзначає, що дана робота проводиться та триває</w:t>
      </w:r>
      <w:r w:rsidR="005E2B9C">
        <w:rPr>
          <w:bCs/>
          <w:sz w:val="28"/>
          <w:szCs w:val="28"/>
          <w:lang w:val="uk-UA"/>
        </w:rPr>
        <w:t xml:space="preserve"> на постійній основі.</w:t>
      </w:r>
      <w:r w:rsidR="0030224F">
        <w:rPr>
          <w:bCs/>
          <w:sz w:val="28"/>
          <w:szCs w:val="28"/>
          <w:lang w:val="uk-UA"/>
        </w:rPr>
        <w:t xml:space="preserve"> </w:t>
      </w:r>
      <w:r w:rsidR="00895B7A">
        <w:rPr>
          <w:bCs/>
          <w:sz w:val="28"/>
          <w:szCs w:val="28"/>
          <w:lang w:val="uk-UA"/>
        </w:rPr>
        <w:t xml:space="preserve">Міським головою затверджено та погоджено головою Івано-Франківської районної військової адміністрації «План заходів </w:t>
      </w:r>
      <w:proofErr w:type="spellStart"/>
      <w:r w:rsidR="00895B7A">
        <w:rPr>
          <w:bCs/>
          <w:sz w:val="28"/>
          <w:szCs w:val="28"/>
          <w:lang w:val="uk-UA"/>
        </w:rPr>
        <w:t>Рогатинської</w:t>
      </w:r>
      <w:proofErr w:type="spellEnd"/>
      <w:r w:rsidR="00895B7A">
        <w:rPr>
          <w:bCs/>
          <w:sz w:val="28"/>
          <w:szCs w:val="28"/>
          <w:lang w:val="uk-UA"/>
        </w:rPr>
        <w:t xml:space="preserve"> міської ради в умовах загрози окупації території громади збройними силами Російської Федерації, оточення (блокування) населених пунктів громади»</w:t>
      </w:r>
      <w:r w:rsidR="005842F1">
        <w:rPr>
          <w:bCs/>
          <w:sz w:val="28"/>
          <w:szCs w:val="28"/>
          <w:lang w:val="uk-UA"/>
        </w:rPr>
        <w:t>.</w:t>
      </w:r>
      <w:r w:rsidR="00895B7A">
        <w:rPr>
          <w:bCs/>
          <w:sz w:val="28"/>
          <w:szCs w:val="28"/>
          <w:lang w:val="uk-UA"/>
        </w:rPr>
        <w:t xml:space="preserve"> </w:t>
      </w:r>
      <w:r w:rsidR="00E519CA">
        <w:rPr>
          <w:bCs/>
          <w:sz w:val="28"/>
          <w:szCs w:val="28"/>
          <w:lang w:val="uk-UA"/>
        </w:rPr>
        <w:t xml:space="preserve"> Також з</w:t>
      </w:r>
      <w:r w:rsidR="003F75A9">
        <w:rPr>
          <w:bCs/>
          <w:sz w:val="28"/>
          <w:szCs w:val="28"/>
          <w:lang w:val="uk-UA"/>
        </w:rPr>
        <w:t xml:space="preserve">атверджено </w:t>
      </w:r>
      <w:r w:rsidR="003F75A9" w:rsidRPr="003F75A9">
        <w:rPr>
          <w:bCs/>
          <w:sz w:val="28"/>
          <w:szCs w:val="28"/>
          <w:lang w:val="uk-UA"/>
        </w:rPr>
        <w:t xml:space="preserve">«План евакуації населення </w:t>
      </w:r>
      <w:proofErr w:type="spellStart"/>
      <w:r w:rsidR="003F75A9" w:rsidRPr="003F75A9">
        <w:rPr>
          <w:bCs/>
          <w:sz w:val="28"/>
          <w:szCs w:val="28"/>
          <w:lang w:val="uk-UA"/>
        </w:rPr>
        <w:t>Рогатинської</w:t>
      </w:r>
      <w:proofErr w:type="spellEnd"/>
      <w:r w:rsidR="003F75A9" w:rsidRPr="003F75A9">
        <w:rPr>
          <w:bCs/>
          <w:sz w:val="28"/>
          <w:szCs w:val="28"/>
          <w:lang w:val="uk-UA"/>
        </w:rPr>
        <w:t xml:space="preserve"> міської територіальної громади у разі загрози або виникнення надзвичайних ситуацій» та «План реагування на надзвичайні ситуації </w:t>
      </w:r>
      <w:proofErr w:type="spellStart"/>
      <w:r w:rsidR="003F75A9" w:rsidRPr="003F75A9">
        <w:rPr>
          <w:bCs/>
          <w:sz w:val="28"/>
          <w:szCs w:val="28"/>
          <w:lang w:val="uk-UA"/>
        </w:rPr>
        <w:t>Рогатинської</w:t>
      </w:r>
      <w:proofErr w:type="spellEnd"/>
      <w:r w:rsidR="003F75A9" w:rsidRPr="003F75A9">
        <w:rPr>
          <w:bCs/>
          <w:sz w:val="28"/>
          <w:szCs w:val="28"/>
          <w:lang w:val="uk-UA"/>
        </w:rPr>
        <w:t xml:space="preserve"> міської територіальної громади»</w:t>
      </w:r>
      <w:r w:rsidR="003F75A9">
        <w:rPr>
          <w:bCs/>
          <w:sz w:val="28"/>
          <w:szCs w:val="28"/>
          <w:lang w:val="uk-UA"/>
        </w:rPr>
        <w:t xml:space="preserve">, </w:t>
      </w:r>
      <w:r w:rsidR="003F75A9" w:rsidRPr="00895B7A">
        <w:rPr>
          <w:bCs/>
          <w:sz w:val="28"/>
          <w:szCs w:val="28"/>
          <w:lang w:val="uk-UA"/>
        </w:rPr>
        <w:t>«План евакуації населення міста Рогатина при воєнних діях»</w:t>
      </w:r>
      <w:r w:rsidR="003F75A9">
        <w:rPr>
          <w:bCs/>
          <w:sz w:val="28"/>
          <w:szCs w:val="28"/>
          <w:lang w:val="uk-UA"/>
        </w:rPr>
        <w:t>,</w:t>
      </w:r>
      <w:r w:rsidR="003F75A9" w:rsidRPr="00895B7A">
        <w:t xml:space="preserve"> </w:t>
      </w:r>
      <w:r w:rsidR="003F75A9">
        <w:rPr>
          <w:bCs/>
          <w:sz w:val="28"/>
          <w:szCs w:val="28"/>
          <w:lang w:val="uk-UA"/>
        </w:rPr>
        <w:t>з</w:t>
      </w:r>
      <w:r w:rsidR="003F75A9" w:rsidRPr="00895B7A">
        <w:rPr>
          <w:bCs/>
          <w:sz w:val="28"/>
          <w:szCs w:val="28"/>
          <w:lang w:val="uk-UA"/>
        </w:rPr>
        <w:t>окрема</w:t>
      </w:r>
      <w:r w:rsidR="003F75A9">
        <w:rPr>
          <w:bCs/>
          <w:sz w:val="28"/>
          <w:szCs w:val="28"/>
          <w:lang w:val="uk-UA"/>
        </w:rPr>
        <w:t>,</w:t>
      </w:r>
      <w:r w:rsidR="003F75A9" w:rsidRPr="00895B7A">
        <w:rPr>
          <w:bCs/>
          <w:sz w:val="28"/>
          <w:szCs w:val="28"/>
          <w:lang w:val="uk-UA"/>
        </w:rPr>
        <w:t xml:space="preserve"> щодо проведення евакуації окремих груп населення: здобувачів освіти, мешканців житлового фонду, осіб з інвалідністю, а також товарно-матеріальних цінностей.</w:t>
      </w:r>
      <w:r w:rsidR="003F75A9" w:rsidRPr="003F75A9">
        <w:t xml:space="preserve"> </w:t>
      </w:r>
      <w:r w:rsidR="003F75A9" w:rsidRPr="003F75A9">
        <w:rPr>
          <w:bCs/>
          <w:sz w:val="28"/>
          <w:szCs w:val="28"/>
          <w:lang w:val="uk-UA"/>
        </w:rPr>
        <w:t xml:space="preserve">Розпорядженням міського голови від 04.06.2024 року №134-р «Про органи з питань евакуації в </w:t>
      </w:r>
      <w:proofErr w:type="spellStart"/>
      <w:r w:rsidR="003F75A9" w:rsidRPr="003F75A9">
        <w:rPr>
          <w:bCs/>
          <w:sz w:val="28"/>
          <w:szCs w:val="28"/>
          <w:lang w:val="uk-UA"/>
        </w:rPr>
        <w:t>Рогатинській</w:t>
      </w:r>
      <w:proofErr w:type="spellEnd"/>
      <w:r w:rsidR="003F75A9" w:rsidRPr="003F75A9">
        <w:rPr>
          <w:bCs/>
          <w:sz w:val="28"/>
          <w:szCs w:val="28"/>
          <w:lang w:val="uk-UA"/>
        </w:rPr>
        <w:t xml:space="preserve"> міській територіальній громаді» затверджено Положення про комісію з питань евакуації  та її посадовий склад, перелік збірних та приймальних пунктів евакуації</w:t>
      </w:r>
      <w:r w:rsidR="003F75A9">
        <w:rPr>
          <w:bCs/>
          <w:sz w:val="28"/>
          <w:szCs w:val="28"/>
          <w:lang w:val="uk-UA"/>
        </w:rPr>
        <w:t>, р</w:t>
      </w:r>
      <w:r w:rsidR="003F75A9" w:rsidRPr="003F75A9">
        <w:rPr>
          <w:bCs/>
          <w:sz w:val="28"/>
          <w:szCs w:val="28"/>
          <w:lang w:val="uk-UA"/>
        </w:rPr>
        <w:t xml:space="preserve">озпорядженням міського голови від 30 березня 2022 року №72-р на території </w:t>
      </w:r>
      <w:proofErr w:type="spellStart"/>
      <w:r w:rsidR="003F75A9" w:rsidRPr="003F75A9">
        <w:rPr>
          <w:bCs/>
          <w:sz w:val="28"/>
          <w:szCs w:val="28"/>
          <w:lang w:val="uk-UA"/>
        </w:rPr>
        <w:t>Рогатинської</w:t>
      </w:r>
      <w:proofErr w:type="spellEnd"/>
      <w:r w:rsidR="003F75A9" w:rsidRPr="003F75A9">
        <w:rPr>
          <w:bCs/>
          <w:sz w:val="28"/>
          <w:szCs w:val="28"/>
          <w:lang w:val="uk-UA"/>
        </w:rPr>
        <w:t xml:space="preserve"> міської територіальної громади створено 36 консультаційних пунктів з питань цивільного захисту</w:t>
      </w:r>
      <w:r w:rsidR="003F75A9">
        <w:rPr>
          <w:bCs/>
          <w:sz w:val="28"/>
          <w:szCs w:val="28"/>
          <w:lang w:val="uk-UA"/>
        </w:rPr>
        <w:t xml:space="preserve">, </w:t>
      </w:r>
      <w:r w:rsidR="006A3A52">
        <w:rPr>
          <w:bCs/>
          <w:sz w:val="28"/>
          <w:szCs w:val="28"/>
          <w:lang w:val="uk-UA"/>
        </w:rPr>
        <w:t xml:space="preserve">а </w:t>
      </w:r>
      <w:r w:rsidR="003F75A9">
        <w:rPr>
          <w:bCs/>
          <w:sz w:val="28"/>
          <w:szCs w:val="28"/>
          <w:lang w:val="uk-UA"/>
        </w:rPr>
        <w:t>р</w:t>
      </w:r>
      <w:r w:rsidR="003F75A9" w:rsidRPr="003F75A9">
        <w:rPr>
          <w:bCs/>
          <w:sz w:val="28"/>
          <w:szCs w:val="28"/>
          <w:lang w:val="uk-UA"/>
        </w:rPr>
        <w:t xml:space="preserve">озпорядженням міського голови від 20.07.2022 року №131-р затверджено Положення про </w:t>
      </w:r>
      <w:proofErr w:type="spellStart"/>
      <w:r w:rsidR="003F75A9" w:rsidRPr="003F75A9">
        <w:rPr>
          <w:bCs/>
          <w:sz w:val="28"/>
          <w:szCs w:val="28"/>
          <w:lang w:val="uk-UA"/>
        </w:rPr>
        <w:t>Рогатинську</w:t>
      </w:r>
      <w:proofErr w:type="spellEnd"/>
      <w:r w:rsidR="003F75A9" w:rsidRPr="003F75A9">
        <w:rPr>
          <w:bCs/>
          <w:sz w:val="28"/>
          <w:szCs w:val="28"/>
          <w:lang w:val="uk-UA"/>
        </w:rPr>
        <w:t xml:space="preserve"> міську </w:t>
      </w:r>
      <w:proofErr w:type="spellStart"/>
      <w:r w:rsidR="003F75A9" w:rsidRPr="003F75A9">
        <w:rPr>
          <w:bCs/>
          <w:sz w:val="28"/>
          <w:szCs w:val="28"/>
          <w:lang w:val="uk-UA"/>
        </w:rPr>
        <w:t>субланку</w:t>
      </w:r>
      <w:proofErr w:type="spellEnd"/>
      <w:r w:rsidR="003F75A9" w:rsidRPr="003F75A9">
        <w:rPr>
          <w:bCs/>
          <w:sz w:val="28"/>
          <w:szCs w:val="28"/>
          <w:lang w:val="uk-UA"/>
        </w:rPr>
        <w:t xml:space="preserve"> Івано-Франківської районної ланки територіальної підсистеми єдиної державної </w:t>
      </w:r>
      <w:r w:rsidR="003F75A9" w:rsidRPr="003F75A9">
        <w:rPr>
          <w:bCs/>
          <w:sz w:val="28"/>
          <w:szCs w:val="28"/>
          <w:lang w:val="uk-UA"/>
        </w:rPr>
        <w:lastRenderedPageBreak/>
        <w:t>системи цивільного захисту Івано-Франківської області</w:t>
      </w:r>
      <w:r w:rsidR="003F75A9">
        <w:rPr>
          <w:bCs/>
          <w:sz w:val="28"/>
          <w:szCs w:val="28"/>
          <w:lang w:val="uk-UA"/>
        </w:rPr>
        <w:t xml:space="preserve"> та у</w:t>
      </w:r>
      <w:r w:rsidR="003F75A9" w:rsidRPr="003F75A9">
        <w:rPr>
          <w:bCs/>
          <w:sz w:val="28"/>
          <w:szCs w:val="28"/>
          <w:lang w:val="uk-UA"/>
        </w:rPr>
        <w:t>творено 12 спеціалізованих служб цивільного захисту, а саме: енергетики, комунально-технічна, інженерна, торгівлі та харчування, матеріального забезпечення, медична, транспортного забезпечення, зв</w:t>
      </w:r>
      <w:r w:rsidR="003F75A9">
        <w:rPr>
          <w:bCs/>
          <w:sz w:val="28"/>
          <w:szCs w:val="28"/>
          <w:lang w:val="en-US"/>
        </w:rPr>
        <w:t>’</w:t>
      </w:r>
      <w:proofErr w:type="spellStart"/>
      <w:r w:rsidR="003F75A9" w:rsidRPr="003F75A9">
        <w:rPr>
          <w:bCs/>
          <w:sz w:val="28"/>
          <w:szCs w:val="28"/>
          <w:lang w:val="uk-UA"/>
        </w:rPr>
        <w:t>язку</w:t>
      </w:r>
      <w:proofErr w:type="spellEnd"/>
      <w:r w:rsidR="003F75A9" w:rsidRPr="003F75A9">
        <w:rPr>
          <w:bCs/>
          <w:sz w:val="28"/>
          <w:szCs w:val="28"/>
          <w:lang w:val="uk-UA"/>
        </w:rPr>
        <w:t xml:space="preserve"> і оповіщення, охорони громадського порядку, протипожежна, технічна, із захисту сільськогосподарських тварин і рослин.</w:t>
      </w:r>
      <w:r w:rsidR="00A5106F" w:rsidRPr="00A5106F">
        <w:t xml:space="preserve"> </w:t>
      </w:r>
      <w:r w:rsidR="00A5106F">
        <w:rPr>
          <w:bCs/>
          <w:sz w:val="28"/>
          <w:szCs w:val="28"/>
          <w:lang w:val="uk-UA"/>
        </w:rPr>
        <w:t>Також д</w:t>
      </w:r>
      <w:r w:rsidR="00A5106F" w:rsidRPr="00A5106F">
        <w:rPr>
          <w:bCs/>
          <w:sz w:val="28"/>
          <w:szCs w:val="28"/>
          <w:lang w:val="uk-UA"/>
        </w:rPr>
        <w:t>ля забезпечення збереження життя громадян під</w:t>
      </w:r>
      <w:r w:rsidR="00CC2F16">
        <w:rPr>
          <w:bCs/>
          <w:sz w:val="28"/>
          <w:szCs w:val="28"/>
          <w:lang w:val="uk-UA"/>
        </w:rPr>
        <w:t xml:space="preserve"> </w:t>
      </w:r>
      <w:r w:rsidR="00A5106F" w:rsidRPr="00A5106F">
        <w:rPr>
          <w:bCs/>
          <w:sz w:val="28"/>
          <w:szCs w:val="28"/>
          <w:lang w:val="uk-UA"/>
        </w:rPr>
        <w:t xml:space="preserve">час оголошення сигналу «повітряна тривога» на території громади облаштовано ряд протирадіаційних та найпростіших </w:t>
      </w:r>
      <w:proofErr w:type="spellStart"/>
      <w:r w:rsidR="00A5106F" w:rsidRPr="00A5106F">
        <w:rPr>
          <w:bCs/>
          <w:sz w:val="28"/>
          <w:szCs w:val="28"/>
          <w:lang w:val="uk-UA"/>
        </w:rPr>
        <w:t>укрит</w:t>
      </w:r>
      <w:r w:rsidR="00CC2F16">
        <w:rPr>
          <w:bCs/>
          <w:sz w:val="28"/>
          <w:szCs w:val="28"/>
          <w:lang w:val="uk-UA"/>
        </w:rPr>
        <w:t>т</w:t>
      </w:r>
      <w:r w:rsidR="00A5106F" w:rsidRPr="00A5106F">
        <w:rPr>
          <w:bCs/>
          <w:sz w:val="28"/>
          <w:szCs w:val="28"/>
          <w:lang w:val="uk-UA"/>
        </w:rPr>
        <w:t>ів</w:t>
      </w:r>
      <w:proofErr w:type="spellEnd"/>
      <w:r w:rsidR="00F3560E">
        <w:rPr>
          <w:bCs/>
          <w:sz w:val="28"/>
          <w:szCs w:val="28"/>
          <w:lang w:val="uk-UA"/>
        </w:rPr>
        <w:t>.</w:t>
      </w:r>
      <w:r w:rsidR="00F3560E" w:rsidRPr="00F3560E">
        <w:t xml:space="preserve"> </w:t>
      </w:r>
      <w:r w:rsidR="00F3560E" w:rsidRPr="00F3560E">
        <w:rPr>
          <w:bCs/>
          <w:sz w:val="28"/>
          <w:szCs w:val="28"/>
          <w:lang w:val="uk-UA"/>
        </w:rPr>
        <w:t>Рішенням 44 сесії міської ради від 19.12.2023 року №7920 затверджен</w:t>
      </w:r>
      <w:r w:rsidR="00F3560E">
        <w:rPr>
          <w:bCs/>
          <w:sz w:val="28"/>
          <w:szCs w:val="28"/>
          <w:lang w:val="uk-UA"/>
        </w:rPr>
        <w:t>о</w:t>
      </w:r>
      <w:r w:rsidR="00F3560E" w:rsidRPr="00F3560E">
        <w:rPr>
          <w:bCs/>
          <w:sz w:val="28"/>
          <w:szCs w:val="28"/>
          <w:lang w:val="uk-UA"/>
        </w:rPr>
        <w:t xml:space="preserve"> Комплексн</w:t>
      </w:r>
      <w:r w:rsidR="00F3560E">
        <w:rPr>
          <w:bCs/>
          <w:sz w:val="28"/>
          <w:szCs w:val="28"/>
          <w:lang w:val="uk-UA"/>
        </w:rPr>
        <w:t>у</w:t>
      </w:r>
      <w:r w:rsidR="00F3560E" w:rsidRPr="00F3560E">
        <w:rPr>
          <w:bCs/>
          <w:sz w:val="28"/>
          <w:szCs w:val="28"/>
          <w:lang w:val="uk-UA"/>
        </w:rPr>
        <w:t xml:space="preserve"> цільов</w:t>
      </w:r>
      <w:r w:rsidR="00F3560E">
        <w:rPr>
          <w:bCs/>
          <w:sz w:val="28"/>
          <w:szCs w:val="28"/>
          <w:lang w:val="uk-UA"/>
        </w:rPr>
        <w:t>у</w:t>
      </w:r>
      <w:r w:rsidR="00F3560E" w:rsidRPr="00F3560E">
        <w:rPr>
          <w:bCs/>
          <w:sz w:val="28"/>
          <w:szCs w:val="28"/>
          <w:lang w:val="uk-UA"/>
        </w:rPr>
        <w:t xml:space="preserve"> Програм</w:t>
      </w:r>
      <w:r w:rsidR="00F3560E">
        <w:rPr>
          <w:bCs/>
          <w:sz w:val="28"/>
          <w:szCs w:val="28"/>
          <w:lang w:val="uk-UA"/>
        </w:rPr>
        <w:t>у</w:t>
      </w:r>
      <w:r w:rsidR="00F3560E" w:rsidRPr="00F3560E">
        <w:rPr>
          <w:bCs/>
          <w:sz w:val="28"/>
          <w:szCs w:val="28"/>
          <w:lang w:val="uk-UA"/>
        </w:rPr>
        <w:t xml:space="preserve"> «Безпечна громада» на 2024-2027 роки</w:t>
      </w:r>
      <w:r w:rsidR="00F3560E">
        <w:rPr>
          <w:bCs/>
          <w:sz w:val="28"/>
          <w:szCs w:val="28"/>
          <w:lang w:val="uk-UA"/>
        </w:rPr>
        <w:t>, якою</w:t>
      </w:r>
      <w:r w:rsidR="00F3560E" w:rsidRPr="00F3560E">
        <w:rPr>
          <w:bCs/>
          <w:sz w:val="28"/>
          <w:szCs w:val="28"/>
          <w:lang w:val="uk-UA"/>
        </w:rPr>
        <w:t xml:space="preserve"> забезпечується функціонування системи централізованого оповіщення, відеоспостереження, захисних споруд цивільного захисту, консультаційних пунктів, підрозділу добровільної пожежної охорони, пунктів обігріву, пунктів незламності, постів візуального спостереження,</w:t>
      </w:r>
      <w:r w:rsidR="00F3560E">
        <w:rPr>
          <w:bCs/>
          <w:sz w:val="28"/>
          <w:szCs w:val="28"/>
          <w:lang w:val="uk-UA"/>
        </w:rPr>
        <w:t xml:space="preserve"> </w:t>
      </w:r>
      <w:r w:rsidR="00F3560E" w:rsidRPr="00F3560E">
        <w:rPr>
          <w:bCs/>
          <w:sz w:val="28"/>
          <w:szCs w:val="28"/>
          <w:lang w:val="uk-UA"/>
        </w:rPr>
        <w:t>організація навчання населення діям у надзвичайних ситуаціях, створення матеріального резерву</w:t>
      </w:r>
      <w:r w:rsidR="00F3560E">
        <w:rPr>
          <w:bCs/>
          <w:sz w:val="28"/>
          <w:szCs w:val="28"/>
          <w:lang w:val="uk-UA"/>
        </w:rPr>
        <w:t>,</w:t>
      </w:r>
      <w:r w:rsidR="00F3560E" w:rsidRPr="00F3560E">
        <w:rPr>
          <w:bCs/>
          <w:sz w:val="28"/>
          <w:szCs w:val="28"/>
          <w:lang w:val="uk-UA"/>
        </w:rPr>
        <w:t xml:space="preserve"> зокрема</w:t>
      </w:r>
      <w:r w:rsidR="00F3560E">
        <w:rPr>
          <w:bCs/>
          <w:sz w:val="28"/>
          <w:szCs w:val="28"/>
          <w:lang w:val="uk-UA"/>
        </w:rPr>
        <w:t>,</w:t>
      </w:r>
      <w:r w:rsidR="00F3560E" w:rsidRPr="00F3560E">
        <w:rPr>
          <w:bCs/>
          <w:sz w:val="28"/>
          <w:szCs w:val="28"/>
          <w:lang w:val="uk-UA"/>
        </w:rPr>
        <w:t xml:space="preserve"> резерву палива</w:t>
      </w:r>
      <w:r w:rsidR="00F3560E">
        <w:rPr>
          <w:bCs/>
          <w:sz w:val="28"/>
          <w:szCs w:val="28"/>
          <w:lang w:val="uk-UA"/>
        </w:rPr>
        <w:t>.</w:t>
      </w:r>
      <w:r w:rsidR="007D0B10" w:rsidRPr="007D0B10">
        <w:t xml:space="preserve"> </w:t>
      </w:r>
    </w:p>
    <w:p w14:paraId="684487D9" w14:textId="40A468E5" w:rsidR="005842F1" w:rsidRDefault="007D0B10" w:rsidP="002D6F59">
      <w:pPr>
        <w:overflowPunct/>
        <w:autoSpaceDE/>
        <w:autoSpaceDN/>
        <w:adjustRightInd/>
        <w:ind w:right="-1" w:firstLine="709"/>
        <w:jc w:val="both"/>
        <w:textAlignment w:val="auto"/>
        <w:rPr>
          <w:bCs/>
          <w:sz w:val="28"/>
          <w:szCs w:val="28"/>
          <w:lang w:val="uk-UA"/>
        </w:rPr>
      </w:pPr>
      <w:r w:rsidRPr="007D0B10">
        <w:rPr>
          <w:bCs/>
          <w:sz w:val="28"/>
          <w:szCs w:val="28"/>
          <w:lang w:val="uk-UA"/>
        </w:rPr>
        <w:t>Рішенням 44 сесії міської ради від 19.12.2023 року №7919 затверджен</w:t>
      </w:r>
      <w:r>
        <w:rPr>
          <w:bCs/>
          <w:sz w:val="28"/>
          <w:szCs w:val="28"/>
          <w:lang w:val="uk-UA"/>
        </w:rPr>
        <w:t>о</w:t>
      </w:r>
      <w:r w:rsidRPr="007D0B10">
        <w:rPr>
          <w:bCs/>
          <w:sz w:val="28"/>
          <w:szCs w:val="28"/>
          <w:lang w:val="uk-UA"/>
        </w:rPr>
        <w:t xml:space="preserve"> Програм</w:t>
      </w:r>
      <w:r>
        <w:rPr>
          <w:bCs/>
          <w:sz w:val="28"/>
          <w:szCs w:val="28"/>
          <w:lang w:val="uk-UA"/>
        </w:rPr>
        <w:t>у</w:t>
      </w:r>
      <w:r w:rsidRPr="007D0B10">
        <w:rPr>
          <w:bCs/>
          <w:sz w:val="28"/>
          <w:szCs w:val="28"/>
          <w:lang w:val="uk-UA"/>
        </w:rPr>
        <w:t xml:space="preserve"> підтримки підрозділів територіальної оборони та Збройних Сил України на 2024 рік</w:t>
      </w:r>
      <w:r>
        <w:rPr>
          <w:bCs/>
          <w:sz w:val="28"/>
          <w:szCs w:val="28"/>
          <w:lang w:val="uk-UA"/>
        </w:rPr>
        <w:t>,</w:t>
      </w:r>
      <w:r w:rsidRPr="007D0B10">
        <w:rPr>
          <w:bCs/>
          <w:sz w:val="28"/>
          <w:szCs w:val="28"/>
          <w:lang w:val="uk-UA"/>
        </w:rPr>
        <w:t xml:space="preserve"> </w:t>
      </w:r>
      <w:r>
        <w:rPr>
          <w:bCs/>
          <w:sz w:val="28"/>
          <w:szCs w:val="28"/>
          <w:lang w:val="uk-UA"/>
        </w:rPr>
        <w:t>н</w:t>
      </w:r>
      <w:r w:rsidRPr="007D0B10">
        <w:rPr>
          <w:bCs/>
          <w:sz w:val="28"/>
          <w:szCs w:val="28"/>
          <w:lang w:val="uk-UA"/>
        </w:rPr>
        <w:t xml:space="preserve">а виконання </w:t>
      </w:r>
      <w:r>
        <w:rPr>
          <w:bCs/>
          <w:sz w:val="28"/>
          <w:szCs w:val="28"/>
          <w:lang w:val="uk-UA"/>
        </w:rPr>
        <w:t>якої провад</w:t>
      </w:r>
      <w:r w:rsidR="001C142F">
        <w:rPr>
          <w:bCs/>
          <w:sz w:val="28"/>
          <w:szCs w:val="28"/>
          <w:lang w:val="uk-UA"/>
        </w:rPr>
        <w:t>я</w:t>
      </w:r>
      <w:r>
        <w:rPr>
          <w:bCs/>
          <w:sz w:val="28"/>
          <w:szCs w:val="28"/>
          <w:lang w:val="uk-UA"/>
        </w:rPr>
        <w:t>ться заходи щодо</w:t>
      </w:r>
      <w:r w:rsidRPr="007D0B10">
        <w:rPr>
          <w:bCs/>
          <w:sz w:val="28"/>
          <w:szCs w:val="28"/>
          <w:lang w:val="uk-UA"/>
        </w:rPr>
        <w:t xml:space="preserve"> участ</w:t>
      </w:r>
      <w:r>
        <w:rPr>
          <w:bCs/>
          <w:sz w:val="28"/>
          <w:szCs w:val="28"/>
          <w:lang w:val="uk-UA"/>
        </w:rPr>
        <w:t>і</w:t>
      </w:r>
      <w:r w:rsidRPr="007D0B10">
        <w:rPr>
          <w:bCs/>
          <w:sz w:val="28"/>
          <w:szCs w:val="28"/>
          <w:lang w:val="uk-UA"/>
        </w:rPr>
        <w:t xml:space="preserve"> громади у зміцненні матеріально-технічного забезпечення окремих військових підрозділів Збройних Сил України шляхом придбання автотранспортних засобів, тканини для виготовлення маскувальних сіток, паливно-мастильних матеріалів, устаткування та комплектуючих, товарів військового призначення</w:t>
      </w:r>
      <w:r>
        <w:rPr>
          <w:bCs/>
          <w:sz w:val="28"/>
          <w:szCs w:val="28"/>
          <w:lang w:val="uk-UA"/>
        </w:rPr>
        <w:t>,</w:t>
      </w:r>
      <w:r w:rsidRPr="007D0B10">
        <w:rPr>
          <w:bCs/>
          <w:sz w:val="28"/>
          <w:szCs w:val="28"/>
          <w:lang w:val="uk-UA"/>
        </w:rPr>
        <w:t xml:space="preserve"> тощо</w:t>
      </w:r>
      <w:r>
        <w:rPr>
          <w:bCs/>
          <w:sz w:val="28"/>
          <w:szCs w:val="28"/>
          <w:lang w:val="uk-UA"/>
        </w:rPr>
        <w:t>.</w:t>
      </w:r>
      <w:r w:rsidR="001C142F" w:rsidRPr="001C142F">
        <w:t xml:space="preserve"> </w:t>
      </w:r>
      <w:r w:rsidR="006526D7" w:rsidRPr="006526D7">
        <w:rPr>
          <w:sz w:val="28"/>
          <w:szCs w:val="28"/>
          <w:lang w:val="uk-UA"/>
        </w:rPr>
        <w:t xml:space="preserve">До допомоги Збройним Силам України </w:t>
      </w:r>
      <w:r w:rsidR="00E519CA">
        <w:rPr>
          <w:sz w:val="28"/>
          <w:szCs w:val="28"/>
          <w:lang w:val="uk-UA"/>
        </w:rPr>
        <w:t xml:space="preserve">постійно </w:t>
      </w:r>
      <w:r w:rsidR="006526D7" w:rsidRPr="006526D7">
        <w:rPr>
          <w:sz w:val="28"/>
          <w:szCs w:val="28"/>
          <w:lang w:val="uk-UA"/>
        </w:rPr>
        <w:t>активно долучаються жителі громади</w:t>
      </w:r>
      <w:r w:rsidR="006526D7">
        <w:rPr>
          <w:bCs/>
          <w:sz w:val="28"/>
          <w:szCs w:val="28"/>
          <w:lang w:val="uk-UA"/>
        </w:rPr>
        <w:t>,</w:t>
      </w:r>
      <w:r w:rsidR="00E519CA">
        <w:rPr>
          <w:bCs/>
          <w:sz w:val="28"/>
          <w:szCs w:val="28"/>
          <w:lang w:val="uk-UA"/>
        </w:rPr>
        <w:t xml:space="preserve"> </w:t>
      </w:r>
      <w:r w:rsidR="006526D7">
        <w:rPr>
          <w:bCs/>
          <w:sz w:val="28"/>
          <w:szCs w:val="28"/>
          <w:lang w:val="uk-UA"/>
        </w:rPr>
        <w:t xml:space="preserve">організовані старостами </w:t>
      </w:r>
      <w:proofErr w:type="spellStart"/>
      <w:r w:rsidR="006526D7">
        <w:rPr>
          <w:bCs/>
          <w:sz w:val="28"/>
          <w:szCs w:val="28"/>
          <w:lang w:val="uk-UA"/>
        </w:rPr>
        <w:t>старостинських</w:t>
      </w:r>
      <w:proofErr w:type="spellEnd"/>
      <w:r w:rsidR="006526D7">
        <w:rPr>
          <w:bCs/>
          <w:sz w:val="28"/>
          <w:szCs w:val="28"/>
          <w:lang w:val="uk-UA"/>
        </w:rPr>
        <w:t xml:space="preserve"> округів.</w:t>
      </w:r>
      <w:r w:rsidR="006526D7" w:rsidRPr="006526D7">
        <w:rPr>
          <w:bCs/>
          <w:sz w:val="28"/>
          <w:szCs w:val="28"/>
          <w:lang w:val="uk-UA"/>
        </w:rPr>
        <w:t xml:space="preserve">  </w:t>
      </w:r>
    </w:p>
    <w:p w14:paraId="291C2A38" w14:textId="0771C1A0" w:rsidR="007436E3" w:rsidRDefault="001C142F" w:rsidP="002D6F59">
      <w:pPr>
        <w:overflowPunct/>
        <w:autoSpaceDE/>
        <w:autoSpaceDN/>
        <w:adjustRightInd/>
        <w:ind w:right="-1" w:firstLine="709"/>
        <w:jc w:val="both"/>
        <w:textAlignment w:val="auto"/>
        <w:rPr>
          <w:bCs/>
          <w:sz w:val="28"/>
          <w:szCs w:val="28"/>
          <w:lang w:val="uk-UA"/>
        </w:rPr>
      </w:pPr>
      <w:r w:rsidRPr="001C142F">
        <w:rPr>
          <w:bCs/>
          <w:sz w:val="28"/>
          <w:szCs w:val="28"/>
          <w:lang w:val="uk-UA"/>
        </w:rPr>
        <w:t>Забезпечено доведення до населення громади розпоряджень щодо проведення заходів мобілізації чи виклик військовозобов’язаних та резервісті</w:t>
      </w:r>
      <w:r w:rsidR="00323E0C">
        <w:rPr>
          <w:bCs/>
          <w:sz w:val="28"/>
          <w:szCs w:val="28"/>
          <w:lang w:val="uk-UA"/>
        </w:rPr>
        <w:t>в</w:t>
      </w:r>
      <w:r w:rsidRPr="001C142F">
        <w:rPr>
          <w:bCs/>
          <w:sz w:val="28"/>
          <w:szCs w:val="28"/>
          <w:lang w:val="uk-UA"/>
        </w:rPr>
        <w:t xml:space="preserve"> до територіального центру комплектування та соціальної підтримки за участю працівників сектору «Варта громади</w:t>
      </w:r>
      <w:r w:rsidR="004A48B9">
        <w:rPr>
          <w:bCs/>
          <w:sz w:val="28"/>
          <w:szCs w:val="28"/>
          <w:lang w:val="uk-UA"/>
        </w:rPr>
        <w:t>»,</w:t>
      </w:r>
      <w:r w:rsidR="007436E3">
        <w:rPr>
          <w:bCs/>
          <w:sz w:val="28"/>
          <w:szCs w:val="28"/>
          <w:lang w:val="uk-UA"/>
        </w:rPr>
        <w:t xml:space="preserve"> </w:t>
      </w:r>
      <w:r w:rsidRPr="001C142F">
        <w:rPr>
          <w:bCs/>
          <w:sz w:val="28"/>
          <w:szCs w:val="28"/>
          <w:lang w:val="uk-UA"/>
        </w:rPr>
        <w:t>виготовлено службові посвідчення осіб, уповноважених вручати повістки</w:t>
      </w:r>
      <w:r>
        <w:rPr>
          <w:bCs/>
          <w:sz w:val="28"/>
          <w:szCs w:val="28"/>
          <w:lang w:val="uk-UA"/>
        </w:rPr>
        <w:t xml:space="preserve">. </w:t>
      </w:r>
      <w:r w:rsidRPr="001C142F">
        <w:rPr>
          <w:bCs/>
          <w:sz w:val="28"/>
          <w:szCs w:val="28"/>
          <w:lang w:val="uk-UA"/>
        </w:rPr>
        <w:t xml:space="preserve">У виконавчому комітеті міської ради забезпечено ведення  персонального військового обліку військовозобов’язаних, а в </w:t>
      </w:r>
      <w:proofErr w:type="spellStart"/>
      <w:r w:rsidRPr="001C142F">
        <w:rPr>
          <w:bCs/>
          <w:sz w:val="28"/>
          <w:szCs w:val="28"/>
          <w:lang w:val="uk-UA"/>
        </w:rPr>
        <w:t>старостинських</w:t>
      </w:r>
      <w:proofErr w:type="spellEnd"/>
      <w:r w:rsidRPr="001C142F">
        <w:rPr>
          <w:bCs/>
          <w:sz w:val="28"/>
          <w:szCs w:val="28"/>
          <w:lang w:val="uk-UA"/>
        </w:rPr>
        <w:t xml:space="preserve"> округах громади</w:t>
      </w:r>
      <w:r w:rsidR="004A48B9">
        <w:rPr>
          <w:bCs/>
          <w:sz w:val="28"/>
          <w:szCs w:val="28"/>
          <w:lang w:val="uk-UA"/>
        </w:rPr>
        <w:t xml:space="preserve"> </w:t>
      </w:r>
      <w:r w:rsidRPr="001C142F">
        <w:rPr>
          <w:bCs/>
          <w:sz w:val="28"/>
          <w:szCs w:val="28"/>
          <w:lang w:val="uk-UA"/>
        </w:rPr>
        <w:t>– персонально-первинного військового обліку.</w:t>
      </w:r>
    </w:p>
    <w:p w14:paraId="36269E2E" w14:textId="21CE7C11" w:rsidR="00BD5B82" w:rsidRDefault="001C142F" w:rsidP="002D6F59">
      <w:pPr>
        <w:overflowPunct/>
        <w:autoSpaceDE/>
        <w:autoSpaceDN/>
        <w:adjustRightInd/>
        <w:ind w:right="-1" w:firstLine="709"/>
        <w:jc w:val="both"/>
        <w:textAlignment w:val="auto"/>
        <w:rPr>
          <w:bCs/>
          <w:sz w:val="28"/>
          <w:szCs w:val="28"/>
          <w:lang w:val="uk-UA"/>
        </w:rPr>
      </w:pPr>
      <w:r w:rsidRPr="001C142F">
        <w:t xml:space="preserve"> </w:t>
      </w:r>
      <w:r w:rsidRPr="001C142F">
        <w:rPr>
          <w:bCs/>
          <w:sz w:val="28"/>
          <w:szCs w:val="28"/>
          <w:lang w:val="uk-UA"/>
        </w:rPr>
        <w:t xml:space="preserve">На території громади проводиться базова підготовка громадян України до національного спротиву шляхом організації навчальних груп з набуття первинних вмінь та навичок щодо порядку поводження зі зброєю, надання </w:t>
      </w:r>
      <w:proofErr w:type="spellStart"/>
      <w:r w:rsidRPr="001C142F">
        <w:rPr>
          <w:bCs/>
          <w:sz w:val="28"/>
          <w:szCs w:val="28"/>
          <w:lang w:val="uk-UA"/>
        </w:rPr>
        <w:t>домедичної</w:t>
      </w:r>
      <w:proofErr w:type="spellEnd"/>
      <w:r w:rsidRPr="001C142F">
        <w:rPr>
          <w:bCs/>
          <w:sz w:val="28"/>
          <w:szCs w:val="28"/>
          <w:lang w:val="uk-UA"/>
        </w:rPr>
        <w:t xml:space="preserve"> допомоги, первинної психологічної допомоги, поводження з вибуховими пристроями та формування стійких морально-психологічних якостей</w:t>
      </w:r>
      <w:r>
        <w:rPr>
          <w:bCs/>
          <w:sz w:val="28"/>
          <w:szCs w:val="28"/>
          <w:lang w:val="uk-UA"/>
        </w:rPr>
        <w:t xml:space="preserve">. </w:t>
      </w:r>
      <w:r w:rsidRPr="001C142F">
        <w:rPr>
          <w:bCs/>
          <w:sz w:val="28"/>
          <w:szCs w:val="28"/>
          <w:lang w:val="uk-UA"/>
        </w:rPr>
        <w:t>Виконано взятий обов’язок щодо надання РТЦК та СП службових приміщень для діяльності</w:t>
      </w:r>
      <w:r w:rsidR="00BD5B82">
        <w:rPr>
          <w:bCs/>
          <w:sz w:val="28"/>
          <w:szCs w:val="28"/>
          <w:lang w:val="uk-UA"/>
        </w:rPr>
        <w:t>.</w:t>
      </w:r>
    </w:p>
    <w:p w14:paraId="6A181E38" w14:textId="33B23778" w:rsidR="005A44C1" w:rsidRPr="002D6F59" w:rsidRDefault="000156B4" w:rsidP="002D6F59">
      <w:pPr>
        <w:overflowPunct/>
        <w:autoSpaceDE/>
        <w:autoSpaceDN/>
        <w:adjustRightInd/>
        <w:ind w:right="-1" w:firstLine="709"/>
        <w:jc w:val="both"/>
        <w:textAlignment w:val="auto"/>
        <w:rPr>
          <w:bCs/>
          <w:sz w:val="28"/>
          <w:szCs w:val="28"/>
          <w:lang w:val="uk-UA"/>
        </w:rPr>
      </w:pPr>
      <w:r w:rsidRPr="000156B4">
        <w:rPr>
          <w:bCs/>
          <w:sz w:val="28"/>
          <w:szCs w:val="28"/>
          <w:lang w:val="uk-UA"/>
        </w:rPr>
        <w:t xml:space="preserve">Керуючись </w:t>
      </w:r>
      <w:r w:rsidR="00AB3253" w:rsidRPr="00585B27">
        <w:rPr>
          <w:color w:val="000000" w:themeColor="text1"/>
          <w:sz w:val="28"/>
          <w:szCs w:val="28"/>
          <w:lang w:val="uk-UA"/>
        </w:rPr>
        <w:t>ст</w:t>
      </w:r>
      <w:r w:rsidR="00AB3253">
        <w:rPr>
          <w:color w:val="000000" w:themeColor="text1"/>
          <w:sz w:val="28"/>
          <w:szCs w:val="28"/>
          <w:lang w:val="uk-UA"/>
        </w:rPr>
        <w:t>аттею</w:t>
      </w:r>
      <w:r w:rsidR="00AB3253" w:rsidRPr="00585B27">
        <w:rPr>
          <w:color w:val="000000" w:themeColor="text1"/>
          <w:sz w:val="28"/>
          <w:szCs w:val="28"/>
          <w:lang w:val="uk-UA"/>
        </w:rPr>
        <w:t xml:space="preserve"> 3 Конституції України</w:t>
      </w:r>
      <w:r w:rsidR="00AB3253">
        <w:rPr>
          <w:color w:val="000000" w:themeColor="text1"/>
          <w:sz w:val="28"/>
          <w:szCs w:val="28"/>
          <w:lang w:val="uk-UA"/>
        </w:rPr>
        <w:t>,</w:t>
      </w:r>
      <w:r w:rsidR="00AB3253" w:rsidRPr="000156B4">
        <w:rPr>
          <w:bCs/>
          <w:sz w:val="28"/>
          <w:szCs w:val="28"/>
          <w:lang w:val="uk-UA"/>
        </w:rPr>
        <w:t xml:space="preserve"> </w:t>
      </w:r>
      <w:r w:rsidRPr="000156B4">
        <w:rPr>
          <w:bCs/>
          <w:sz w:val="28"/>
          <w:szCs w:val="28"/>
          <w:lang w:val="uk-UA"/>
        </w:rPr>
        <w:t>статт</w:t>
      </w:r>
      <w:r w:rsidR="00DD666B">
        <w:rPr>
          <w:bCs/>
          <w:sz w:val="28"/>
          <w:szCs w:val="28"/>
          <w:lang w:val="uk-UA"/>
        </w:rPr>
        <w:t>ями</w:t>
      </w:r>
      <w:r w:rsidRPr="000156B4">
        <w:rPr>
          <w:bCs/>
          <w:sz w:val="28"/>
          <w:szCs w:val="28"/>
          <w:lang w:val="uk-UA"/>
        </w:rPr>
        <w:t xml:space="preserve"> </w:t>
      </w:r>
      <w:r w:rsidR="00DD666B">
        <w:rPr>
          <w:bCs/>
          <w:sz w:val="28"/>
          <w:szCs w:val="28"/>
          <w:lang w:val="uk-UA"/>
        </w:rPr>
        <w:t>26, 36, 36</w:t>
      </w:r>
      <w:r w:rsidR="00DD666B">
        <w:rPr>
          <w:bCs/>
          <w:sz w:val="28"/>
          <w:szCs w:val="28"/>
          <w:vertAlign w:val="superscript"/>
          <w:lang w:val="uk-UA"/>
        </w:rPr>
        <w:t>1</w:t>
      </w:r>
      <w:r w:rsidR="00DD666B">
        <w:rPr>
          <w:bCs/>
          <w:sz w:val="28"/>
          <w:szCs w:val="28"/>
          <w:lang w:val="uk-UA"/>
        </w:rPr>
        <w:t xml:space="preserve">, 38, </w:t>
      </w:r>
      <w:r w:rsidRPr="000156B4">
        <w:rPr>
          <w:bCs/>
          <w:sz w:val="28"/>
          <w:szCs w:val="28"/>
          <w:lang w:val="uk-UA"/>
        </w:rPr>
        <w:t>59 Закону</w:t>
      </w:r>
      <w:r w:rsidR="00DD666B">
        <w:rPr>
          <w:bCs/>
          <w:sz w:val="28"/>
          <w:szCs w:val="28"/>
          <w:lang w:val="uk-UA"/>
        </w:rPr>
        <w:t xml:space="preserve"> </w:t>
      </w:r>
      <w:r w:rsidRPr="000156B4">
        <w:rPr>
          <w:bCs/>
          <w:sz w:val="28"/>
          <w:szCs w:val="28"/>
          <w:lang w:val="uk-UA"/>
        </w:rPr>
        <w:t xml:space="preserve">України «Про місцеве самоврядування в Україні», </w:t>
      </w:r>
      <w:r w:rsidR="00AB3253" w:rsidRPr="00585B27">
        <w:rPr>
          <w:color w:val="000000" w:themeColor="text1"/>
          <w:sz w:val="28"/>
          <w:szCs w:val="28"/>
          <w:lang w:val="uk-UA"/>
        </w:rPr>
        <w:t>ст</w:t>
      </w:r>
      <w:r w:rsidR="00AB3253">
        <w:rPr>
          <w:color w:val="000000" w:themeColor="text1"/>
          <w:sz w:val="28"/>
          <w:szCs w:val="28"/>
          <w:lang w:val="uk-UA"/>
        </w:rPr>
        <w:t>аттею</w:t>
      </w:r>
      <w:r w:rsidR="00AB3253" w:rsidRPr="00585B27">
        <w:rPr>
          <w:color w:val="000000" w:themeColor="text1"/>
          <w:sz w:val="28"/>
          <w:szCs w:val="28"/>
          <w:lang w:val="uk-UA"/>
        </w:rPr>
        <w:t xml:space="preserve"> 8 Закону України  «Про правовий режим воєнного стану»</w:t>
      </w:r>
      <w:r w:rsidR="00AB3253">
        <w:rPr>
          <w:color w:val="000000" w:themeColor="text1"/>
          <w:sz w:val="28"/>
          <w:szCs w:val="28"/>
          <w:lang w:val="uk-UA"/>
        </w:rPr>
        <w:t xml:space="preserve">,   </w:t>
      </w:r>
      <w:r w:rsidR="00AB3253" w:rsidRPr="00585B27">
        <w:rPr>
          <w:color w:val="000000" w:themeColor="text1"/>
          <w:sz w:val="28"/>
          <w:szCs w:val="28"/>
          <w:lang w:val="uk-UA"/>
        </w:rPr>
        <w:t>ст</w:t>
      </w:r>
      <w:r w:rsidR="00AB3253">
        <w:rPr>
          <w:color w:val="000000" w:themeColor="text1"/>
          <w:sz w:val="28"/>
          <w:szCs w:val="28"/>
          <w:lang w:val="uk-UA"/>
        </w:rPr>
        <w:t xml:space="preserve">аттею </w:t>
      </w:r>
      <w:r w:rsidR="00AB3253" w:rsidRPr="00585B27">
        <w:rPr>
          <w:color w:val="000000" w:themeColor="text1"/>
          <w:sz w:val="28"/>
          <w:szCs w:val="28"/>
          <w:lang w:val="uk-UA"/>
        </w:rPr>
        <w:t>8 Закону України «Про національну безпеку України»</w:t>
      </w:r>
      <w:r w:rsidR="00AB3253">
        <w:rPr>
          <w:color w:val="000000" w:themeColor="text1"/>
          <w:sz w:val="28"/>
          <w:szCs w:val="28"/>
          <w:lang w:val="uk-UA"/>
        </w:rPr>
        <w:t xml:space="preserve">, </w:t>
      </w:r>
      <w:r w:rsidR="008D74E6">
        <w:rPr>
          <w:color w:val="000000" w:themeColor="text1"/>
          <w:sz w:val="28"/>
          <w:szCs w:val="28"/>
          <w:lang w:val="uk-UA"/>
        </w:rPr>
        <w:t xml:space="preserve">статтями 15, 16, 18, 20 Закону України «Про оборону України», </w:t>
      </w:r>
      <w:r w:rsidR="00C01135">
        <w:rPr>
          <w:color w:val="000000" w:themeColor="text1"/>
          <w:sz w:val="28"/>
          <w:szCs w:val="28"/>
          <w:lang w:val="uk-UA"/>
        </w:rPr>
        <w:t xml:space="preserve">статтею 14 </w:t>
      </w:r>
      <w:r w:rsidR="00C01135" w:rsidRPr="00C01135">
        <w:rPr>
          <w:color w:val="000000" w:themeColor="text1"/>
          <w:sz w:val="28"/>
          <w:szCs w:val="28"/>
          <w:lang w:val="uk-UA"/>
        </w:rPr>
        <w:t>Закон</w:t>
      </w:r>
      <w:r w:rsidR="00C01135">
        <w:rPr>
          <w:color w:val="000000" w:themeColor="text1"/>
          <w:sz w:val="28"/>
          <w:szCs w:val="28"/>
          <w:lang w:val="uk-UA"/>
        </w:rPr>
        <w:t>у</w:t>
      </w:r>
      <w:r w:rsidR="00C01135" w:rsidRPr="00C01135">
        <w:rPr>
          <w:color w:val="000000" w:themeColor="text1"/>
          <w:sz w:val="28"/>
          <w:szCs w:val="28"/>
          <w:lang w:val="uk-UA"/>
        </w:rPr>
        <w:t xml:space="preserve"> України «Про основи національного </w:t>
      </w:r>
      <w:r w:rsidR="00C01135" w:rsidRPr="00C01135">
        <w:rPr>
          <w:color w:val="000000" w:themeColor="text1"/>
          <w:sz w:val="28"/>
          <w:szCs w:val="28"/>
          <w:lang w:val="uk-UA"/>
        </w:rPr>
        <w:lastRenderedPageBreak/>
        <w:t>спротиву»</w:t>
      </w:r>
      <w:r w:rsidR="00C01135">
        <w:rPr>
          <w:color w:val="000000" w:themeColor="text1"/>
          <w:sz w:val="28"/>
          <w:szCs w:val="28"/>
          <w:lang w:val="uk-UA"/>
        </w:rPr>
        <w:t xml:space="preserve">, </w:t>
      </w:r>
      <w:r w:rsidR="00E509F2">
        <w:rPr>
          <w:color w:val="000000" w:themeColor="text1"/>
          <w:sz w:val="28"/>
          <w:szCs w:val="28"/>
          <w:lang w:val="uk-UA"/>
        </w:rPr>
        <w:t xml:space="preserve">статтями 7, 8, 14, 38 пунктами 1 і 9, 43 пунктами 2, 3 і 4 </w:t>
      </w:r>
      <w:r w:rsidR="00E509F2" w:rsidRPr="00E509F2">
        <w:rPr>
          <w:color w:val="000000" w:themeColor="text1"/>
          <w:sz w:val="28"/>
          <w:szCs w:val="28"/>
          <w:lang w:val="uk-UA"/>
        </w:rPr>
        <w:t>Закон</w:t>
      </w:r>
      <w:r w:rsidR="00E509F2">
        <w:rPr>
          <w:color w:val="000000" w:themeColor="text1"/>
          <w:sz w:val="28"/>
          <w:szCs w:val="28"/>
          <w:lang w:val="uk-UA"/>
        </w:rPr>
        <w:t>у</w:t>
      </w:r>
      <w:r w:rsidR="00E509F2" w:rsidRPr="00E509F2">
        <w:rPr>
          <w:color w:val="000000" w:themeColor="text1"/>
          <w:sz w:val="28"/>
          <w:szCs w:val="28"/>
          <w:lang w:val="uk-UA"/>
        </w:rPr>
        <w:t xml:space="preserve"> України «Про військовий обов’язок та військову службу»</w:t>
      </w:r>
      <w:r w:rsidR="00E509F2">
        <w:rPr>
          <w:color w:val="000000" w:themeColor="text1"/>
          <w:sz w:val="28"/>
          <w:szCs w:val="28"/>
          <w:lang w:val="uk-UA"/>
        </w:rPr>
        <w:t xml:space="preserve">, </w:t>
      </w:r>
      <w:r w:rsidR="00413412">
        <w:rPr>
          <w:color w:val="000000" w:themeColor="text1"/>
          <w:sz w:val="28"/>
          <w:szCs w:val="28"/>
          <w:lang w:val="uk-UA"/>
        </w:rPr>
        <w:t xml:space="preserve">статтями 6, 18, 21 і 25 </w:t>
      </w:r>
      <w:r w:rsidR="00413412" w:rsidRPr="00413412">
        <w:rPr>
          <w:color w:val="000000" w:themeColor="text1"/>
          <w:sz w:val="28"/>
          <w:szCs w:val="28"/>
          <w:lang w:val="uk-UA"/>
        </w:rPr>
        <w:t>Закон</w:t>
      </w:r>
      <w:r w:rsidR="00413412">
        <w:rPr>
          <w:color w:val="000000" w:themeColor="text1"/>
          <w:sz w:val="28"/>
          <w:szCs w:val="28"/>
          <w:lang w:val="uk-UA"/>
        </w:rPr>
        <w:t xml:space="preserve">у </w:t>
      </w:r>
      <w:r w:rsidR="00413412" w:rsidRPr="00413412">
        <w:rPr>
          <w:color w:val="000000" w:themeColor="text1"/>
          <w:sz w:val="28"/>
          <w:szCs w:val="28"/>
          <w:lang w:val="uk-UA"/>
        </w:rPr>
        <w:t xml:space="preserve"> України «Про мобілізаційну підготовку та мобілізацію»</w:t>
      </w:r>
      <w:r w:rsidR="00413412">
        <w:rPr>
          <w:color w:val="000000" w:themeColor="text1"/>
          <w:sz w:val="28"/>
          <w:szCs w:val="28"/>
          <w:lang w:val="uk-UA"/>
        </w:rPr>
        <w:t xml:space="preserve">, </w:t>
      </w:r>
      <w:r w:rsidR="00AB3253" w:rsidRPr="00585B27">
        <w:rPr>
          <w:color w:val="000000" w:themeColor="text1"/>
          <w:sz w:val="28"/>
          <w:szCs w:val="28"/>
          <w:lang w:val="uk-UA"/>
        </w:rPr>
        <w:t>ст</w:t>
      </w:r>
      <w:r w:rsidR="00AB3253">
        <w:rPr>
          <w:color w:val="000000" w:themeColor="text1"/>
          <w:sz w:val="28"/>
          <w:szCs w:val="28"/>
          <w:lang w:val="uk-UA"/>
        </w:rPr>
        <w:t xml:space="preserve">аттею </w:t>
      </w:r>
      <w:r w:rsidR="00AB3253" w:rsidRPr="00585B27">
        <w:rPr>
          <w:color w:val="000000" w:themeColor="text1"/>
          <w:sz w:val="28"/>
          <w:szCs w:val="28"/>
          <w:lang w:val="uk-UA"/>
        </w:rPr>
        <w:t xml:space="preserve">6 </w:t>
      </w:r>
      <w:r w:rsidR="00AB3253">
        <w:rPr>
          <w:color w:val="000000" w:themeColor="text1"/>
          <w:sz w:val="28"/>
          <w:szCs w:val="28"/>
          <w:lang w:val="uk-UA"/>
        </w:rPr>
        <w:t>К</w:t>
      </w:r>
      <w:r w:rsidR="00AB3253" w:rsidRPr="00585B27">
        <w:rPr>
          <w:color w:val="000000" w:themeColor="text1"/>
          <w:sz w:val="28"/>
          <w:szCs w:val="28"/>
          <w:lang w:val="uk-UA"/>
        </w:rPr>
        <w:t>одексу Цивільного захисту України</w:t>
      </w:r>
      <w:r w:rsidR="00AB3253">
        <w:rPr>
          <w:color w:val="000000" w:themeColor="text1"/>
          <w:sz w:val="28"/>
          <w:szCs w:val="28"/>
          <w:lang w:val="uk-UA"/>
        </w:rPr>
        <w:t>,</w:t>
      </w:r>
      <w:r w:rsidR="00AB3253" w:rsidRPr="000156B4">
        <w:rPr>
          <w:bCs/>
          <w:sz w:val="28"/>
          <w:szCs w:val="28"/>
          <w:lang w:val="uk-UA"/>
        </w:rPr>
        <w:t xml:space="preserve"> </w:t>
      </w:r>
      <w:r w:rsidRPr="000156B4">
        <w:rPr>
          <w:bCs/>
          <w:sz w:val="28"/>
          <w:szCs w:val="28"/>
          <w:lang w:val="uk-UA"/>
        </w:rPr>
        <w:t>міська рада ВИРІШИЛА:</w:t>
      </w:r>
    </w:p>
    <w:p w14:paraId="19EEFB65" w14:textId="42019523" w:rsidR="0019450B" w:rsidRPr="00585B27" w:rsidRDefault="0063341D" w:rsidP="002D6F59">
      <w:pPr>
        <w:tabs>
          <w:tab w:val="left" w:pos="1134"/>
        </w:tabs>
        <w:ind w:right="-1" w:firstLine="709"/>
        <w:jc w:val="both"/>
        <w:rPr>
          <w:color w:val="000000" w:themeColor="text1"/>
          <w:sz w:val="28"/>
          <w:szCs w:val="28"/>
          <w:lang w:val="uk-UA"/>
        </w:rPr>
      </w:pPr>
      <w:r>
        <w:rPr>
          <w:color w:val="000000" w:themeColor="text1"/>
          <w:sz w:val="28"/>
          <w:szCs w:val="28"/>
          <w:lang w:val="uk-UA"/>
        </w:rPr>
        <w:t>1.</w:t>
      </w:r>
      <w:r w:rsidR="008D74E6">
        <w:rPr>
          <w:color w:val="000000" w:themeColor="text1"/>
          <w:sz w:val="28"/>
          <w:szCs w:val="28"/>
          <w:lang w:val="uk-UA"/>
        </w:rPr>
        <w:t xml:space="preserve"> Інформацію заступника міського голови Богдана ДЕНЕГИ про стан виконання завдань з оборонної роботи взяти до відома</w:t>
      </w:r>
      <w:r w:rsidR="008D02CE" w:rsidRPr="00585B27">
        <w:rPr>
          <w:color w:val="000000" w:themeColor="text1"/>
          <w:sz w:val="28"/>
          <w:szCs w:val="28"/>
          <w:lang w:val="uk-UA"/>
        </w:rPr>
        <w:t xml:space="preserve"> </w:t>
      </w:r>
      <w:r w:rsidR="0019450B" w:rsidRPr="00585B27">
        <w:rPr>
          <w:color w:val="000000" w:themeColor="text1"/>
          <w:sz w:val="28"/>
          <w:szCs w:val="28"/>
          <w:lang w:val="uk-UA"/>
        </w:rPr>
        <w:t xml:space="preserve"> (</w:t>
      </w:r>
      <w:r w:rsidR="008D74E6">
        <w:rPr>
          <w:color w:val="000000" w:themeColor="text1"/>
          <w:sz w:val="28"/>
          <w:szCs w:val="28"/>
          <w:lang w:val="uk-UA"/>
        </w:rPr>
        <w:t xml:space="preserve">довідка </w:t>
      </w:r>
      <w:r w:rsidR="0019450B" w:rsidRPr="00585B27">
        <w:rPr>
          <w:color w:val="000000" w:themeColor="text1"/>
          <w:sz w:val="28"/>
          <w:szCs w:val="28"/>
          <w:lang w:val="uk-UA"/>
        </w:rPr>
        <w:t>додається).</w:t>
      </w:r>
    </w:p>
    <w:p w14:paraId="002F0193" w14:textId="6D8C03E5" w:rsidR="0018056B" w:rsidRPr="00585B27" w:rsidRDefault="0063341D" w:rsidP="002D6F59">
      <w:pPr>
        <w:tabs>
          <w:tab w:val="left" w:pos="1134"/>
        </w:tabs>
        <w:ind w:right="-1" w:firstLine="709"/>
        <w:jc w:val="both"/>
        <w:rPr>
          <w:color w:val="000000" w:themeColor="text1"/>
          <w:sz w:val="28"/>
          <w:szCs w:val="28"/>
          <w:lang w:val="uk-UA"/>
        </w:rPr>
      </w:pPr>
      <w:r>
        <w:rPr>
          <w:color w:val="000000" w:themeColor="text1"/>
          <w:sz w:val="28"/>
          <w:szCs w:val="28"/>
          <w:lang w:val="uk-UA"/>
        </w:rPr>
        <w:t>2.</w:t>
      </w:r>
      <w:r w:rsidR="008D74E6">
        <w:rPr>
          <w:color w:val="000000" w:themeColor="text1"/>
          <w:sz w:val="28"/>
          <w:szCs w:val="28"/>
          <w:lang w:val="uk-UA"/>
        </w:rPr>
        <w:t xml:space="preserve"> </w:t>
      </w:r>
      <w:r w:rsidR="000672DB" w:rsidRPr="00585B27">
        <w:rPr>
          <w:color w:val="000000" w:themeColor="text1"/>
          <w:sz w:val="28"/>
          <w:szCs w:val="28"/>
          <w:lang w:val="uk-UA"/>
        </w:rPr>
        <w:t>Від</w:t>
      </w:r>
      <w:r w:rsidR="008D74E6">
        <w:rPr>
          <w:color w:val="000000" w:themeColor="text1"/>
          <w:sz w:val="28"/>
          <w:szCs w:val="28"/>
          <w:lang w:val="uk-UA"/>
        </w:rPr>
        <w:t xml:space="preserve">значити </w:t>
      </w:r>
      <w:r w:rsidR="007436E3">
        <w:rPr>
          <w:color w:val="000000" w:themeColor="text1"/>
          <w:sz w:val="28"/>
          <w:szCs w:val="28"/>
          <w:lang w:val="uk-UA"/>
        </w:rPr>
        <w:t>стабільну</w:t>
      </w:r>
      <w:r w:rsidR="008D74E6">
        <w:rPr>
          <w:color w:val="000000" w:themeColor="text1"/>
          <w:sz w:val="28"/>
          <w:szCs w:val="28"/>
          <w:lang w:val="uk-UA"/>
        </w:rPr>
        <w:t xml:space="preserve"> роботу </w:t>
      </w:r>
      <w:proofErr w:type="spellStart"/>
      <w:r w:rsidR="008D74E6">
        <w:rPr>
          <w:color w:val="000000" w:themeColor="text1"/>
          <w:sz w:val="28"/>
          <w:szCs w:val="28"/>
          <w:lang w:val="uk-UA"/>
        </w:rPr>
        <w:t>суб</w:t>
      </w:r>
      <w:proofErr w:type="spellEnd"/>
      <w:r w:rsidR="008D74E6">
        <w:rPr>
          <w:color w:val="000000" w:themeColor="text1"/>
          <w:sz w:val="28"/>
          <w:szCs w:val="28"/>
          <w:lang w:val="en-US"/>
        </w:rPr>
        <w:t>’</w:t>
      </w:r>
      <w:proofErr w:type="spellStart"/>
      <w:r w:rsidR="008D74E6">
        <w:rPr>
          <w:color w:val="000000" w:themeColor="text1"/>
          <w:sz w:val="28"/>
          <w:szCs w:val="28"/>
          <w:lang w:val="uk-UA"/>
        </w:rPr>
        <w:t>єктів</w:t>
      </w:r>
      <w:proofErr w:type="spellEnd"/>
      <w:r w:rsidR="008D74E6">
        <w:rPr>
          <w:color w:val="000000" w:themeColor="text1"/>
          <w:sz w:val="28"/>
          <w:szCs w:val="28"/>
          <w:lang w:val="uk-UA"/>
        </w:rPr>
        <w:t xml:space="preserve"> господарської діяльності та жителів громади, які щомісячно беруть участь у формуванні допомоги воїнам Збройних Сил України та її транспортуванню до місць дислокації</w:t>
      </w:r>
      <w:r w:rsidR="009C20D1" w:rsidRPr="00585B27">
        <w:rPr>
          <w:color w:val="000000" w:themeColor="text1"/>
          <w:sz w:val="28"/>
          <w:szCs w:val="28"/>
          <w:lang w:val="uk-UA"/>
        </w:rPr>
        <w:t>.</w:t>
      </w:r>
    </w:p>
    <w:p w14:paraId="265C1A81" w14:textId="48ED348D" w:rsidR="0019450B" w:rsidRDefault="0063341D" w:rsidP="002D6F59">
      <w:pPr>
        <w:tabs>
          <w:tab w:val="left" w:pos="1134"/>
        </w:tabs>
        <w:ind w:right="-1" w:firstLine="709"/>
        <w:jc w:val="both"/>
        <w:rPr>
          <w:color w:val="000000" w:themeColor="text1"/>
          <w:sz w:val="28"/>
          <w:szCs w:val="28"/>
          <w:lang w:val="uk-UA"/>
        </w:rPr>
      </w:pPr>
      <w:r>
        <w:rPr>
          <w:color w:val="000000" w:themeColor="text1"/>
          <w:sz w:val="28"/>
          <w:szCs w:val="28"/>
          <w:lang w:val="uk-UA"/>
        </w:rPr>
        <w:t xml:space="preserve">3. </w:t>
      </w:r>
      <w:r w:rsidR="008D74E6">
        <w:rPr>
          <w:color w:val="000000" w:themeColor="text1"/>
          <w:sz w:val="28"/>
          <w:szCs w:val="28"/>
          <w:lang w:val="uk-UA"/>
        </w:rPr>
        <w:t xml:space="preserve">Виконавчим органам </w:t>
      </w:r>
      <w:proofErr w:type="spellStart"/>
      <w:r w:rsidR="008D74E6">
        <w:rPr>
          <w:color w:val="000000" w:themeColor="text1"/>
          <w:sz w:val="28"/>
          <w:szCs w:val="28"/>
          <w:lang w:val="uk-UA"/>
        </w:rPr>
        <w:t>Рогатинської</w:t>
      </w:r>
      <w:proofErr w:type="spellEnd"/>
      <w:r w:rsidR="008D74E6">
        <w:rPr>
          <w:color w:val="000000" w:themeColor="text1"/>
          <w:sz w:val="28"/>
          <w:szCs w:val="28"/>
          <w:lang w:val="uk-UA"/>
        </w:rPr>
        <w:t xml:space="preserve"> міської ради, підприємствам, установам та організаціям, незалежно від </w:t>
      </w:r>
      <w:r w:rsidR="00C01135">
        <w:rPr>
          <w:color w:val="000000" w:themeColor="text1"/>
          <w:sz w:val="28"/>
          <w:szCs w:val="28"/>
          <w:lang w:val="uk-UA"/>
        </w:rPr>
        <w:t xml:space="preserve">підпорядкування та </w:t>
      </w:r>
      <w:r w:rsidR="008D74E6">
        <w:rPr>
          <w:color w:val="000000" w:themeColor="text1"/>
          <w:sz w:val="28"/>
          <w:szCs w:val="28"/>
          <w:lang w:val="uk-UA"/>
        </w:rPr>
        <w:t>форми власності, продовжити роботу</w:t>
      </w:r>
      <w:r w:rsidR="006F25F5">
        <w:rPr>
          <w:color w:val="000000" w:themeColor="text1"/>
          <w:sz w:val="28"/>
          <w:szCs w:val="28"/>
          <w:lang w:val="uk-UA"/>
        </w:rPr>
        <w:t xml:space="preserve"> щодо</w:t>
      </w:r>
      <w:r w:rsidR="006F25F5" w:rsidRPr="006F25F5">
        <w:t xml:space="preserve"> </w:t>
      </w:r>
      <w:r w:rsidR="006F25F5" w:rsidRPr="006F25F5">
        <w:rPr>
          <w:color w:val="000000" w:themeColor="text1"/>
          <w:sz w:val="28"/>
          <w:szCs w:val="28"/>
          <w:lang w:val="uk-UA"/>
        </w:rPr>
        <w:t xml:space="preserve">забезпечення життєстійкості громади, стабільності функціонування господарського комплексу </w:t>
      </w:r>
      <w:r w:rsidR="006F25F5">
        <w:rPr>
          <w:color w:val="000000" w:themeColor="text1"/>
          <w:sz w:val="28"/>
          <w:szCs w:val="28"/>
          <w:lang w:val="uk-UA"/>
        </w:rPr>
        <w:t>і</w:t>
      </w:r>
      <w:r w:rsidR="006F25F5" w:rsidRPr="006F25F5">
        <w:rPr>
          <w:color w:val="000000" w:themeColor="text1"/>
          <w:sz w:val="28"/>
          <w:szCs w:val="28"/>
          <w:lang w:val="uk-UA"/>
        </w:rPr>
        <w:t xml:space="preserve"> об’єктів критичної інфраструктури</w:t>
      </w:r>
      <w:r w:rsidR="006F25F5">
        <w:rPr>
          <w:color w:val="000000" w:themeColor="text1"/>
          <w:sz w:val="28"/>
          <w:szCs w:val="28"/>
          <w:lang w:val="uk-UA"/>
        </w:rPr>
        <w:t>, ефективності допомоги Збройним Силам України і</w:t>
      </w:r>
      <w:r w:rsidR="006F25F5" w:rsidRPr="006F25F5">
        <w:t xml:space="preserve"> </w:t>
      </w:r>
      <w:r w:rsidR="006F25F5" w:rsidRPr="006F25F5">
        <w:rPr>
          <w:color w:val="000000" w:themeColor="text1"/>
          <w:sz w:val="28"/>
          <w:szCs w:val="28"/>
          <w:lang w:val="uk-UA"/>
        </w:rPr>
        <w:t>підрозділам територіальної оборони</w:t>
      </w:r>
      <w:r w:rsidR="006F25F5">
        <w:rPr>
          <w:color w:val="000000" w:themeColor="text1"/>
          <w:sz w:val="28"/>
          <w:szCs w:val="28"/>
          <w:lang w:val="uk-UA"/>
        </w:rPr>
        <w:t>, а також щодо громадян, які постраждали внаслідок воєнних дій та вимушені переїхати для проживання на інші території країни.</w:t>
      </w:r>
    </w:p>
    <w:p w14:paraId="61A58346" w14:textId="5F8E4822" w:rsidR="004A48B9" w:rsidRDefault="004A48B9" w:rsidP="002D6F59">
      <w:pPr>
        <w:tabs>
          <w:tab w:val="left" w:pos="1134"/>
        </w:tabs>
        <w:ind w:right="-1" w:firstLine="709"/>
        <w:jc w:val="both"/>
        <w:rPr>
          <w:color w:val="000000" w:themeColor="text1"/>
          <w:sz w:val="28"/>
          <w:szCs w:val="28"/>
          <w:lang w:val="uk-UA"/>
        </w:rPr>
      </w:pPr>
      <w:r>
        <w:rPr>
          <w:color w:val="000000" w:themeColor="text1"/>
          <w:sz w:val="28"/>
          <w:szCs w:val="28"/>
          <w:lang w:val="uk-UA"/>
        </w:rPr>
        <w:t xml:space="preserve">4. Виконавчому комітету </w:t>
      </w:r>
      <w:proofErr w:type="spellStart"/>
      <w:r>
        <w:rPr>
          <w:color w:val="000000" w:themeColor="text1"/>
          <w:sz w:val="28"/>
          <w:szCs w:val="28"/>
          <w:lang w:val="uk-UA"/>
        </w:rPr>
        <w:t>Рогатинської</w:t>
      </w:r>
      <w:proofErr w:type="spellEnd"/>
      <w:r>
        <w:rPr>
          <w:color w:val="000000" w:themeColor="text1"/>
          <w:sz w:val="28"/>
          <w:szCs w:val="28"/>
          <w:lang w:val="uk-UA"/>
        </w:rPr>
        <w:t xml:space="preserve"> міської ради забезпечити безумовне виконання </w:t>
      </w:r>
      <w:proofErr w:type="spellStart"/>
      <w:r>
        <w:rPr>
          <w:color w:val="000000" w:themeColor="text1"/>
          <w:sz w:val="28"/>
          <w:szCs w:val="28"/>
          <w:lang w:val="uk-UA"/>
        </w:rPr>
        <w:t>статтей</w:t>
      </w:r>
      <w:proofErr w:type="spellEnd"/>
      <w:r>
        <w:rPr>
          <w:color w:val="000000" w:themeColor="text1"/>
          <w:sz w:val="28"/>
          <w:szCs w:val="28"/>
          <w:lang w:val="uk-UA"/>
        </w:rPr>
        <w:t xml:space="preserve"> </w:t>
      </w:r>
      <w:r w:rsidRPr="004A48B9">
        <w:rPr>
          <w:color w:val="000000" w:themeColor="text1"/>
          <w:sz w:val="28"/>
          <w:szCs w:val="28"/>
          <w:lang w:val="uk-UA"/>
        </w:rPr>
        <w:t>36, 36</w:t>
      </w:r>
      <w:r w:rsidR="000A1ECF">
        <w:rPr>
          <w:color w:val="000000" w:themeColor="text1"/>
          <w:sz w:val="28"/>
          <w:szCs w:val="28"/>
          <w:vertAlign w:val="superscript"/>
          <w:lang w:val="uk-UA"/>
        </w:rPr>
        <w:t>1</w:t>
      </w:r>
      <w:r w:rsidRPr="004A48B9">
        <w:rPr>
          <w:color w:val="000000" w:themeColor="text1"/>
          <w:sz w:val="28"/>
          <w:szCs w:val="28"/>
          <w:lang w:val="uk-UA"/>
        </w:rPr>
        <w:t>, 38 Закону України «Про місцеве самоврядування в Україні»</w:t>
      </w:r>
      <w:r>
        <w:rPr>
          <w:color w:val="000000" w:themeColor="text1"/>
          <w:sz w:val="28"/>
          <w:szCs w:val="28"/>
          <w:lang w:val="uk-UA"/>
        </w:rPr>
        <w:t xml:space="preserve"> в частині:</w:t>
      </w:r>
    </w:p>
    <w:p w14:paraId="78EFB93B" w14:textId="2FD065AF" w:rsidR="004A48B9" w:rsidRDefault="004A48B9" w:rsidP="002D6F59">
      <w:pPr>
        <w:tabs>
          <w:tab w:val="left" w:pos="1134"/>
        </w:tabs>
        <w:ind w:right="-1" w:firstLine="709"/>
        <w:jc w:val="both"/>
        <w:rPr>
          <w:color w:val="000000" w:themeColor="text1"/>
          <w:sz w:val="28"/>
          <w:szCs w:val="28"/>
          <w:lang w:val="uk-UA"/>
        </w:rPr>
      </w:pPr>
      <w:r>
        <w:rPr>
          <w:color w:val="000000" w:themeColor="text1"/>
          <w:sz w:val="28"/>
          <w:szCs w:val="28"/>
          <w:lang w:val="uk-UA"/>
        </w:rPr>
        <w:t>4.1.</w:t>
      </w:r>
      <w:r w:rsidR="007F724A">
        <w:rPr>
          <w:color w:val="000000" w:themeColor="text1"/>
          <w:sz w:val="28"/>
          <w:szCs w:val="28"/>
          <w:lang w:val="uk-UA"/>
        </w:rPr>
        <w:t xml:space="preserve"> забезпечення організації призову громадян на військову службу;</w:t>
      </w:r>
    </w:p>
    <w:p w14:paraId="3E9D0076" w14:textId="7110AAD9" w:rsidR="007F724A" w:rsidRDefault="004A48B9" w:rsidP="002D6F59">
      <w:pPr>
        <w:tabs>
          <w:tab w:val="left" w:pos="1134"/>
        </w:tabs>
        <w:ind w:right="-1" w:firstLine="709"/>
        <w:jc w:val="both"/>
        <w:rPr>
          <w:color w:val="000000" w:themeColor="text1"/>
          <w:sz w:val="28"/>
          <w:szCs w:val="28"/>
          <w:lang w:val="uk-UA"/>
        </w:rPr>
      </w:pPr>
      <w:r>
        <w:rPr>
          <w:color w:val="000000" w:themeColor="text1"/>
          <w:sz w:val="28"/>
          <w:szCs w:val="28"/>
          <w:lang w:val="uk-UA"/>
        </w:rPr>
        <w:t xml:space="preserve">4.2. </w:t>
      </w:r>
      <w:r w:rsidR="007F724A">
        <w:rPr>
          <w:color w:val="000000" w:themeColor="text1"/>
          <w:sz w:val="28"/>
          <w:szCs w:val="28"/>
          <w:lang w:val="uk-UA"/>
        </w:rPr>
        <w:t>забезпечення доведення до підприємств, установ, організацій, незалежно від підпорядкування та форми власності, а також населення розпоряджен</w:t>
      </w:r>
      <w:r w:rsidR="004F5E36">
        <w:rPr>
          <w:color w:val="000000" w:themeColor="text1"/>
          <w:sz w:val="28"/>
          <w:szCs w:val="28"/>
          <w:lang w:val="uk-UA"/>
        </w:rPr>
        <w:t>ь</w:t>
      </w:r>
      <w:r w:rsidR="007F724A">
        <w:rPr>
          <w:color w:val="000000" w:themeColor="text1"/>
          <w:sz w:val="28"/>
          <w:szCs w:val="28"/>
          <w:lang w:val="uk-UA"/>
        </w:rPr>
        <w:t xml:space="preserve"> керівника РТЦК та СП про проведення заходів з мобілізації чи виклик </w:t>
      </w:r>
      <w:proofErr w:type="spellStart"/>
      <w:r w:rsidR="007F724A">
        <w:rPr>
          <w:color w:val="000000" w:themeColor="text1"/>
          <w:sz w:val="28"/>
          <w:szCs w:val="28"/>
          <w:lang w:val="uk-UA"/>
        </w:rPr>
        <w:t>військовозобов</w:t>
      </w:r>
      <w:proofErr w:type="spellEnd"/>
      <w:r w:rsidR="007F724A">
        <w:rPr>
          <w:color w:val="000000" w:themeColor="text1"/>
          <w:sz w:val="28"/>
          <w:szCs w:val="28"/>
          <w:lang w:val="en-US"/>
        </w:rPr>
        <w:t>’</w:t>
      </w:r>
      <w:proofErr w:type="spellStart"/>
      <w:r w:rsidR="007F724A">
        <w:rPr>
          <w:color w:val="000000" w:themeColor="text1"/>
          <w:sz w:val="28"/>
          <w:szCs w:val="28"/>
          <w:lang w:val="uk-UA"/>
        </w:rPr>
        <w:t>язаних</w:t>
      </w:r>
      <w:proofErr w:type="spellEnd"/>
      <w:r w:rsidR="007F724A">
        <w:rPr>
          <w:color w:val="000000" w:themeColor="text1"/>
          <w:sz w:val="28"/>
          <w:szCs w:val="28"/>
          <w:lang w:val="uk-UA"/>
        </w:rPr>
        <w:t xml:space="preserve"> та резервістів до РТЦК та СП;</w:t>
      </w:r>
    </w:p>
    <w:p w14:paraId="4CF559D1" w14:textId="5E2A5E5B" w:rsidR="007F724A" w:rsidRDefault="007F724A" w:rsidP="002D6F59">
      <w:pPr>
        <w:tabs>
          <w:tab w:val="left" w:pos="1134"/>
        </w:tabs>
        <w:ind w:right="-1" w:firstLine="709"/>
        <w:jc w:val="both"/>
        <w:rPr>
          <w:color w:val="000000" w:themeColor="text1"/>
          <w:sz w:val="28"/>
          <w:szCs w:val="28"/>
          <w:lang w:val="uk-UA"/>
        </w:rPr>
      </w:pPr>
      <w:r>
        <w:rPr>
          <w:color w:val="000000" w:themeColor="text1"/>
          <w:sz w:val="28"/>
          <w:szCs w:val="28"/>
          <w:lang w:val="uk-UA"/>
        </w:rPr>
        <w:t>4.3.</w:t>
      </w:r>
      <w:r w:rsidR="004F5E36">
        <w:rPr>
          <w:color w:val="000000" w:themeColor="text1"/>
          <w:sz w:val="28"/>
          <w:szCs w:val="28"/>
          <w:lang w:val="uk-UA"/>
        </w:rPr>
        <w:t xml:space="preserve"> забезпечення на території відповідних населених пунктів ведення персонально-первинного військового обліку призовників, </w:t>
      </w:r>
      <w:r w:rsidR="004F5E36" w:rsidRPr="004F5E36">
        <w:rPr>
          <w:color w:val="000000" w:themeColor="text1"/>
          <w:sz w:val="28"/>
          <w:szCs w:val="28"/>
          <w:lang w:val="uk-UA"/>
        </w:rPr>
        <w:t>військовозобов’язаних та резервістів</w:t>
      </w:r>
      <w:r w:rsidR="004F5E36">
        <w:rPr>
          <w:color w:val="000000" w:themeColor="text1"/>
          <w:sz w:val="28"/>
          <w:szCs w:val="28"/>
          <w:lang w:val="uk-UA"/>
        </w:rPr>
        <w:t>;</w:t>
      </w:r>
    </w:p>
    <w:p w14:paraId="62C2A360" w14:textId="0F007BD1" w:rsidR="007F724A" w:rsidRPr="004F5E36" w:rsidRDefault="007F724A" w:rsidP="002D6F59">
      <w:pPr>
        <w:tabs>
          <w:tab w:val="left" w:pos="1134"/>
        </w:tabs>
        <w:ind w:right="-1" w:firstLine="709"/>
        <w:jc w:val="both"/>
        <w:rPr>
          <w:color w:val="000000" w:themeColor="text1"/>
          <w:sz w:val="28"/>
          <w:szCs w:val="28"/>
          <w:lang w:val="en-US"/>
        </w:rPr>
      </w:pPr>
      <w:r>
        <w:rPr>
          <w:color w:val="000000" w:themeColor="text1"/>
          <w:sz w:val="28"/>
          <w:szCs w:val="28"/>
          <w:lang w:val="uk-UA"/>
        </w:rPr>
        <w:t>4.4.</w:t>
      </w:r>
      <w:r w:rsidR="004F5E36">
        <w:rPr>
          <w:color w:val="000000" w:themeColor="text1"/>
          <w:sz w:val="28"/>
          <w:szCs w:val="28"/>
          <w:lang w:val="uk-UA"/>
        </w:rPr>
        <w:t xml:space="preserve"> організації та участі у здійсненні заходів, </w:t>
      </w:r>
      <w:proofErr w:type="spellStart"/>
      <w:r w:rsidR="004F5E36">
        <w:rPr>
          <w:color w:val="000000" w:themeColor="text1"/>
          <w:sz w:val="28"/>
          <w:szCs w:val="28"/>
          <w:lang w:val="uk-UA"/>
        </w:rPr>
        <w:t>пов</w:t>
      </w:r>
      <w:proofErr w:type="spellEnd"/>
      <w:r w:rsidR="004F5E36">
        <w:rPr>
          <w:color w:val="000000" w:themeColor="text1"/>
          <w:sz w:val="28"/>
          <w:szCs w:val="28"/>
          <w:lang w:val="en-US"/>
        </w:rPr>
        <w:t>’</w:t>
      </w:r>
      <w:proofErr w:type="spellStart"/>
      <w:r w:rsidR="004F5E36">
        <w:rPr>
          <w:color w:val="000000" w:themeColor="text1"/>
          <w:sz w:val="28"/>
          <w:szCs w:val="28"/>
          <w:lang w:val="uk-UA"/>
        </w:rPr>
        <w:t>язаних</w:t>
      </w:r>
      <w:proofErr w:type="spellEnd"/>
      <w:r w:rsidR="004F5E36">
        <w:rPr>
          <w:color w:val="000000" w:themeColor="text1"/>
          <w:sz w:val="28"/>
          <w:szCs w:val="28"/>
          <w:lang w:val="uk-UA"/>
        </w:rPr>
        <w:t xml:space="preserve"> з п</w:t>
      </w:r>
      <w:r w:rsidR="00996EC3">
        <w:rPr>
          <w:color w:val="000000" w:themeColor="text1"/>
          <w:sz w:val="28"/>
          <w:szCs w:val="28"/>
          <w:lang w:val="uk-UA"/>
        </w:rPr>
        <w:t>і</w:t>
      </w:r>
      <w:r w:rsidR="004F5E36">
        <w:rPr>
          <w:color w:val="000000" w:themeColor="text1"/>
          <w:sz w:val="28"/>
          <w:szCs w:val="28"/>
          <w:lang w:val="uk-UA"/>
        </w:rPr>
        <w:t>дготовкою та виконанням завдань територіальної оборони;</w:t>
      </w:r>
    </w:p>
    <w:p w14:paraId="6FD758B1" w14:textId="6D21A7F2" w:rsidR="007F724A" w:rsidRPr="009B00BC" w:rsidRDefault="007F724A" w:rsidP="002D6F59">
      <w:pPr>
        <w:tabs>
          <w:tab w:val="left" w:pos="1134"/>
        </w:tabs>
        <w:ind w:right="-1" w:firstLine="709"/>
        <w:jc w:val="both"/>
        <w:rPr>
          <w:color w:val="000000" w:themeColor="text1"/>
          <w:sz w:val="28"/>
          <w:szCs w:val="28"/>
          <w:lang w:val="en-US"/>
        </w:rPr>
      </w:pPr>
      <w:r>
        <w:rPr>
          <w:color w:val="000000" w:themeColor="text1"/>
          <w:sz w:val="28"/>
          <w:szCs w:val="28"/>
          <w:lang w:val="uk-UA"/>
        </w:rPr>
        <w:t>4.5.</w:t>
      </w:r>
      <w:r w:rsidR="00541C02">
        <w:rPr>
          <w:color w:val="000000" w:themeColor="text1"/>
          <w:sz w:val="28"/>
          <w:szCs w:val="28"/>
          <w:lang w:val="uk-UA"/>
        </w:rPr>
        <w:t xml:space="preserve"> здійснення під час мобілізації своєчасного оповіщення та забезпечення прибуття </w:t>
      </w:r>
      <w:r w:rsidR="009B00BC">
        <w:rPr>
          <w:color w:val="000000" w:themeColor="text1"/>
          <w:sz w:val="28"/>
          <w:szCs w:val="28"/>
          <w:lang w:val="uk-UA"/>
        </w:rPr>
        <w:t xml:space="preserve">громадян, які залучаються до виконання </w:t>
      </w:r>
      <w:proofErr w:type="spellStart"/>
      <w:r w:rsidR="009B00BC">
        <w:rPr>
          <w:color w:val="000000" w:themeColor="text1"/>
          <w:sz w:val="28"/>
          <w:szCs w:val="28"/>
          <w:lang w:val="uk-UA"/>
        </w:rPr>
        <w:t>обов</w:t>
      </w:r>
      <w:proofErr w:type="spellEnd"/>
      <w:r w:rsidR="009B00BC">
        <w:rPr>
          <w:color w:val="000000" w:themeColor="text1"/>
          <w:sz w:val="28"/>
          <w:szCs w:val="28"/>
          <w:lang w:val="en-US"/>
        </w:rPr>
        <w:t>’</w:t>
      </w:r>
      <w:proofErr w:type="spellStart"/>
      <w:r w:rsidR="009B00BC">
        <w:rPr>
          <w:color w:val="000000" w:themeColor="text1"/>
          <w:sz w:val="28"/>
          <w:szCs w:val="28"/>
          <w:lang w:val="uk-UA"/>
        </w:rPr>
        <w:t>язку</w:t>
      </w:r>
      <w:proofErr w:type="spellEnd"/>
      <w:r w:rsidR="009B00BC">
        <w:rPr>
          <w:color w:val="000000" w:themeColor="text1"/>
          <w:sz w:val="28"/>
          <w:szCs w:val="28"/>
          <w:lang w:val="uk-UA"/>
        </w:rPr>
        <w:t xml:space="preserve"> щодо мобілізації, транспортних засобів та техніки на збірні пункти та у військові частини</w:t>
      </w:r>
      <w:r w:rsidR="00596C80">
        <w:rPr>
          <w:color w:val="000000" w:themeColor="text1"/>
          <w:sz w:val="28"/>
          <w:szCs w:val="28"/>
          <w:lang w:val="uk-UA"/>
        </w:rPr>
        <w:t>, шляхом вжиття відповідних інформаційних та організаційно-технічних заходів;</w:t>
      </w:r>
    </w:p>
    <w:p w14:paraId="145DB8E2" w14:textId="197EA664" w:rsidR="007F724A" w:rsidRDefault="007F724A" w:rsidP="002D6F59">
      <w:pPr>
        <w:tabs>
          <w:tab w:val="left" w:pos="1134"/>
        </w:tabs>
        <w:ind w:right="-1" w:firstLine="709"/>
        <w:jc w:val="both"/>
        <w:rPr>
          <w:color w:val="000000" w:themeColor="text1"/>
          <w:sz w:val="28"/>
          <w:szCs w:val="28"/>
          <w:lang w:val="uk-UA"/>
        </w:rPr>
      </w:pPr>
      <w:r>
        <w:rPr>
          <w:color w:val="000000" w:themeColor="text1"/>
          <w:sz w:val="28"/>
          <w:szCs w:val="28"/>
          <w:lang w:val="uk-UA"/>
        </w:rPr>
        <w:t xml:space="preserve">4.6. </w:t>
      </w:r>
      <w:r w:rsidR="000A1ECF" w:rsidRPr="000A1ECF">
        <w:rPr>
          <w:color w:val="000000" w:themeColor="text1"/>
          <w:sz w:val="28"/>
          <w:szCs w:val="28"/>
          <w:lang w:val="uk-UA"/>
        </w:rPr>
        <w:t>забезпечення на території відповідних населених пунктів планування та проведення мобілізаційної підготовки, а також проведення заходів мобілізації та демобілізації після набрання чинності відповідним указом Президента України</w:t>
      </w:r>
      <w:r w:rsidR="000A1ECF">
        <w:rPr>
          <w:color w:val="000000" w:themeColor="text1"/>
          <w:sz w:val="28"/>
          <w:szCs w:val="28"/>
          <w:lang w:val="uk-UA"/>
        </w:rPr>
        <w:t>;</w:t>
      </w:r>
    </w:p>
    <w:p w14:paraId="31F4FB53" w14:textId="73846489" w:rsidR="004A48B9" w:rsidRDefault="007F724A" w:rsidP="002D6F59">
      <w:pPr>
        <w:tabs>
          <w:tab w:val="left" w:pos="1134"/>
        </w:tabs>
        <w:ind w:right="-1" w:firstLine="709"/>
        <w:jc w:val="both"/>
        <w:rPr>
          <w:color w:val="000000" w:themeColor="text1"/>
          <w:sz w:val="28"/>
          <w:szCs w:val="28"/>
          <w:lang w:val="uk-UA"/>
        </w:rPr>
      </w:pPr>
      <w:r>
        <w:rPr>
          <w:color w:val="000000" w:themeColor="text1"/>
          <w:sz w:val="28"/>
          <w:szCs w:val="28"/>
          <w:lang w:val="uk-UA"/>
        </w:rPr>
        <w:t xml:space="preserve">4.7. </w:t>
      </w:r>
      <w:r w:rsidR="000A1ECF" w:rsidRPr="000A1ECF">
        <w:rPr>
          <w:color w:val="000000" w:themeColor="text1"/>
          <w:sz w:val="28"/>
          <w:szCs w:val="28"/>
          <w:lang w:val="uk-UA"/>
        </w:rPr>
        <w:t xml:space="preserve">вирішення питань, </w:t>
      </w:r>
      <w:proofErr w:type="spellStart"/>
      <w:r w:rsidR="000A1ECF" w:rsidRPr="000A1ECF">
        <w:rPr>
          <w:color w:val="000000" w:themeColor="text1"/>
          <w:sz w:val="28"/>
          <w:szCs w:val="28"/>
          <w:lang w:val="uk-UA"/>
        </w:rPr>
        <w:t>пов</w:t>
      </w:r>
      <w:proofErr w:type="spellEnd"/>
      <w:r w:rsidR="000A1ECF">
        <w:rPr>
          <w:color w:val="000000" w:themeColor="text1"/>
          <w:sz w:val="28"/>
          <w:szCs w:val="28"/>
          <w:lang w:val="en-US"/>
        </w:rPr>
        <w:t>’</w:t>
      </w:r>
      <w:proofErr w:type="spellStart"/>
      <w:r w:rsidR="000A1ECF" w:rsidRPr="000A1ECF">
        <w:rPr>
          <w:color w:val="000000" w:themeColor="text1"/>
          <w:sz w:val="28"/>
          <w:szCs w:val="28"/>
          <w:lang w:val="uk-UA"/>
        </w:rPr>
        <w:t>язаних</w:t>
      </w:r>
      <w:proofErr w:type="spellEnd"/>
      <w:r w:rsidR="000A1ECF" w:rsidRPr="000A1ECF">
        <w:rPr>
          <w:color w:val="000000" w:themeColor="text1"/>
          <w:sz w:val="28"/>
          <w:szCs w:val="28"/>
          <w:lang w:val="uk-UA"/>
        </w:rPr>
        <w:t xml:space="preserve"> з наданням військовим установам</w:t>
      </w:r>
      <w:r w:rsidR="000A1ECF">
        <w:rPr>
          <w:color w:val="000000" w:themeColor="text1"/>
          <w:sz w:val="28"/>
          <w:szCs w:val="28"/>
          <w:lang w:val="uk-UA"/>
        </w:rPr>
        <w:t xml:space="preserve"> </w:t>
      </w:r>
      <w:r w:rsidR="000A1ECF" w:rsidRPr="000A1ECF">
        <w:rPr>
          <w:color w:val="000000" w:themeColor="text1"/>
          <w:sz w:val="28"/>
          <w:szCs w:val="28"/>
          <w:lang w:val="uk-UA"/>
        </w:rPr>
        <w:t>службових приміщень</w:t>
      </w:r>
      <w:r w:rsidR="000A1ECF">
        <w:rPr>
          <w:color w:val="000000" w:themeColor="text1"/>
          <w:sz w:val="28"/>
          <w:szCs w:val="28"/>
          <w:lang w:val="uk-UA"/>
        </w:rPr>
        <w:t>;</w:t>
      </w:r>
    </w:p>
    <w:p w14:paraId="7BFFFEE9" w14:textId="17EC4D95" w:rsidR="000A1ECF" w:rsidRDefault="000A1ECF" w:rsidP="002D6F59">
      <w:pPr>
        <w:tabs>
          <w:tab w:val="left" w:pos="1134"/>
        </w:tabs>
        <w:ind w:right="-1" w:firstLine="709"/>
        <w:jc w:val="both"/>
        <w:rPr>
          <w:color w:val="000000" w:themeColor="text1"/>
          <w:sz w:val="28"/>
          <w:szCs w:val="28"/>
          <w:lang w:val="uk-UA"/>
        </w:rPr>
      </w:pPr>
      <w:r>
        <w:rPr>
          <w:color w:val="000000" w:themeColor="text1"/>
          <w:sz w:val="28"/>
          <w:szCs w:val="28"/>
          <w:lang w:val="uk-UA"/>
        </w:rPr>
        <w:t xml:space="preserve">4.8. </w:t>
      </w:r>
      <w:r w:rsidRPr="000A1ECF">
        <w:rPr>
          <w:color w:val="000000" w:themeColor="text1"/>
          <w:sz w:val="28"/>
          <w:szCs w:val="28"/>
          <w:lang w:val="uk-UA"/>
        </w:rPr>
        <w:t xml:space="preserve">здійснення заходів щодо підготовки населення </w:t>
      </w:r>
      <w:r>
        <w:rPr>
          <w:color w:val="000000" w:themeColor="text1"/>
          <w:sz w:val="28"/>
          <w:szCs w:val="28"/>
          <w:lang w:val="uk-UA"/>
        </w:rPr>
        <w:t>громади</w:t>
      </w:r>
      <w:r w:rsidRPr="000A1ECF">
        <w:rPr>
          <w:color w:val="000000" w:themeColor="text1"/>
          <w:sz w:val="28"/>
          <w:szCs w:val="28"/>
          <w:lang w:val="uk-UA"/>
        </w:rPr>
        <w:t xml:space="preserve"> до участі в русі національного спротиву</w:t>
      </w:r>
      <w:r>
        <w:rPr>
          <w:color w:val="000000" w:themeColor="text1"/>
          <w:sz w:val="28"/>
          <w:szCs w:val="28"/>
          <w:lang w:val="uk-UA"/>
        </w:rPr>
        <w:t>;</w:t>
      </w:r>
    </w:p>
    <w:p w14:paraId="2BEFE9CA" w14:textId="04F82EB0" w:rsidR="000A1ECF" w:rsidRDefault="000A1ECF" w:rsidP="002D6F59">
      <w:pPr>
        <w:tabs>
          <w:tab w:val="left" w:pos="1134"/>
        </w:tabs>
        <w:ind w:right="-1" w:firstLine="709"/>
        <w:jc w:val="both"/>
        <w:rPr>
          <w:color w:val="000000" w:themeColor="text1"/>
          <w:sz w:val="28"/>
          <w:szCs w:val="28"/>
          <w:lang w:val="uk-UA"/>
        </w:rPr>
      </w:pPr>
      <w:r>
        <w:rPr>
          <w:color w:val="000000" w:themeColor="text1"/>
          <w:sz w:val="28"/>
          <w:szCs w:val="28"/>
          <w:lang w:val="uk-UA"/>
        </w:rPr>
        <w:t>4.9.</w:t>
      </w:r>
      <w:r w:rsidR="00995605" w:rsidRPr="00995605">
        <w:t xml:space="preserve"> </w:t>
      </w:r>
      <w:r w:rsidR="00995605" w:rsidRPr="00995605">
        <w:rPr>
          <w:color w:val="000000" w:themeColor="text1"/>
          <w:sz w:val="28"/>
          <w:szCs w:val="28"/>
          <w:lang w:val="uk-UA"/>
        </w:rPr>
        <w:t>підготовк</w:t>
      </w:r>
      <w:r w:rsidR="00995605">
        <w:rPr>
          <w:color w:val="000000" w:themeColor="text1"/>
          <w:sz w:val="28"/>
          <w:szCs w:val="28"/>
          <w:lang w:val="uk-UA"/>
        </w:rPr>
        <w:t>и</w:t>
      </w:r>
      <w:r w:rsidR="00995605" w:rsidRPr="00995605">
        <w:rPr>
          <w:color w:val="000000" w:themeColor="text1"/>
          <w:sz w:val="28"/>
          <w:szCs w:val="28"/>
          <w:lang w:val="uk-UA"/>
        </w:rPr>
        <w:t>, подання на затвердження, організаці</w:t>
      </w:r>
      <w:r w:rsidR="00995605">
        <w:rPr>
          <w:color w:val="000000" w:themeColor="text1"/>
          <w:sz w:val="28"/>
          <w:szCs w:val="28"/>
          <w:lang w:val="uk-UA"/>
        </w:rPr>
        <w:t>ї</w:t>
      </w:r>
      <w:r w:rsidR="00995605" w:rsidRPr="00995605">
        <w:rPr>
          <w:color w:val="000000" w:themeColor="text1"/>
          <w:sz w:val="28"/>
          <w:szCs w:val="28"/>
          <w:lang w:val="uk-UA"/>
        </w:rPr>
        <w:t xml:space="preserve"> виконання та реалізаці</w:t>
      </w:r>
      <w:r w:rsidR="00995605">
        <w:rPr>
          <w:color w:val="000000" w:themeColor="text1"/>
          <w:sz w:val="28"/>
          <w:szCs w:val="28"/>
          <w:lang w:val="uk-UA"/>
        </w:rPr>
        <w:t>ї</w:t>
      </w:r>
      <w:r w:rsidR="00995605" w:rsidRPr="00995605">
        <w:rPr>
          <w:color w:val="000000" w:themeColor="text1"/>
          <w:sz w:val="28"/>
          <w:szCs w:val="28"/>
          <w:lang w:val="uk-UA"/>
        </w:rPr>
        <w:t xml:space="preserve"> місцевих програм у сфері цивільного захисту;</w:t>
      </w:r>
    </w:p>
    <w:p w14:paraId="58170B36" w14:textId="0200F6F0" w:rsidR="000A1ECF" w:rsidRDefault="000A1ECF" w:rsidP="002D6F59">
      <w:pPr>
        <w:tabs>
          <w:tab w:val="left" w:pos="1134"/>
        </w:tabs>
        <w:ind w:right="-1" w:firstLine="709"/>
        <w:jc w:val="both"/>
        <w:rPr>
          <w:color w:val="000000" w:themeColor="text1"/>
          <w:sz w:val="28"/>
          <w:szCs w:val="28"/>
          <w:lang w:val="uk-UA"/>
        </w:rPr>
      </w:pPr>
      <w:r>
        <w:rPr>
          <w:color w:val="000000" w:themeColor="text1"/>
          <w:sz w:val="28"/>
          <w:szCs w:val="28"/>
          <w:lang w:val="uk-UA"/>
        </w:rPr>
        <w:t>4.10.</w:t>
      </w:r>
      <w:r w:rsidR="00995605">
        <w:rPr>
          <w:color w:val="000000" w:themeColor="text1"/>
          <w:sz w:val="28"/>
          <w:szCs w:val="28"/>
          <w:lang w:val="uk-UA"/>
        </w:rPr>
        <w:t xml:space="preserve"> </w:t>
      </w:r>
      <w:r w:rsidR="00995605" w:rsidRPr="00995605">
        <w:rPr>
          <w:color w:val="000000" w:themeColor="text1"/>
          <w:sz w:val="28"/>
          <w:szCs w:val="28"/>
          <w:lang w:val="uk-UA"/>
        </w:rPr>
        <w:t xml:space="preserve">утворення місцевих комісій з питань техногенно-екологічної безпеки та надзвичайних ситуацій для координації діяльності, пов’язаної із </w:t>
      </w:r>
      <w:r w:rsidR="00995605" w:rsidRPr="00995605">
        <w:rPr>
          <w:color w:val="000000" w:themeColor="text1"/>
          <w:sz w:val="28"/>
          <w:szCs w:val="28"/>
          <w:lang w:val="uk-UA"/>
        </w:rPr>
        <w:lastRenderedPageBreak/>
        <w:t>забезпеченням захисту населення і територій від наслідків надзвичайних ситуацій, запобігання виникненню надзвичайних ситуацій і реагування на них;</w:t>
      </w:r>
    </w:p>
    <w:p w14:paraId="6BAA7569" w14:textId="2C9DE2BC" w:rsidR="000A1ECF" w:rsidRDefault="000A1ECF" w:rsidP="002D6F59">
      <w:pPr>
        <w:tabs>
          <w:tab w:val="left" w:pos="1134"/>
        </w:tabs>
        <w:ind w:right="-1" w:firstLine="709"/>
        <w:jc w:val="both"/>
        <w:rPr>
          <w:color w:val="000000" w:themeColor="text1"/>
          <w:sz w:val="28"/>
          <w:szCs w:val="28"/>
          <w:lang w:val="uk-UA"/>
        </w:rPr>
      </w:pPr>
      <w:r>
        <w:rPr>
          <w:color w:val="000000" w:themeColor="text1"/>
          <w:sz w:val="28"/>
          <w:szCs w:val="28"/>
          <w:lang w:val="uk-UA"/>
        </w:rPr>
        <w:t>4.11.</w:t>
      </w:r>
      <w:r w:rsidR="00995605" w:rsidRPr="00995605">
        <w:t xml:space="preserve"> </w:t>
      </w:r>
      <w:r w:rsidR="00995605" w:rsidRPr="00995605">
        <w:rPr>
          <w:color w:val="000000" w:themeColor="text1"/>
          <w:sz w:val="28"/>
          <w:szCs w:val="28"/>
          <w:lang w:val="uk-UA"/>
        </w:rPr>
        <w:t>утворення (за потреби) спеціальної комісії з ліквідації наслідків надзвичайних ситуацій та призначення керівника робіт з ліквідації наслідків надзвичайних ситуацій на відповідній території;</w:t>
      </w:r>
    </w:p>
    <w:p w14:paraId="3081D85B" w14:textId="2C75F76B" w:rsidR="000A1ECF" w:rsidRDefault="000A1ECF" w:rsidP="002D6F59">
      <w:pPr>
        <w:tabs>
          <w:tab w:val="left" w:pos="1134"/>
        </w:tabs>
        <w:ind w:right="-1" w:firstLine="709"/>
        <w:jc w:val="both"/>
        <w:rPr>
          <w:color w:val="000000" w:themeColor="text1"/>
          <w:sz w:val="28"/>
          <w:szCs w:val="28"/>
          <w:lang w:val="uk-UA"/>
        </w:rPr>
      </w:pPr>
      <w:r>
        <w:rPr>
          <w:color w:val="000000" w:themeColor="text1"/>
          <w:sz w:val="28"/>
          <w:szCs w:val="28"/>
          <w:lang w:val="uk-UA"/>
        </w:rPr>
        <w:t>4.12.</w:t>
      </w:r>
      <w:r w:rsidR="00995605" w:rsidRPr="00995605">
        <w:t xml:space="preserve"> </w:t>
      </w:r>
      <w:r w:rsidR="00995605" w:rsidRPr="00995605">
        <w:rPr>
          <w:color w:val="000000" w:themeColor="text1"/>
          <w:sz w:val="28"/>
          <w:szCs w:val="28"/>
          <w:lang w:val="uk-UA"/>
        </w:rPr>
        <w:t>утворення органів з евакуації, планування, підготовк</w:t>
      </w:r>
      <w:r w:rsidR="00995605">
        <w:rPr>
          <w:color w:val="000000" w:themeColor="text1"/>
          <w:sz w:val="28"/>
          <w:szCs w:val="28"/>
          <w:lang w:val="uk-UA"/>
        </w:rPr>
        <w:t>и</w:t>
      </w:r>
      <w:r w:rsidR="00995605" w:rsidRPr="00995605">
        <w:rPr>
          <w:color w:val="000000" w:themeColor="text1"/>
          <w:sz w:val="28"/>
          <w:szCs w:val="28"/>
          <w:lang w:val="uk-UA"/>
        </w:rPr>
        <w:t xml:space="preserve"> та проведення на території </w:t>
      </w:r>
      <w:r w:rsidR="00995605">
        <w:rPr>
          <w:color w:val="000000" w:themeColor="text1"/>
          <w:sz w:val="28"/>
          <w:szCs w:val="28"/>
          <w:lang w:val="uk-UA"/>
        </w:rPr>
        <w:t xml:space="preserve">громади </w:t>
      </w:r>
      <w:r w:rsidR="00995605" w:rsidRPr="00995605">
        <w:rPr>
          <w:color w:val="000000" w:themeColor="text1"/>
          <w:sz w:val="28"/>
          <w:szCs w:val="28"/>
          <w:lang w:val="uk-UA"/>
        </w:rPr>
        <w:t>у разі виникнення або загрози виникнення надзвичайної ситуації, пожежі, іншої небезпечної події евакуації населення, культурних і матеріальних цінностей, їх розміщення та життєзабезпечення населення;</w:t>
      </w:r>
    </w:p>
    <w:p w14:paraId="0CBCB58C" w14:textId="600B5252" w:rsidR="000A1ECF" w:rsidRDefault="000A1ECF" w:rsidP="002D6F59">
      <w:pPr>
        <w:tabs>
          <w:tab w:val="left" w:pos="1134"/>
        </w:tabs>
        <w:ind w:right="-1" w:firstLine="709"/>
        <w:jc w:val="both"/>
        <w:rPr>
          <w:color w:val="000000" w:themeColor="text1"/>
          <w:sz w:val="28"/>
          <w:szCs w:val="28"/>
          <w:lang w:val="uk-UA"/>
        </w:rPr>
      </w:pPr>
      <w:r>
        <w:rPr>
          <w:color w:val="000000" w:themeColor="text1"/>
          <w:sz w:val="28"/>
          <w:szCs w:val="28"/>
          <w:lang w:val="uk-UA"/>
        </w:rPr>
        <w:t>4.13.</w:t>
      </w:r>
      <w:r w:rsidR="00F36088" w:rsidRPr="00F36088">
        <w:t xml:space="preserve"> </w:t>
      </w:r>
      <w:r w:rsidR="00F36088" w:rsidRPr="00F36088">
        <w:rPr>
          <w:color w:val="000000" w:themeColor="text1"/>
          <w:sz w:val="28"/>
          <w:szCs w:val="28"/>
          <w:lang w:val="uk-UA"/>
        </w:rPr>
        <w:t>забезпечення оповіщення та інформування населення, яке проживає на території</w:t>
      </w:r>
      <w:r w:rsidR="00F36088">
        <w:rPr>
          <w:color w:val="000000" w:themeColor="text1"/>
          <w:sz w:val="28"/>
          <w:szCs w:val="28"/>
          <w:lang w:val="uk-UA"/>
        </w:rPr>
        <w:t xml:space="preserve"> громади</w:t>
      </w:r>
      <w:r w:rsidR="00F36088" w:rsidRPr="00F36088">
        <w:rPr>
          <w:color w:val="000000" w:themeColor="text1"/>
          <w:sz w:val="28"/>
          <w:szCs w:val="28"/>
          <w:lang w:val="uk-UA"/>
        </w:rPr>
        <w:t>, про виникнення або загрозу виникнення надзвичайної ситуації</w:t>
      </w:r>
      <w:r w:rsidR="00F36088">
        <w:rPr>
          <w:color w:val="000000" w:themeColor="text1"/>
          <w:sz w:val="28"/>
          <w:szCs w:val="28"/>
          <w:lang w:val="uk-UA"/>
        </w:rPr>
        <w:t>;</w:t>
      </w:r>
    </w:p>
    <w:p w14:paraId="6EE9F8A9" w14:textId="593EC0B3" w:rsidR="000A1ECF" w:rsidRDefault="000A1ECF" w:rsidP="002D6F59">
      <w:pPr>
        <w:tabs>
          <w:tab w:val="left" w:pos="1134"/>
        </w:tabs>
        <w:ind w:right="-1" w:firstLine="709"/>
        <w:jc w:val="both"/>
        <w:rPr>
          <w:color w:val="000000" w:themeColor="text1"/>
          <w:sz w:val="28"/>
          <w:szCs w:val="28"/>
          <w:lang w:val="uk-UA"/>
        </w:rPr>
      </w:pPr>
      <w:r>
        <w:rPr>
          <w:color w:val="000000" w:themeColor="text1"/>
          <w:sz w:val="28"/>
          <w:szCs w:val="28"/>
          <w:lang w:val="uk-UA"/>
        </w:rPr>
        <w:t>4.14.</w:t>
      </w:r>
      <w:r w:rsidR="00F36088" w:rsidRPr="00F36088">
        <w:t xml:space="preserve"> </w:t>
      </w:r>
      <w:r w:rsidR="00F36088" w:rsidRPr="00F36088">
        <w:rPr>
          <w:color w:val="000000" w:themeColor="text1"/>
          <w:sz w:val="28"/>
          <w:szCs w:val="28"/>
          <w:lang w:val="uk-UA"/>
        </w:rPr>
        <w:t>забезпечення навчання з питань цивільного захисту посадових осіб, працівників органів місцевого самоврядування, суб’єктів господарювання комунальної форми власності з числа керівного складу та фахівців, діяльність яких пов’язана з організацією та здійсненням заходів цивільного захисту;</w:t>
      </w:r>
    </w:p>
    <w:p w14:paraId="7F1B4C6E" w14:textId="791083EA" w:rsidR="000A1ECF" w:rsidRDefault="000A1ECF" w:rsidP="002D6F59">
      <w:pPr>
        <w:tabs>
          <w:tab w:val="left" w:pos="1134"/>
        </w:tabs>
        <w:ind w:right="-1" w:firstLine="709"/>
        <w:jc w:val="both"/>
        <w:rPr>
          <w:color w:val="000000" w:themeColor="text1"/>
          <w:sz w:val="28"/>
          <w:szCs w:val="28"/>
          <w:lang w:val="uk-UA"/>
        </w:rPr>
      </w:pPr>
      <w:r>
        <w:rPr>
          <w:color w:val="000000" w:themeColor="text1"/>
          <w:sz w:val="28"/>
          <w:szCs w:val="28"/>
          <w:lang w:val="uk-UA"/>
        </w:rPr>
        <w:t>4.15.</w:t>
      </w:r>
      <w:r w:rsidR="00AA05D7" w:rsidRPr="00AA05D7">
        <w:t xml:space="preserve"> </w:t>
      </w:r>
      <w:r w:rsidR="00AA05D7" w:rsidRPr="00AA05D7">
        <w:rPr>
          <w:color w:val="000000" w:themeColor="text1"/>
          <w:sz w:val="28"/>
          <w:szCs w:val="28"/>
          <w:lang w:val="uk-UA"/>
        </w:rPr>
        <w:t xml:space="preserve">утворення </w:t>
      </w:r>
      <w:proofErr w:type="spellStart"/>
      <w:r w:rsidR="00AA05D7" w:rsidRPr="00AA05D7">
        <w:rPr>
          <w:color w:val="000000" w:themeColor="text1"/>
          <w:sz w:val="28"/>
          <w:szCs w:val="28"/>
          <w:lang w:val="uk-UA"/>
        </w:rPr>
        <w:t>субланок</w:t>
      </w:r>
      <w:proofErr w:type="spellEnd"/>
      <w:r w:rsidR="00AA05D7" w:rsidRPr="00AA05D7">
        <w:rPr>
          <w:color w:val="000000" w:themeColor="text1"/>
          <w:sz w:val="28"/>
          <w:szCs w:val="28"/>
          <w:lang w:val="uk-UA"/>
        </w:rPr>
        <w:t xml:space="preserve"> ланок територіальних підсистем єдиної державної системи цивільного захисту, затвердження положення про них, керівництв</w:t>
      </w:r>
      <w:r w:rsidR="00AA05D7">
        <w:rPr>
          <w:color w:val="000000" w:themeColor="text1"/>
          <w:sz w:val="28"/>
          <w:szCs w:val="28"/>
          <w:lang w:val="uk-UA"/>
        </w:rPr>
        <w:t>а</w:t>
      </w:r>
      <w:r w:rsidR="00AA05D7" w:rsidRPr="00AA05D7">
        <w:rPr>
          <w:color w:val="000000" w:themeColor="text1"/>
          <w:sz w:val="28"/>
          <w:szCs w:val="28"/>
          <w:lang w:val="uk-UA"/>
        </w:rPr>
        <w:t xml:space="preserve"> їх діяльністю та забезпечення виконання ними завдань у сфері цивільного захисту;</w:t>
      </w:r>
    </w:p>
    <w:p w14:paraId="1688D65B" w14:textId="6547C893" w:rsidR="00AA05D7" w:rsidRDefault="00AA05D7" w:rsidP="002D6F59">
      <w:pPr>
        <w:tabs>
          <w:tab w:val="left" w:pos="1134"/>
        </w:tabs>
        <w:ind w:right="-1" w:firstLine="709"/>
        <w:jc w:val="both"/>
        <w:rPr>
          <w:color w:val="000000" w:themeColor="text1"/>
          <w:sz w:val="28"/>
          <w:szCs w:val="28"/>
          <w:lang w:val="uk-UA"/>
        </w:rPr>
      </w:pPr>
      <w:r>
        <w:rPr>
          <w:color w:val="000000" w:themeColor="text1"/>
          <w:sz w:val="28"/>
          <w:szCs w:val="28"/>
          <w:lang w:val="uk-UA"/>
        </w:rPr>
        <w:t>4.16.</w:t>
      </w:r>
      <w:r w:rsidRPr="00AA05D7">
        <w:t xml:space="preserve"> </w:t>
      </w:r>
      <w:r w:rsidRPr="00AA05D7">
        <w:rPr>
          <w:color w:val="000000" w:themeColor="text1"/>
          <w:sz w:val="28"/>
          <w:szCs w:val="28"/>
          <w:lang w:val="uk-UA"/>
        </w:rPr>
        <w:t>виконання вимог законодавства щодо визначення потреби, створення, використання, утримання, реконструкції та ведення обліку фонду захисних споруд цивільного захисту територіальної громади, здійснення контролю за станом утримання таких споруд та готовності їх до використання за призначенням та підтримкою в належному технічному стані;</w:t>
      </w:r>
    </w:p>
    <w:p w14:paraId="07C8A78E" w14:textId="0BEBBC20" w:rsidR="00CD6225" w:rsidRDefault="00CD6225" w:rsidP="002D6F59">
      <w:pPr>
        <w:tabs>
          <w:tab w:val="left" w:pos="1134"/>
        </w:tabs>
        <w:ind w:right="-1" w:firstLine="709"/>
        <w:jc w:val="both"/>
        <w:rPr>
          <w:color w:val="000000" w:themeColor="text1"/>
          <w:sz w:val="28"/>
          <w:szCs w:val="28"/>
          <w:lang w:val="uk-UA"/>
        </w:rPr>
      </w:pPr>
      <w:r>
        <w:rPr>
          <w:color w:val="000000" w:themeColor="text1"/>
          <w:sz w:val="28"/>
          <w:szCs w:val="28"/>
          <w:lang w:val="uk-UA"/>
        </w:rPr>
        <w:t>4.17.</w:t>
      </w:r>
      <w:r w:rsidRPr="00CD6225">
        <w:t xml:space="preserve"> </w:t>
      </w:r>
      <w:r w:rsidRPr="00CD6225">
        <w:rPr>
          <w:color w:val="000000" w:themeColor="text1"/>
          <w:sz w:val="28"/>
          <w:szCs w:val="28"/>
          <w:lang w:val="uk-UA"/>
        </w:rPr>
        <w:t>вжиття у разі надзвичайних ситуацій необхідних заходів щодо забезпечення громадської безпеки і порядку, життєдіяльності підприємств, установ та організацій, врятування життя людей, захисту їх здоров'я, збереження матеріальних цінностей;</w:t>
      </w:r>
    </w:p>
    <w:p w14:paraId="7B7D7398" w14:textId="1F2BF55F" w:rsidR="00CD6225" w:rsidRPr="00585B27" w:rsidRDefault="00CD6225" w:rsidP="002D6F59">
      <w:pPr>
        <w:tabs>
          <w:tab w:val="left" w:pos="1134"/>
        </w:tabs>
        <w:ind w:right="-1" w:firstLine="709"/>
        <w:jc w:val="both"/>
        <w:rPr>
          <w:color w:val="000000" w:themeColor="text1"/>
          <w:sz w:val="28"/>
          <w:szCs w:val="28"/>
          <w:lang w:val="uk-UA"/>
        </w:rPr>
      </w:pPr>
      <w:r>
        <w:rPr>
          <w:color w:val="000000" w:themeColor="text1"/>
          <w:sz w:val="28"/>
          <w:szCs w:val="28"/>
          <w:lang w:val="uk-UA"/>
        </w:rPr>
        <w:t xml:space="preserve">4.18. </w:t>
      </w:r>
      <w:r w:rsidRPr="00CD6225">
        <w:rPr>
          <w:color w:val="000000" w:themeColor="text1"/>
          <w:sz w:val="28"/>
          <w:szCs w:val="28"/>
          <w:lang w:val="uk-UA"/>
        </w:rPr>
        <w:t>вжиття необхідних заходів щодо захисту</w:t>
      </w:r>
      <w:r w:rsidRPr="00CD6225">
        <w:t xml:space="preserve"> </w:t>
      </w:r>
      <w:r w:rsidRPr="00CD6225">
        <w:rPr>
          <w:color w:val="000000" w:themeColor="text1"/>
          <w:sz w:val="28"/>
          <w:szCs w:val="28"/>
          <w:lang w:val="uk-UA"/>
        </w:rPr>
        <w:t>об’єктів критичної інфраструктури та об’єктів, які забезпечують життєдіяльність населення</w:t>
      </w:r>
      <w:r>
        <w:rPr>
          <w:color w:val="000000" w:themeColor="text1"/>
          <w:sz w:val="28"/>
          <w:szCs w:val="28"/>
          <w:lang w:val="uk-UA"/>
        </w:rPr>
        <w:t>.</w:t>
      </w:r>
    </w:p>
    <w:p w14:paraId="208C3150" w14:textId="74FA16B9" w:rsidR="00A87C88" w:rsidRPr="00585B27" w:rsidRDefault="004A48B9" w:rsidP="002D6F59">
      <w:pPr>
        <w:ind w:right="-1" w:firstLine="709"/>
        <w:jc w:val="both"/>
        <w:rPr>
          <w:color w:val="000000" w:themeColor="text1"/>
          <w:sz w:val="28"/>
          <w:szCs w:val="28"/>
          <w:lang w:val="uk-UA"/>
        </w:rPr>
      </w:pPr>
      <w:r>
        <w:rPr>
          <w:color w:val="000000" w:themeColor="text1"/>
          <w:sz w:val="28"/>
          <w:szCs w:val="28"/>
          <w:lang w:val="uk-UA"/>
        </w:rPr>
        <w:t>5</w:t>
      </w:r>
      <w:r w:rsidR="00A87C88" w:rsidRPr="00585B27">
        <w:rPr>
          <w:color w:val="000000" w:themeColor="text1"/>
          <w:sz w:val="28"/>
          <w:szCs w:val="28"/>
          <w:lang w:val="uk-UA"/>
        </w:rPr>
        <w:t xml:space="preserve">. </w:t>
      </w:r>
      <w:r w:rsidR="006F25F5">
        <w:rPr>
          <w:color w:val="000000" w:themeColor="text1"/>
          <w:sz w:val="28"/>
          <w:szCs w:val="28"/>
          <w:lang w:val="uk-UA"/>
        </w:rPr>
        <w:t>Забезпечити належний захист інформації, що створюється в процесі діяльності виконавчими органами, із врахуванням особливостей оприлюднення публічної інформації на офіційних веб-сайтах під час дії обмежень у зв</w:t>
      </w:r>
      <w:r w:rsidR="006F25F5">
        <w:rPr>
          <w:color w:val="000000" w:themeColor="text1"/>
          <w:sz w:val="28"/>
          <w:szCs w:val="28"/>
          <w:lang w:val="en-US"/>
        </w:rPr>
        <w:t>’</w:t>
      </w:r>
      <w:proofErr w:type="spellStart"/>
      <w:r w:rsidR="006F25F5">
        <w:rPr>
          <w:color w:val="000000" w:themeColor="text1"/>
          <w:sz w:val="28"/>
          <w:szCs w:val="28"/>
          <w:lang w:val="uk-UA"/>
        </w:rPr>
        <w:t>язку</w:t>
      </w:r>
      <w:proofErr w:type="spellEnd"/>
      <w:r w:rsidR="006F25F5">
        <w:rPr>
          <w:color w:val="000000" w:themeColor="text1"/>
          <w:sz w:val="28"/>
          <w:szCs w:val="28"/>
          <w:lang w:val="uk-UA"/>
        </w:rPr>
        <w:t xml:space="preserve"> </w:t>
      </w:r>
      <w:r w:rsidR="003F5B57">
        <w:rPr>
          <w:color w:val="000000" w:themeColor="text1"/>
          <w:sz w:val="28"/>
          <w:szCs w:val="28"/>
          <w:lang w:val="uk-UA"/>
        </w:rPr>
        <w:t>і</w:t>
      </w:r>
      <w:r w:rsidR="006F25F5">
        <w:rPr>
          <w:color w:val="000000" w:themeColor="text1"/>
          <w:sz w:val="28"/>
          <w:szCs w:val="28"/>
          <w:lang w:val="uk-UA"/>
        </w:rPr>
        <w:t>з впровадженням воєнного стану</w:t>
      </w:r>
      <w:r w:rsidR="003F5B57">
        <w:rPr>
          <w:color w:val="000000" w:themeColor="text1"/>
          <w:sz w:val="28"/>
          <w:szCs w:val="28"/>
          <w:lang w:val="uk-UA"/>
        </w:rPr>
        <w:t>.</w:t>
      </w:r>
    </w:p>
    <w:p w14:paraId="3D4C98F6" w14:textId="7E5EC4FA" w:rsidR="00D20D15" w:rsidRPr="00585B27" w:rsidRDefault="004A48B9" w:rsidP="002D6F59">
      <w:pPr>
        <w:ind w:right="-1" w:firstLine="709"/>
        <w:jc w:val="both"/>
        <w:rPr>
          <w:color w:val="000000" w:themeColor="text1"/>
          <w:sz w:val="28"/>
          <w:szCs w:val="28"/>
          <w:lang w:val="uk-UA"/>
        </w:rPr>
      </w:pPr>
      <w:r>
        <w:rPr>
          <w:color w:val="000000" w:themeColor="text1"/>
          <w:sz w:val="28"/>
          <w:szCs w:val="28"/>
          <w:lang w:val="uk-UA"/>
        </w:rPr>
        <w:t>6</w:t>
      </w:r>
      <w:r w:rsidR="0063341D">
        <w:rPr>
          <w:color w:val="000000" w:themeColor="text1"/>
          <w:sz w:val="28"/>
          <w:szCs w:val="28"/>
          <w:lang w:val="uk-UA"/>
        </w:rPr>
        <w:t xml:space="preserve">. </w:t>
      </w:r>
      <w:r w:rsidR="0019450B" w:rsidRPr="00585B27">
        <w:rPr>
          <w:color w:val="000000" w:themeColor="text1"/>
          <w:sz w:val="28"/>
          <w:szCs w:val="28"/>
          <w:lang w:val="uk-UA"/>
        </w:rPr>
        <w:t>Контроль за виконанням даного рішення</w:t>
      </w:r>
      <w:r w:rsidR="0018056B" w:rsidRPr="00585B27">
        <w:rPr>
          <w:color w:val="000000" w:themeColor="text1"/>
          <w:sz w:val="28"/>
          <w:szCs w:val="28"/>
          <w:lang w:val="uk-UA"/>
        </w:rPr>
        <w:t xml:space="preserve"> покласти на постійн</w:t>
      </w:r>
      <w:r w:rsidR="00CF2FAC">
        <w:rPr>
          <w:color w:val="000000" w:themeColor="text1"/>
          <w:sz w:val="28"/>
          <w:szCs w:val="28"/>
          <w:lang w:val="uk-UA"/>
        </w:rPr>
        <w:t>у</w:t>
      </w:r>
      <w:r w:rsidR="0018056B" w:rsidRPr="00585B27">
        <w:rPr>
          <w:color w:val="000000" w:themeColor="text1"/>
          <w:sz w:val="28"/>
          <w:szCs w:val="28"/>
          <w:lang w:val="uk-UA"/>
        </w:rPr>
        <w:t xml:space="preserve"> комісі</w:t>
      </w:r>
      <w:r w:rsidR="00CF2FAC">
        <w:rPr>
          <w:color w:val="000000" w:themeColor="text1"/>
          <w:sz w:val="28"/>
          <w:szCs w:val="28"/>
          <w:lang w:val="uk-UA"/>
        </w:rPr>
        <w:t>ю</w:t>
      </w:r>
      <w:r w:rsidR="0018056B" w:rsidRPr="00585B27">
        <w:rPr>
          <w:color w:val="000000" w:themeColor="text1"/>
          <w:sz w:val="28"/>
          <w:szCs w:val="28"/>
          <w:lang w:val="uk-UA"/>
        </w:rPr>
        <w:t xml:space="preserve"> </w:t>
      </w:r>
      <w:r w:rsidR="004C6294">
        <w:rPr>
          <w:color w:val="000000" w:themeColor="text1"/>
          <w:sz w:val="28"/>
          <w:szCs w:val="28"/>
          <w:lang w:val="uk-UA"/>
        </w:rPr>
        <w:t xml:space="preserve">міської ради </w:t>
      </w:r>
      <w:r w:rsidR="0018056B" w:rsidRPr="00585B27">
        <w:rPr>
          <w:color w:val="000000" w:themeColor="text1"/>
          <w:sz w:val="28"/>
          <w:szCs w:val="28"/>
          <w:lang w:val="uk-UA"/>
        </w:rPr>
        <w:t>з питань законності та місцевого самоврядування (</w:t>
      </w:r>
      <w:r w:rsidR="004C6294">
        <w:rPr>
          <w:color w:val="000000" w:themeColor="text1"/>
          <w:sz w:val="28"/>
          <w:szCs w:val="28"/>
          <w:lang w:val="uk-UA"/>
        </w:rPr>
        <w:t xml:space="preserve">голова комісії – </w:t>
      </w:r>
      <w:r w:rsidR="0018056B" w:rsidRPr="00585B27">
        <w:rPr>
          <w:color w:val="000000" w:themeColor="text1"/>
          <w:sz w:val="28"/>
          <w:szCs w:val="28"/>
          <w:lang w:val="uk-UA"/>
        </w:rPr>
        <w:t xml:space="preserve">Володимир </w:t>
      </w:r>
      <w:r w:rsidR="004C6294" w:rsidRPr="00585B27">
        <w:rPr>
          <w:color w:val="000000" w:themeColor="text1"/>
          <w:sz w:val="28"/>
          <w:szCs w:val="28"/>
          <w:lang w:val="uk-UA"/>
        </w:rPr>
        <w:t>С</w:t>
      </w:r>
      <w:r>
        <w:rPr>
          <w:color w:val="000000" w:themeColor="text1"/>
          <w:sz w:val="28"/>
          <w:szCs w:val="28"/>
          <w:lang w:val="uk-UA"/>
        </w:rPr>
        <w:t>ТРУК</w:t>
      </w:r>
      <w:r w:rsidR="0018056B" w:rsidRPr="00585B27">
        <w:rPr>
          <w:color w:val="000000" w:themeColor="text1"/>
          <w:sz w:val="28"/>
          <w:szCs w:val="28"/>
          <w:lang w:val="uk-UA"/>
        </w:rPr>
        <w:t>)</w:t>
      </w:r>
      <w:r w:rsidR="003F5B57">
        <w:rPr>
          <w:color w:val="000000" w:themeColor="text1"/>
          <w:sz w:val="28"/>
          <w:szCs w:val="28"/>
          <w:lang w:val="uk-UA"/>
        </w:rPr>
        <w:t>.</w:t>
      </w:r>
    </w:p>
    <w:p w14:paraId="3E94F979" w14:textId="77777777" w:rsidR="00D20D15" w:rsidRPr="00585B27" w:rsidRDefault="00D20D15" w:rsidP="00CC2F16">
      <w:pPr>
        <w:ind w:right="282" w:firstLine="709"/>
        <w:jc w:val="both"/>
        <w:rPr>
          <w:color w:val="000000" w:themeColor="text1"/>
          <w:sz w:val="28"/>
          <w:szCs w:val="28"/>
          <w:lang w:val="uk-UA"/>
        </w:rPr>
      </w:pPr>
    </w:p>
    <w:p w14:paraId="6FC4A46A" w14:textId="77777777" w:rsidR="002D6F59" w:rsidRDefault="002D6F59" w:rsidP="002D6F59">
      <w:pPr>
        <w:ind w:right="282"/>
        <w:jc w:val="both"/>
        <w:rPr>
          <w:color w:val="000000" w:themeColor="text1"/>
          <w:sz w:val="28"/>
          <w:szCs w:val="28"/>
          <w:lang w:val="uk-UA"/>
        </w:rPr>
      </w:pPr>
    </w:p>
    <w:p w14:paraId="74336435" w14:textId="25C41E21" w:rsidR="005A44C1" w:rsidRPr="002D6F59" w:rsidRDefault="00CF586D" w:rsidP="002D6F59">
      <w:pPr>
        <w:ind w:right="282"/>
        <w:jc w:val="both"/>
        <w:rPr>
          <w:color w:val="000000" w:themeColor="text1"/>
          <w:sz w:val="28"/>
          <w:szCs w:val="28"/>
          <w:lang w:val="uk-UA"/>
        </w:rPr>
      </w:pPr>
      <w:r w:rsidRPr="002D6F59">
        <w:rPr>
          <w:color w:val="000000" w:themeColor="text1"/>
          <w:sz w:val="28"/>
          <w:szCs w:val="28"/>
          <w:lang w:val="uk-UA"/>
        </w:rPr>
        <w:t>Міський голова                                                               Сергій НАСАЛИК</w:t>
      </w:r>
    </w:p>
    <w:p w14:paraId="4014B7BC" w14:textId="77777777" w:rsidR="002D6F59" w:rsidRDefault="002D6F59" w:rsidP="002D6F59">
      <w:pPr>
        <w:overflowPunct/>
        <w:autoSpaceDE/>
        <w:autoSpaceDN/>
        <w:adjustRightInd/>
        <w:spacing w:after="200" w:line="276" w:lineRule="auto"/>
        <w:ind w:firstLine="709"/>
        <w:jc w:val="center"/>
        <w:textAlignment w:val="auto"/>
        <w:rPr>
          <w:rFonts w:cs="Calibri"/>
          <w:sz w:val="28"/>
          <w:szCs w:val="28"/>
          <w:lang w:val="uk-UA"/>
        </w:rPr>
      </w:pPr>
    </w:p>
    <w:p w14:paraId="352A82A7" w14:textId="77777777" w:rsidR="002D6F59" w:rsidRDefault="002D6F59" w:rsidP="002D6F59">
      <w:pPr>
        <w:overflowPunct/>
        <w:autoSpaceDE/>
        <w:autoSpaceDN/>
        <w:adjustRightInd/>
        <w:spacing w:after="200" w:line="276" w:lineRule="auto"/>
        <w:ind w:firstLine="709"/>
        <w:jc w:val="center"/>
        <w:textAlignment w:val="auto"/>
        <w:rPr>
          <w:rFonts w:cs="Calibri"/>
          <w:sz w:val="28"/>
          <w:szCs w:val="28"/>
          <w:lang w:val="uk-UA"/>
        </w:rPr>
      </w:pPr>
    </w:p>
    <w:p w14:paraId="47FB0712" w14:textId="75D9875A" w:rsidR="002D6F59" w:rsidRPr="002D6F59" w:rsidRDefault="002D6F59" w:rsidP="002D6F59">
      <w:pPr>
        <w:overflowPunct/>
        <w:autoSpaceDE/>
        <w:autoSpaceDN/>
        <w:adjustRightInd/>
        <w:spacing w:after="200" w:line="276" w:lineRule="auto"/>
        <w:ind w:firstLine="709"/>
        <w:jc w:val="center"/>
        <w:textAlignment w:val="auto"/>
        <w:rPr>
          <w:rFonts w:cs="Calibri"/>
          <w:sz w:val="28"/>
          <w:szCs w:val="28"/>
          <w:lang w:val="uk-UA"/>
        </w:rPr>
      </w:pPr>
      <w:r w:rsidRPr="002D6F59">
        <w:rPr>
          <w:rFonts w:cs="Calibri"/>
          <w:sz w:val="28"/>
          <w:szCs w:val="28"/>
          <w:lang w:val="uk-UA"/>
        </w:rPr>
        <w:lastRenderedPageBreak/>
        <w:t>ДОВІДКА</w:t>
      </w:r>
    </w:p>
    <w:p w14:paraId="044B1E5A" w14:textId="77777777" w:rsidR="002D6F59" w:rsidRPr="002D6F59" w:rsidRDefault="002D6F59" w:rsidP="002D6F59">
      <w:pPr>
        <w:overflowPunct/>
        <w:autoSpaceDE/>
        <w:autoSpaceDN/>
        <w:adjustRightInd/>
        <w:spacing w:line="276" w:lineRule="auto"/>
        <w:ind w:firstLine="709"/>
        <w:jc w:val="center"/>
        <w:textAlignment w:val="auto"/>
        <w:rPr>
          <w:rFonts w:cs="Calibri"/>
          <w:sz w:val="28"/>
          <w:szCs w:val="28"/>
          <w:lang w:val="uk-UA"/>
        </w:rPr>
      </w:pPr>
      <w:r w:rsidRPr="002D6F59">
        <w:rPr>
          <w:rFonts w:cs="Calibri"/>
          <w:sz w:val="28"/>
          <w:szCs w:val="28"/>
          <w:lang w:val="uk-UA"/>
        </w:rPr>
        <w:t xml:space="preserve">про стан виконання завдань з питань оборонної роботи на території </w:t>
      </w:r>
      <w:proofErr w:type="spellStart"/>
      <w:r w:rsidRPr="002D6F59">
        <w:rPr>
          <w:rFonts w:cs="Calibri"/>
          <w:sz w:val="28"/>
          <w:szCs w:val="28"/>
          <w:lang w:val="uk-UA"/>
        </w:rPr>
        <w:t>Рогатинської</w:t>
      </w:r>
      <w:proofErr w:type="spellEnd"/>
      <w:r w:rsidRPr="002D6F59">
        <w:rPr>
          <w:rFonts w:cs="Calibri"/>
          <w:sz w:val="28"/>
          <w:szCs w:val="28"/>
          <w:lang w:val="uk-UA"/>
        </w:rPr>
        <w:t xml:space="preserve"> міської територіальної громади</w:t>
      </w:r>
    </w:p>
    <w:p w14:paraId="50D809E2" w14:textId="77777777" w:rsidR="002D6F59" w:rsidRPr="002D6F59" w:rsidRDefault="002D6F59" w:rsidP="002D6F59">
      <w:pPr>
        <w:overflowPunct/>
        <w:autoSpaceDE/>
        <w:autoSpaceDN/>
        <w:adjustRightInd/>
        <w:spacing w:line="276" w:lineRule="auto"/>
        <w:ind w:firstLine="709"/>
        <w:jc w:val="center"/>
        <w:textAlignment w:val="auto"/>
        <w:rPr>
          <w:rFonts w:cs="Calibri"/>
          <w:sz w:val="28"/>
          <w:szCs w:val="28"/>
          <w:lang w:val="uk-UA"/>
        </w:rPr>
      </w:pPr>
    </w:p>
    <w:p w14:paraId="0AFFFCDF" w14:textId="77777777" w:rsidR="002D6F59" w:rsidRPr="002D6F59" w:rsidRDefault="002D6F59" w:rsidP="002D6F59">
      <w:pPr>
        <w:numPr>
          <w:ilvl w:val="0"/>
          <w:numId w:val="15"/>
        </w:numPr>
        <w:overflowPunct/>
        <w:autoSpaceDE/>
        <w:autoSpaceDN/>
        <w:adjustRightInd/>
        <w:spacing w:after="200" w:line="276" w:lineRule="auto"/>
        <w:ind w:left="0" w:firstLine="709"/>
        <w:contextualSpacing/>
        <w:jc w:val="both"/>
        <w:textAlignment w:val="auto"/>
        <w:rPr>
          <w:rFonts w:cs="Calibri"/>
          <w:sz w:val="28"/>
          <w:szCs w:val="28"/>
          <w:lang w:val="uk-UA"/>
        </w:rPr>
      </w:pPr>
      <w:r w:rsidRPr="002D6F59">
        <w:rPr>
          <w:rFonts w:cs="Calibri"/>
          <w:sz w:val="28"/>
          <w:szCs w:val="28"/>
          <w:lang w:val="uk-UA"/>
        </w:rPr>
        <w:t xml:space="preserve">Міським головою затверджено та погоджено головою Івано-Франківської районної військової адміністрації «План заходів </w:t>
      </w:r>
      <w:proofErr w:type="spellStart"/>
      <w:r w:rsidRPr="002D6F59">
        <w:rPr>
          <w:rFonts w:cs="Calibri"/>
          <w:sz w:val="28"/>
          <w:szCs w:val="28"/>
          <w:lang w:val="uk-UA"/>
        </w:rPr>
        <w:t>Рогатинської</w:t>
      </w:r>
      <w:proofErr w:type="spellEnd"/>
      <w:r w:rsidRPr="002D6F59">
        <w:rPr>
          <w:rFonts w:cs="Calibri"/>
          <w:sz w:val="28"/>
          <w:szCs w:val="28"/>
          <w:lang w:val="uk-UA"/>
        </w:rPr>
        <w:t xml:space="preserve"> міської ради в умовах загрози окупації території громади збройними силами Російської Федерації, оточення(блокування) населених пунктів громади» (стаття 36</w:t>
      </w:r>
      <w:r w:rsidRPr="002D6F59">
        <w:rPr>
          <w:rFonts w:cs="Calibri"/>
          <w:sz w:val="28"/>
          <w:szCs w:val="28"/>
          <w:vertAlign w:val="superscript"/>
          <w:lang w:val="uk-UA"/>
        </w:rPr>
        <w:t>1</w:t>
      </w:r>
      <w:r w:rsidRPr="002D6F59">
        <w:rPr>
          <w:rFonts w:cs="Calibri"/>
          <w:sz w:val="28"/>
          <w:szCs w:val="28"/>
          <w:lang w:val="uk-UA"/>
        </w:rPr>
        <w:t xml:space="preserve"> частина перша пункт а підпункт 7 Закону України «Про місцеве самоврядування в Україні»).</w:t>
      </w:r>
    </w:p>
    <w:p w14:paraId="19949B5B" w14:textId="77777777" w:rsidR="002D6F59" w:rsidRPr="002D6F59" w:rsidRDefault="002D6F59" w:rsidP="002D6F59">
      <w:pPr>
        <w:numPr>
          <w:ilvl w:val="0"/>
          <w:numId w:val="15"/>
        </w:numPr>
        <w:overflowPunct/>
        <w:autoSpaceDE/>
        <w:autoSpaceDN/>
        <w:adjustRightInd/>
        <w:spacing w:after="200" w:line="276" w:lineRule="auto"/>
        <w:ind w:left="0" w:firstLine="709"/>
        <w:contextualSpacing/>
        <w:jc w:val="both"/>
        <w:textAlignment w:val="auto"/>
        <w:rPr>
          <w:rFonts w:cs="Calibri"/>
          <w:sz w:val="28"/>
          <w:szCs w:val="28"/>
          <w:lang w:val="uk-UA"/>
        </w:rPr>
      </w:pPr>
      <w:r w:rsidRPr="002D6F59">
        <w:rPr>
          <w:rFonts w:cs="Calibri"/>
          <w:sz w:val="28"/>
          <w:szCs w:val="28"/>
          <w:lang w:val="uk-UA"/>
        </w:rPr>
        <w:t>Затверджено міським головою «План евакуації населення міста Рогатина при воєнних діях». Зокрема щодо проведення евакуації окремих груп населення: здобувачів освіти, мешканців житлового фонду, осіб з інвалідністю, а також товарно-матеріальних цінностей тощо (стаття 36</w:t>
      </w:r>
      <w:r w:rsidRPr="002D6F59">
        <w:rPr>
          <w:rFonts w:cs="Calibri"/>
          <w:sz w:val="28"/>
          <w:szCs w:val="28"/>
          <w:vertAlign w:val="superscript"/>
          <w:lang w:val="uk-UA"/>
        </w:rPr>
        <w:t>1</w:t>
      </w:r>
      <w:r w:rsidRPr="002D6F59">
        <w:rPr>
          <w:rFonts w:cs="Calibri"/>
          <w:sz w:val="28"/>
          <w:szCs w:val="28"/>
          <w:lang w:val="uk-UA"/>
        </w:rPr>
        <w:t xml:space="preserve"> частина перша пункт а підпункт 7 Закону України «Про місцеве самоврядування в Україні»).</w:t>
      </w:r>
    </w:p>
    <w:p w14:paraId="7518A934" w14:textId="77777777" w:rsidR="002D6F59" w:rsidRPr="002D6F59" w:rsidRDefault="002D6F59" w:rsidP="002D6F59">
      <w:pPr>
        <w:numPr>
          <w:ilvl w:val="0"/>
          <w:numId w:val="15"/>
        </w:numPr>
        <w:overflowPunct/>
        <w:autoSpaceDE/>
        <w:autoSpaceDN/>
        <w:adjustRightInd/>
        <w:spacing w:after="200" w:line="276" w:lineRule="auto"/>
        <w:ind w:left="0" w:firstLine="709"/>
        <w:contextualSpacing/>
        <w:jc w:val="both"/>
        <w:textAlignment w:val="auto"/>
        <w:rPr>
          <w:rFonts w:cs="Calibri"/>
          <w:sz w:val="28"/>
          <w:szCs w:val="28"/>
          <w:lang w:val="uk-UA"/>
        </w:rPr>
      </w:pPr>
      <w:r w:rsidRPr="002D6F59">
        <w:rPr>
          <w:rFonts w:cs="Calibri"/>
          <w:sz w:val="28"/>
          <w:szCs w:val="28"/>
          <w:lang w:val="uk-UA"/>
        </w:rPr>
        <w:t xml:space="preserve">06.02.2024 року міським головою затверджено «План евакуації населення </w:t>
      </w:r>
      <w:proofErr w:type="spellStart"/>
      <w:r w:rsidRPr="002D6F59">
        <w:rPr>
          <w:rFonts w:cs="Calibri"/>
          <w:sz w:val="28"/>
          <w:szCs w:val="28"/>
          <w:lang w:val="uk-UA"/>
        </w:rPr>
        <w:t>Рогатинської</w:t>
      </w:r>
      <w:proofErr w:type="spellEnd"/>
      <w:r w:rsidRPr="002D6F59">
        <w:rPr>
          <w:rFonts w:cs="Calibri"/>
          <w:sz w:val="28"/>
          <w:szCs w:val="28"/>
          <w:lang w:val="uk-UA"/>
        </w:rPr>
        <w:t xml:space="preserve"> міської територіальної громади у разі загрози або виникнення надзвичайних ситуацій» та «План реагування на надзвичайні ситуації </w:t>
      </w:r>
      <w:proofErr w:type="spellStart"/>
      <w:r w:rsidRPr="002D6F59">
        <w:rPr>
          <w:rFonts w:cs="Calibri"/>
          <w:sz w:val="28"/>
          <w:szCs w:val="28"/>
          <w:lang w:val="uk-UA"/>
        </w:rPr>
        <w:t>Рогатинської</w:t>
      </w:r>
      <w:proofErr w:type="spellEnd"/>
      <w:r w:rsidRPr="002D6F59">
        <w:rPr>
          <w:rFonts w:cs="Calibri"/>
          <w:sz w:val="28"/>
          <w:szCs w:val="28"/>
          <w:lang w:val="uk-UA"/>
        </w:rPr>
        <w:t xml:space="preserve"> міської територіальної громади» (стаття 36</w:t>
      </w:r>
      <w:r w:rsidRPr="002D6F59">
        <w:rPr>
          <w:rFonts w:cs="Calibri"/>
          <w:sz w:val="28"/>
          <w:szCs w:val="28"/>
          <w:vertAlign w:val="superscript"/>
          <w:lang w:val="uk-UA"/>
        </w:rPr>
        <w:t>1</w:t>
      </w:r>
      <w:r w:rsidRPr="002D6F59">
        <w:rPr>
          <w:rFonts w:cs="Calibri"/>
          <w:sz w:val="28"/>
          <w:szCs w:val="28"/>
          <w:lang w:val="uk-UA"/>
        </w:rPr>
        <w:t xml:space="preserve"> частина перша пункт а підпункт 7 Закону України «Про місцеве самоврядування в Україні»).</w:t>
      </w:r>
    </w:p>
    <w:p w14:paraId="4E20241B" w14:textId="77777777" w:rsidR="002D6F59" w:rsidRPr="002D6F59" w:rsidRDefault="002D6F59" w:rsidP="002D6F59">
      <w:pPr>
        <w:numPr>
          <w:ilvl w:val="0"/>
          <w:numId w:val="15"/>
        </w:numPr>
        <w:overflowPunct/>
        <w:autoSpaceDE/>
        <w:autoSpaceDN/>
        <w:adjustRightInd/>
        <w:spacing w:after="200" w:line="276" w:lineRule="auto"/>
        <w:ind w:left="0" w:firstLine="709"/>
        <w:contextualSpacing/>
        <w:jc w:val="both"/>
        <w:textAlignment w:val="auto"/>
        <w:rPr>
          <w:rFonts w:cs="Calibri"/>
          <w:sz w:val="28"/>
          <w:szCs w:val="28"/>
          <w:lang w:val="uk-UA"/>
        </w:rPr>
      </w:pPr>
      <w:r w:rsidRPr="002D6F59">
        <w:rPr>
          <w:rFonts w:cs="Calibri"/>
          <w:sz w:val="28"/>
          <w:szCs w:val="28"/>
          <w:lang w:val="uk-UA"/>
        </w:rPr>
        <w:t xml:space="preserve">Розпорядженням міського голови № 134-р від 04.06.2024 року «Про органи з питань евакуації в </w:t>
      </w:r>
      <w:proofErr w:type="spellStart"/>
      <w:r w:rsidRPr="002D6F59">
        <w:rPr>
          <w:rFonts w:cs="Calibri"/>
          <w:sz w:val="28"/>
          <w:szCs w:val="28"/>
          <w:lang w:val="uk-UA"/>
        </w:rPr>
        <w:t>Рогатинській</w:t>
      </w:r>
      <w:proofErr w:type="spellEnd"/>
      <w:r w:rsidRPr="002D6F59">
        <w:rPr>
          <w:rFonts w:cs="Calibri"/>
          <w:sz w:val="28"/>
          <w:szCs w:val="28"/>
          <w:lang w:val="uk-UA"/>
        </w:rPr>
        <w:t xml:space="preserve"> міській територіальній громаді» затверджено </w:t>
      </w:r>
      <w:r w:rsidRPr="002D6F59">
        <w:rPr>
          <w:rFonts w:cs="Calibri"/>
          <w:bCs/>
          <w:sz w:val="28"/>
          <w:szCs w:val="28"/>
          <w:lang w:val="uk-UA"/>
        </w:rPr>
        <w:t xml:space="preserve">Положення про комісію з питань евакуації  та її посадовий склад, перелік збірних та приймальних пунктів евакуації </w:t>
      </w:r>
      <w:r w:rsidRPr="002D6F59">
        <w:rPr>
          <w:rFonts w:cs="Calibri"/>
          <w:sz w:val="28"/>
          <w:szCs w:val="28"/>
          <w:lang w:val="uk-UA"/>
        </w:rPr>
        <w:t>(стаття 36</w:t>
      </w:r>
      <w:r w:rsidRPr="002D6F59">
        <w:rPr>
          <w:rFonts w:cs="Calibri"/>
          <w:sz w:val="28"/>
          <w:szCs w:val="28"/>
          <w:vertAlign w:val="superscript"/>
          <w:lang w:val="uk-UA"/>
        </w:rPr>
        <w:t>1</w:t>
      </w:r>
      <w:r w:rsidRPr="002D6F59">
        <w:rPr>
          <w:rFonts w:cs="Calibri"/>
          <w:sz w:val="28"/>
          <w:szCs w:val="28"/>
          <w:lang w:val="uk-UA"/>
        </w:rPr>
        <w:t xml:space="preserve"> частина перша пункт а підпункт 7 Закону України «Про місцеве самоврядування в Україні»)</w:t>
      </w:r>
      <w:r w:rsidRPr="002D6F59">
        <w:rPr>
          <w:rFonts w:cs="Calibri"/>
          <w:bCs/>
          <w:sz w:val="28"/>
          <w:szCs w:val="28"/>
          <w:lang w:val="uk-UA"/>
        </w:rPr>
        <w:t>.</w:t>
      </w:r>
    </w:p>
    <w:p w14:paraId="4215EF28" w14:textId="77777777" w:rsidR="002D6F59" w:rsidRPr="002D6F59" w:rsidRDefault="002D6F59" w:rsidP="002D6F59">
      <w:pPr>
        <w:numPr>
          <w:ilvl w:val="0"/>
          <w:numId w:val="15"/>
        </w:numPr>
        <w:overflowPunct/>
        <w:autoSpaceDE/>
        <w:autoSpaceDN/>
        <w:adjustRightInd/>
        <w:spacing w:after="200" w:line="276" w:lineRule="auto"/>
        <w:ind w:left="0" w:firstLine="709"/>
        <w:contextualSpacing/>
        <w:jc w:val="both"/>
        <w:textAlignment w:val="auto"/>
        <w:rPr>
          <w:rFonts w:cs="Calibri"/>
          <w:sz w:val="28"/>
          <w:szCs w:val="28"/>
          <w:lang w:val="uk-UA"/>
        </w:rPr>
      </w:pPr>
      <w:r w:rsidRPr="002D6F59">
        <w:rPr>
          <w:rFonts w:cs="Calibri"/>
          <w:bCs/>
          <w:sz w:val="28"/>
          <w:szCs w:val="28"/>
          <w:lang w:val="uk-UA"/>
        </w:rPr>
        <w:t xml:space="preserve">Рішенням виконавчого комітету міської ради № 26 від 26.01.2021 року утворено міську комісію з питань техногенно-екологічної безпеки і надзвичайних ситуацій </w:t>
      </w:r>
      <w:r w:rsidRPr="002D6F59">
        <w:rPr>
          <w:rFonts w:cs="Calibri"/>
          <w:sz w:val="28"/>
          <w:szCs w:val="28"/>
          <w:lang w:val="uk-UA"/>
        </w:rPr>
        <w:t>(стаття 36</w:t>
      </w:r>
      <w:r w:rsidRPr="002D6F59">
        <w:rPr>
          <w:rFonts w:cs="Calibri"/>
          <w:sz w:val="28"/>
          <w:szCs w:val="28"/>
          <w:vertAlign w:val="superscript"/>
          <w:lang w:val="uk-UA"/>
        </w:rPr>
        <w:t>1</w:t>
      </w:r>
      <w:r w:rsidRPr="002D6F59">
        <w:rPr>
          <w:rFonts w:cs="Calibri"/>
          <w:sz w:val="28"/>
          <w:szCs w:val="28"/>
          <w:lang w:val="uk-UA"/>
        </w:rPr>
        <w:t xml:space="preserve"> частина перша пункт а підпункт 5 Закону України «Про місцеве самоврядування в Україні»)</w:t>
      </w:r>
      <w:r w:rsidRPr="002D6F59">
        <w:rPr>
          <w:rFonts w:cs="Calibri"/>
          <w:bCs/>
          <w:sz w:val="28"/>
          <w:szCs w:val="28"/>
          <w:lang w:val="uk-UA"/>
        </w:rPr>
        <w:t>.</w:t>
      </w:r>
    </w:p>
    <w:p w14:paraId="5E84B915" w14:textId="77777777" w:rsidR="002D6F59" w:rsidRPr="002D6F59" w:rsidRDefault="002D6F59" w:rsidP="002D6F59">
      <w:pPr>
        <w:numPr>
          <w:ilvl w:val="0"/>
          <w:numId w:val="15"/>
        </w:numPr>
        <w:overflowPunct/>
        <w:autoSpaceDE/>
        <w:autoSpaceDN/>
        <w:adjustRightInd/>
        <w:spacing w:after="200" w:line="276" w:lineRule="auto"/>
        <w:ind w:left="0" w:firstLine="709"/>
        <w:contextualSpacing/>
        <w:jc w:val="both"/>
        <w:textAlignment w:val="auto"/>
        <w:rPr>
          <w:rFonts w:cs="Calibri"/>
          <w:sz w:val="28"/>
          <w:szCs w:val="28"/>
          <w:lang w:val="uk-UA"/>
        </w:rPr>
      </w:pPr>
      <w:r w:rsidRPr="002D6F59">
        <w:rPr>
          <w:rFonts w:cs="Calibri"/>
          <w:sz w:val="28"/>
          <w:szCs w:val="28"/>
          <w:lang w:val="uk-UA"/>
        </w:rPr>
        <w:t>Розпорядженням міського голови № 135-р від 04.06.2024 року утворено спеціальну комісію з ліквідації наслідків надзвичайних ситуацій (стаття 36</w:t>
      </w:r>
      <w:r w:rsidRPr="002D6F59">
        <w:rPr>
          <w:rFonts w:cs="Calibri"/>
          <w:sz w:val="28"/>
          <w:szCs w:val="28"/>
          <w:vertAlign w:val="superscript"/>
          <w:lang w:val="uk-UA"/>
        </w:rPr>
        <w:t>1</w:t>
      </w:r>
      <w:r w:rsidRPr="002D6F59">
        <w:rPr>
          <w:rFonts w:cs="Calibri"/>
          <w:sz w:val="28"/>
          <w:szCs w:val="28"/>
          <w:lang w:val="uk-UA"/>
        </w:rPr>
        <w:t xml:space="preserve"> частина перша пункт а підпункт 6 Закону України «Про місцеве самоврядування в Україні»)</w:t>
      </w:r>
    </w:p>
    <w:p w14:paraId="24BD3585" w14:textId="77777777" w:rsidR="002D6F59" w:rsidRPr="002D6F59" w:rsidRDefault="002D6F59" w:rsidP="002D6F59">
      <w:pPr>
        <w:numPr>
          <w:ilvl w:val="0"/>
          <w:numId w:val="15"/>
        </w:numPr>
        <w:overflowPunct/>
        <w:autoSpaceDE/>
        <w:autoSpaceDN/>
        <w:adjustRightInd/>
        <w:spacing w:after="200" w:line="276" w:lineRule="auto"/>
        <w:ind w:left="0" w:firstLine="709"/>
        <w:contextualSpacing/>
        <w:jc w:val="both"/>
        <w:textAlignment w:val="auto"/>
        <w:rPr>
          <w:rFonts w:cs="Calibri"/>
          <w:sz w:val="28"/>
          <w:szCs w:val="28"/>
          <w:lang w:val="uk-UA"/>
        </w:rPr>
      </w:pPr>
      <w:r w:rsidRPr="002D6F59">
        <w:rPr>
          <w:rFonts w:cs="Calibri"/>
          <w:sz w:val="28"/>
          <w:szCs w:val="28"/>
          <w:lang w:val="uk-UA"/>
        </w:rPr>
        <w:t xml:space="preserve">Розпорядженням міського голови № 72-р від 30 березня 2022 року на </w:t>
      </w:r>
      <w:r w:rsidRPr="002D6F59">
        <w:rPr>
          <w:rFonts w:cs="Calibri"/>
          <w:color w:val="000000"/>
          <w:sz w:val="28"/>
          <w:szCs w:val="28"/>
          <w:lang w:val="uk-UA" w:eastAsia="uk-UA"/>
        </w:rPr>
        <w:t xml:space="preserve">території </w:t>
      </w:r>
      <w:proofErr w:type="spellStart"/>
      <w:r w:rsidRPr="002D6F59">
        <w:rPr>
          <w:rFonts w:cs="Calibri"/>
          <w:color w:val="000000"/>
          <w:sz w:val="28"/>
          <w:szCs w:val="28"/>
          <w:lang w:val="uk-UA" w:eastAsia="uk-UA"/>
        </w:rPr>
        <w:t>Рогатинської</w:t>
      </w:r>
      <w:proofErr w:type="spellEnd"/>
      <w:r w:rsidRPr="002D6F59">
        <w:rPr>
          <w:rFonts w:cs="Calibri"/>
          <w:color w:val="000000"/>
          <w:sz w:val="28"/>
          <w:szCs w:val="28"/>
          <w:lang w:val="uk-UA" w:eastAsia="uk-UA"/>
        </w:rPr>
        <w:t xml:space="preserve"> міської територіальної громади створено 36 консультаційних пунктів з питань цивільного захисту </w:t>
      </w:r>
      <w:r w:rsidRPr="002D6F59">
        <w:rPr>
          <w:rFonts w:cs="Calibri"/>
          <w:sz w:val="28"/>
          <w:szCs w:val="28"/>
          <w:lang w:val="uk-UA"/>
        </w:rPr>
        <w:t>(стаття 36</w:t>
      </w:r>
      <w:r w:rsidRPr="002D6F59">
        <w:rPr>
          <w:rFonts w:cs="Calibri"/>
          <w:sz w:val="28"/>
          <w:szCs w:val="28"/>
          <w:vertAlign w:val="superscript"/>
          <w:lang w:val="uk-UA"/>
        </w:rPr>
        <w:t>1</w:t>
      </w:r>
      <w:r w:rsidRPr="002D6F59">
        <w:rPr>
          <w:rFonts w:cs="Calibri"/>
          <w:sz w:val="28"/>
          <w:szCs w:val="28"/>
          <w:lang w:val="uk-UA"/>
        </w:rPr>
        <w:t xml:space="preserve"> частина перша пункт б підпункт 7 Закону України «Про місцеве самоврядування в Україні»)</w:t>
      </w:r>
      <w:r w:rsidRPr="002D6F59">
        <w:rPr>
          <w:rFonts w:cs="Calibri"/>
          <w:color w:val="000000"/>
          <w:sz w:val="28"/>
          <w:szCs w:val="28"/>
          <w:lang w:val="uk-UA" w:eastAsia="uk-UA"/>
        </w:rPr>
        <w:t>.</w:t>
      </w:r>
    </w:p>
    <w:p w14:paraId="09BAEF75" w14:textId="77777777" w:rsidR="002D6F59" w:rsidRPr="002D6F59" w:rsidRDefault="002D6F59" w:rsidP="002D6F59">
      <w:pPr>
        <w:numPr>
          <w:ilvl w:val="0"/>
          <w:numId w:val="15"/>
        </w:numPr>
        <w:overflowPunct/>
        <w:autoSpaceDE/>
        <w:autoSpaceDN/>
        <w:adjustRightInd/>
        <w:spacing w:after="200" w:line="276" w:lineRule="auto"/>
        <w:ind w:left="0" w:firstLine="709"/>
        <w:contextualSpacing/>
        <w:jc w:val="both"/>
        <w:textAlignment w:val="auto"/>
        <w:rPr>
          <w:rFonts w:cs="Calibri"/>
          <w:sz w:val="28"/>
          <w:szCs w:val="28"/>
          <w:lang w:val="uk-UA"/>
        </w:rPr>
      </w:pPr>
      <w:r w:rsidRPr="002D6F59">
        <w:rPr>
          <w:rFonts w:cs="Calibri"/>
          <w:sz w:val="28"/>
          <w:szCs w:val="28"/>
          <w:lang w:val="uk-UA"/>
        </w:rPr>
        <w:lastRenderedPageBreak/>
        <w:t xml:space="preserve">Розпорядженням міського голови № 131-р від 20.07.2022 року затверджено Положення про </w:t>
      </w:r>
      <w:proofErr w:type="spellStart"/>
      <w:r w:rsidRPr="002D6F59">
        <w:rPr>
          <w:rFonts w:cs="Calibri"/>
          <w:sz w:val="28"/>
          <w:szCs w:val="28"/>
          <w:lang w:val="uk-UA"/>
        </w:rPr>
        <w:t>Рогатинську</w:t>
      </w:r>
      <w:proofErr w:type="spellEnd"/>
      <w:r w:rsidRPr="002D6F59">
        <w:rPr>
          <w:rFonts w:cs="Calibri"/>
          <w:sz w:val="28"/>
          <w:szCs w:val="28"/>
          <w:lang w:val="uk-UA"/>
        </w:rPr>
        <w:t xml:space="preserve"> міську </w:t>
      </w:r>
      <w:proofErr w:type="spellStart"/>
      <w:r w:rsidRPr="002D6F59">
        <w:rPr>
          <w:rFonts w:cs="Calibri"/>
          <w:sz w:val="28"/>
          <w:szCs w:val="28"/>
          <w:lang w:val="uk-UA"/>
        </w:rPr>
        <w:t>субланку</w:t>
      </w:r>
      <w:proofErr w:type="spellEnd"/>
      <w:r w:rsidRPr="002D6F59">
        <w:rPr>
          <w:rFonts w:cs="Calibri"/>
          <w:sz w:val="28"/>
          <w:szCs w:val="28"/>
          <w:lang w:val="uk-UA"/>
        </w:rPr>
        <w:t xml:space="preserve"> Івано-Франківської районної ланки територіальної підсистеми єдиної державної системи цивільного захисту Івано-Франківської області. Утворено 12 спеціалізованих служб цивільного захисту, а саме: енергетики, комунально-технічна, інженерна, торгівлі та харчування, матеріального забезпечення, медична, транспортного забезпечення, зв'язку і оповіщення, охорони громадського порядку, протипожежна, технічна, із захисту сільськогосподарських тварин і рослин (стаття 36</w:t>
      </w:r>
      <w:r w:rsidRPr="002D6F59">
        <w:rPr>
          <w:rFonts w:cs="Calibri"/>
          <w:sz w:val="28"/>
          <w:szCs w:val="28"/>
          <w:vertAlign w:val="superscript"/>
          <w:lang w:val="uk-UA"/>
        </w:rPr>
        <w:t>1</w:t>
      </w:r>
      <w:r w:rsidRPr="002D6F59">
        <w:rPr>
          <w:rFonts w:cs="Calibri"/>
          <w:sz w:val="28"/>
          <w:szCs w:val="28"/>
          <w:lang w:val="uk-UA"/>
        </w:rPr>
        <w:t xml:space="preserve"> частина перша пункт б підпункт 3 Закону України «Про місцеве самоврядування в Україні»).</w:t>
      </w:r>
    </w:p>
    <w:p w14:paraId="6381218F" w14:textId="77777777" w:rsidR="002D6F59" w:rsidRPr="002D6F59" w:rsidRDefault="002D6F59" w:rsidP="002D6F59">
      <w:pPr>
        <w:numPr>
          <w:ilvl w:val="0"/>
          <w:numId w:val="15"/>
        </w:numPr>
        <w:overflowPunct/>
        <w:autoSpaceDE/>
        <w:autoSpaceDN/>
        <w:adjustRightInd/>
        <w:spacing w:after="200" w:line="276" w:lineRule="auto"/>
        <w:ind w:left="0" w:firstLine="709"/>
        <w:contextualSpacing/>
        <w:jc w:val="both"/>
        <w:textAlignment w:val="auto"/>
        <w:rPr>
          <w:rFonts w:cs="Calibri"/>
          <w:sz w:val="28"/>
          <w:szCs w:val="28"/>
          <w:lang w:val="uk-UA"/>
        </w:rPr>
      </w:pPr>
      <w:r w:rsidRPr="002D6F59">
        <w:rPr>
          <w:rFonts w:cs="Calibri"/>
          <w:sz w:val="28"/>
          <w:szCs w:val="28"/>
          <w:lang w:val="uk-UA"/>
        </w:rPr>
        <w:t xml:space="preserve">Для забезпечення збереження життя громадян підчас оголошення сигналу «повітряна тривога» на території громади облаштовано ряд протирадіаційних та найпростіших </w:t>
      </w:r>
      <w:proofErr w:type="spellStart"/>
      <w:r w:rsidRPr="002D6F59">
        <w:rPr>
          <w:rFonts w:cs="Calibri"/>
          <w:sz w:val="28"/>
          <w:szCs w:val="28"/>
          <w:lang w:val="uk-UA"/>
        </w:rPr>
        <w:t>укриттів</w:t>
      </w:r>
      <w:proofErr w:type="spellEnd"/>
      <w:r w:rsidRPr="002D6F59">
        <w:rPr>
          <w:rFonts w:cs="Calibri"/>
          <w:sz w:val="28"/>
          <w:szCs w:val="28"/>
          <w:lang w:val="uk-UA"/>
        </w:rPr>
        <w:t xml:space="preserve"> (стаття 36</w:t>
      </w:r>
      <w:r w:rsidRPr="002D6F59">
        <w:rPr>
          <w:rFonts w:cs="Calibri"/>
          <w:sz w:val="28"/>
          <w:szCs w:val="28"/>
          <w:vertAlign w:val="superscript"/>
          <w:lang w:val="uk-UA"/>
        </w:rPr>
        <w:t>1</w:t>
      </w:r>
      <w:r w:rsidRPr="002D6F59">
        <w:rPr>
          <w:rFonts w:cs="Calibri"/>
          <w:sz w:val="28"/>
          <w:szCs w:val="28"/>
          <w:lang w:val="uk-UA"/>
        </w:rPr>
        <w:t xml:space="preserve"> частина перша пункт а підпункт 10 Закону України «Про місцеве самоврядування в Україні»).</w:t>
      </w:r>
    </w:p>
    <w:p w14:paraId="6BF164C8" w14:textId="77777777" w:rsidR="002D6F59" w:rsidRPr="002D6F59" w:rsidRDefault="002D6F59" w:rsidP="002D6F59">
      <w:pPr>
        <w:numPr>
          <w:ilvl w:val="0"/>
          <w:numId w:val="15"/>
        </w:numPr>
        <w:overflowPunct/>
        <w:autoSpaceDE/>
        <w:autoSpaceDN/>
        <w:adjustRightInd/>
        <w:spacing w:after="200" w:line="276" w:lineRule="auto"/>
        <w:ind w:left="0" w:firstLine="709"/>
        <w:contextualSpacing/>
        <w:jc w:val="both"/>
        <w:textAlignment w:val="auto"/>
        <w:rPr>
          <w:rFonts w:cs="Calibri"/>
          <w:sz w:val="28"/>
          <w:szCs w:val="28"/>
          <w:lang w:val="uk-UA"/>
        </w:rPr>
      </w:pPr>
      <w:r w:rsidRPr="002D6F59">
        <w:rPr>
          <w:rFonts w:cs="Calibri"/>
          <w:sz w:val="28"/>
          <w:szCs w:val="28"/>
          <w:lang w:val="uk-UA"/>
        </w:rPr>
        <w:t>Рішенням 44 сесії міської ради № 7920 від 19.12.2023 року затверджена Комплексна цільова Програма «Безпечна громада» на 2024-2027 роки (стаття 36</w:t>
      </w:r>
      <w:r w:rsidRPr="002D6F59">
        <w:rPr>
          <w:rFonts w:cs="Calibri"/>
          <w:sz w:val="28"/>
          <w:szCs w:val="28"/>
          <w:vertAlign w:val="superscript"/>
          <w:lang w:val="uk-UA"/>
        </w:rPr>
        <w:t>1</w:t>
      </w:r>
      <w:r w:rsidRPr="002D6F59">
        <w:rPr>
          <w:rFonts w:cs="Calibri"/>
          <w:sz w:val="28"/>
          <w:szCs w:val="28"/>
          <w:lang w:val="uk-UA"/>
        </w:rPr>
        <w:t xml:space="preserve"> частина перша пункт а підпункт 1 Закону України «Про місцеве самоврядування в Україні»). На виконання даної програми забезпечується функціонування системи централізованого оповіщення, відеоспостереження, захисних споруд цивільного захисту, консультаційних пунктів, підрозділу добровільної пожежної охорони, пунктів обігріву, пунктів незламності, постів візуального спостереження,  організація навчання населення діям у надзвичайних ситуаціях, створення матеріального резерву зокрема резерву палива тощо. Відповідно до переліку заходів даної програми на забезпечення:</w:t>
      </w:r>
    </w:p>
    <w:p w14:paraId="26B433D6" w14:textId="77777777" w:rsidR="002D6F59" w:rsidRPr="002D6F59" w:rsidRDefault="002D6F59" w:rsidP="002D6F59">
      <w:pPr>
        <w:numPr>
          <w:ilvl w:val="1"/>
          <w:numId w:val="15"/>
        </w:numPr>
        <w:overflowPunct/>
        <w:autoSpaceDE/>
        <w:autoSpaceDN/>
        <w:adjustRightInd/>
        <w:spacing w:after="200" w:line="276" w:lineRule="auto"/>
        <w:ind w:left="0" w:firstLine="993"/>
        <w:contextualSpacing/>
        <w:jc w:val="both"/>
        <w:textAlignment w:val="auto"/>
        <w:rPr>
          <w:rFonts w:cs="Calibri"/>
          <w:sz w:val="28"/>
          <w:szCs w:val="28"/>
          <w:lang w:val="uk-UA"/>
        </w:rPr>
      </w:pPr>
      <w:r w:rsidRPr="002D6F59">
        <w:rPr>
          <w:rFonts w:cs="Calibri"/>
          <w:sz w:val="28"/>
          <w:szCs w:val="28"/>
          <w:lang w:val="uk-UA"/>
        </w:rPr>
        <w:t xml:space="preserve"> «Підвищення бойової (оперативної) готовності і дій шляхом матеріально – технічного забезпечення органів правопорядку, пожежної та техногенної безпеки» на 2024 рік заплановано – 600 000,00 грн. з них використано на утримання добровільної пожежної команди в с. </w:t>
      </w:r>
      <w:proofErr w:type="spellStart"/>
      <w:r w:rsidRPr="002D6F59">
        <w:rPr>
          <w:rFonts w:cs="Calibri"/>
          <w:sz w:val="28"/>
          <w:szCs w:val="28"/>
          <w:lang w:val="uk-UA"/>
        </w:rPr>
        <w:t>Фрага</w:t>
      </w:r>
      <w:proofErr w:type="spellEnd"/>
      <w:r w:rsidRPr="002D6F59">
        <w:rPr>
          <w:rFonts w:cs="Calibri"/>
          <w:sz w:val="28"/>
          <w:szCs w:val="28"/>
          <w:lang w:val="uk-UA"/>
        </w:rPr>
        <w:t xml:space="preserve"> – 244 031,69 грн.;</w:t>
      </w:r>
    </w:p>
    <w:p w14:paraId="6A3550DC" w14:textId="77777777" w:rsidR="002D6F59" w:rsidRPr="002D6F59" w:rsidRDefault="002D6F59" w:rsidP="002D6F59">
      <w:pPr>
        <w:numPr>
          <w:ilvl w:val="1"/>
          <w:numId w:val="15"/>
        </w:numPr>
        <w:overflowPunct/>
        <w:autoSpaceDE/>
        <w:autoSpaceDN/>
        <w:adjustRightInd/>
        <w:spacing w:after="200" w:line="276" w:lineRule="auto"/>
        <w:ind w:left="0" w:firstLine="993"/>
        <w:contextualSpacing/>
        <w:jc w:val="both"/>
        <w:textAlignment w:val="auto"/>
        <w:rPr>
          <w:rFonts w:cs="Calibri"/>
          <w:sz w:val="28"/>
          <w:szCs w:val="28"/>
          <w:lang w:val="uk-UA"/>
        </w:rPr>
      </w:pPr>
      <w:r w:rsidRPr="002D6F59">
        <w:rPr>
          <w:rFonts w:cs="Calibri"/>
          <w:sz w:val="28"/>
          <w:szCs w:val="28"/>
          <w:lang w:val="uk-UA"/>
        </w:rPr>
        <w:t xml:space="preserve"> «Підтримка правопорядку та запобігання правопорушенням» на 2024 рік заплановано – 635 368,10грн. з них використано 571 734,18 грн. зокрема на ремонт та облаштування поліцейської станції в с. Верхня </w:t>
      </w:r>
      <w:proofErr w:type="spellStart"/>
      <w:r w:rsidRPr="002D6F59">
        <w:rPr>
          <w:rFonts w:cs="Calibri"/>
          <w:sz w:val="28"/>
          <w:szCs w:val="28"/>
          <w:lang w:val="uk-UA"/>
        </w:rPr>
        <w:t>Липиця</w:t>
      </w:r>
      <w:proofErr w:type="spellEnd"/>
      <w:r w:rsidRPr="002D6F59">
        <w:rPr>
          <w:rFonts w:cs="Calibri"/>
          <w:sz w:val="28"/>
          <w:szCs w:val="28"/>
          <w:lang w:val="uk-UA"/>
        </w:rPr>
        <w:t xml:space="preserve"> – 351 719,00 грн., розширення мережі відеоспостереження (очисні споруди – 84 000,00 грн., блок пост – 24 556,70 грн.), обслуговування та ремонт камер відеоспостереження – 90 687,48 грн., забезпечення зв’язком на постах візуального спостереження – 20 771,00 грн.;</w:t>
      </w:r>
    </w:p>
    <w:p w14:paraId="1A6C0A00" w14:textId="6456650D" w:rsidR="002D6F59" w:rsidRPr="002D6F59" w:rsidRDefault="002D6F59" w:rsidP="002D6F59">
      <w:pPr>
        <w:numPr>
          <w:ilvl w:val="1"/>
          <w:numId w:val="15"/>
        </w:numPr>
        <w:overflowPunct/>
        <w:autoSpaceDE/>
        <w:autoSpaceDN/>
        <w:adjustRightInd/>
        <w:spacing w:after="200" w:line="276" w:lineRule="auto"/>
        <w:ind w:left="0" w:firstLine="993"/>
        <w:contextualSpacing/>
        <w:jc w:val="both"/>
        <w:textAlignment w:val="auto"/>
        <w:rPr>
          <w:rFonts w:cs="Calibri"/>
          <w:sz w:val="28"/>
          <w:szCs w:val="28"/>
          <w:lang w:val="uk-UA"/>
        </w:rPr>
      </w:pPr>
      <w:r w:rsidRPr="002D6F59">
        <w:rPr>
          <w:rFonts w:cs="Calibri"/>
          <w:sz w:val="28"/>
          <w:szCs w:val="28"/>
          <w:lang w:val="uk-UA"/>
        </w:rPr>
        <w:t>«Проведення заходів і робіт з мобілізаційної підготовки місцевого значення, мобілізації та територіальної оборони» на 2024 рік заплановано – 300 000,00 грн. з них використано 134 642,63 грн.</w:t>
      </w:r>
      <w:r w:rsidR="00DA4C7C">
        <w:rPr>
          <w:rFonts w:cs="Calibri"/>
          <w:sz w:val="28"/>
          <w:szCs w:val="28"/>
          <w:lang w:val="uk-UA"/>
        </w:rPr>
        <w:t>,</w:t>
      </w:r>
      <w:r w:rsidRPr="002D6F59">
        <w:rPr>
          <w:rFonts w:cs="Calibri"/>
          <w:sz w:val="28"/>
          <w:szCs w:val="28"/>
          <w:lang w:val="uk-UA"/>
        </w:rPr>
        <w:t xml:space="preserve"> зокрема на </w:t>
      </w:r>
      <w:r w:rsidRPr="002D6F59">
        <w:rPr>
          <w:rFonts w:cs="Calibri"/>
          <w:sz w:val="28"/>
          <w:szCs w:val="28"/>
          <w:lang w:val="uk-UA"/>
        </w:rPr>
        <w:lastRenderedPageBreak/>
        <w:t>матеріально-технічне забезпечення 4 відділу РТЦК та СП – 90 642,63 грн., придбання генератора – 18 050,00 грн., паливно-мастильні матеріали – 25 950,00 грн.</w:t>
      </w:r>
    </w:p>
    <w:p w14:paraId="3DC86210" w14:textId="77777777" w:rsidR="002D6F59" w:rsidRPr="002D6F59" w:rsidRDefault="002D6F59" w:rsidP="002D6F59">
      <w:pPr>
        <w:overflowPunct/>
        <w:autoSpaceDE/>
        <w:autoSpaceDN/>
        <w:adjustRightInd/>
        <w:spacing w:after="200" w:line="276" w:lineRule="auto"/>
        <w:jc w:val="both"/>
        <w:textAlignment w:val="auto"/>
        <w:rPr>
          <w:rFonts w:cs="Calibri"/>
          <w:sz w:val="28"/>
          <w:szCs w:val="28"/>
          <w:lang w:val="uk-UA" w:eastAsia="en-US"/>
        </w:rPr>
      </w:pPr>
      <w:r w:rsidRPr="002D6F59">
        <w:rPr>
          <w:rFonts w:cs="Calibri"/>
          <w:sz w:val="28"/>
          <w:szCs w:val="28"/>
          <w:lang w:val="uk-UA"/>
        </w:rPr>
        <w:t xml:space="preserve">Рішенням 44 сесії міської ради № 7919 від 19.12.2023 року затверджена </w:t>
      </w:r>
      <w:r w:rsidRPr="002D6F59">
        <w:rPr>
          <w:rFonts w:cs="Calibri"/>
          <w:color w:val="000000"/>
          <w:sz w:val="28"/>
          <w:szCs w:val="28"/>
          <w:lang w:val="uk-UA"/>
        </w:rPr>
        <w:t xml:space="preserve">Програма підтримки підрозділів територіальної оборони  та Збройних Сил України  на 2024 рік </w:t>
      </w:r>
      <w:r w:rsidRPr="002D6F59">
        <w:rPr>
          <w:rFonts w:cs="Calibri"/>
          <w:sz w:val="28"/>
          <w:szCs w:val="28"/>
          <w:lang w:val="uk-UA"/>
        </w:rPr>
        <w:t>(стаття 36 частина перша пункт 3 Закону України «Про місцеве самоврядування в Україні»)</w:t>
      </w:r>
      <w:r w:rsidRPr="002D6F59">
        <w:rPr>
          <w:rFonts w:cs="Calibri"/>
          <w:color w:val="000000"/>
          <w:sz w:val="28"/>
          <w:szCs w:val="28"/>
          <w:lang w:val="uk-UA"/>
        </w:rPr>
        <w:t xml:space="preserve">. </w:t>
      </w:r>
      <w:r w:rsidRPr="002D6F59">
        <w:rPr>
          <w:rFonts w:cs="Calibri"/>
          <w:sz w:val="28"/>
          <w:szCs w:val="28"/>
          <w:lang w:val="uk-UA"/>
        </w:rPr>
        <w:t>На виконання програми передбачено 10 015 155,00 грн., з них використано згідно листів звернень  від 28 (двадцяти восьми) військових частин  9</w:t>
      </w:r>
      <w:r w:rsidRPr="002D6F59">
        <w:rPr>
          <w:rFonts w:cs="Calibri"/>
          <w:sz w:val="28"/>
          <w:szCs w:val="28"/>
        </w:rPr>
        <w:t> </w:t>
      </w:r>
      <w:r w:rsidRPr="002D6F59">
        <w:rPr>
          <w:rFonts w:cs="Calibri"/>
          <w:sz w:val="28"/>
          <w:szCs w:val="28"/>
          <w:lang w:val="uk-UA"/>
        </w:rPr>
        <w:t>327</w:t>
      </w:r>
      <w:r w:rsidRPr="002D6F59">
        <w:rPr>
          <w:rFonts w:cs="Calibri"/>
          <w:sz w:val="28"/>
          <w:szCs w:val="28"/>
        </w:rPr>
        <w:t> </w:t>
      </w:r>
      <w:r w:rsidRPr="002D6F59">
        <w:rPr>
          <w:rFonts w:cs="Calibri"/>
          <w:sz w:val="28"/>
          <w:szCs w:val="28"/>
          <w:lang w:val="uk-UA"/>
        </w:rPr>
        <w:t>726,00 грн, з яких надано субвенцію чотирьом військовим частинам – 1 030 000,00 грн. та співфінансування робіт з будівництва військових інженерно-технічних і фортифікаційних споруд на території Донецької області - 200 000,00 грн.  На виконання переліку заходів програми пункту 1.1 «Участь громади у зміцненні матеріально-технічного забезпечення окремих військових підрозділів Збройних Сил України шляхом придбання автотранспортних засобів, тканини для виготовлення маскувальних сіток паливно-мастильних матеріалів, товарів військового призначення» використано</w:t>
      </w:r>
      <w:r w:rsidRPr="002D6F59">
        <w:rPr>
          <w:rFonts w:cs="Calibri"/>
          <w:sz w:val="28"/>
          <w:szCs w:val="28"/>
        </w:rPr>
        <w:t xml:space="preserve"> – 8</w:t>
      </w:r>
      <w:r w:rsidRPr="002D6F59">
        <w:rPr>
          <w:rFonts w:cs="Calibri"/>
          <w:sz w:val="28"/>
          <w:szCs w:val="28"/>
          <w:lang w:val="en-US"/>
        </w:rPr>
        <w:t> </w:t>
      </w:r>
      <w:r w:rsidRPr="002D6F59">
        <w:rPr>
          <w:rFonts w:cs="Calibri"/>
          <w:sz w:val="28"/>
          <w:szCs w:val="28"/>
        </w:rPr>
        <w:t>097</w:t>
      </w:r>
      <w:r w:rsidRPr="002D6F59">
        <w:rPr>
          <w:rFonts w:cs="Calibri"/>
          <w:sz w:val="28"/>
          <w:szCs w:val="28"/>
          <w:lang w:val="en-US"/>
        </w:rPr>
        <w:t> </w:t>
      </w:r>
      <w:r w:rsidRPr="002D6F59">
        <w:rPr>
          <w:rFonts w:cs="Calibri"/>
          <w:sz w:val="28"/>
          <w:szCs w:val="28"/>
        </w:rPr>
        <w:t xml:space="preserve">726.00 </w:t>
      </w:r>
      <w:r w:rsidRPr="002D6F59">
        <w:rPr>
          <w:rFonts w:cs="Calibri"/>
          <w:sz w:val="28"/>
          <w:szCs w:val="28"/>
          <w:lang w:val="uk-UA"/>
        </w:rPr>
        <w:t>грн., зокрема було придбано та передано</w:t>
      </w:r>
      <w:r w:rsidRPr="002D6F59">
        <w:rPr>
          <w:rFonts w:cs="Calibri"/>
          <w:sz w:val="28"/>
          <w:szCs w:val="28"/>
        </w:rPr>
        <w:t>:</w:t>
      </w:r>
    </w:p>
    <w:tbl>
      <w:tblPr>
        <w:tblStyle w:val="a4"/>
        <w:tblW w:w="0" w:type="auto"/>
        <w:tblLook w:val="04A0" w:firstRow="1" w:lastRow="0" w:firstColumn="1" w:lastColumn="0" w:noHBand="0" w:noVBand="1"/>
      </w:tblPr>
      <w:tblGrid>
        <w:gridCol w:w="226"/>
        <w:gridCol w:w="52"/>
        <w:gridCol w:w="7100"/>
        <w:gridCol w:w="813"/>
        <w:gridCol w:w="1437"/>
      </w:tblGrid>
      <w:tr w:rsidR="002D6F59" w:rsidRPr="002D6F59" w14:paraId="4576394B" w14:textId="77777777" w:rsidTr="00DA4C7C">
        <w:tc>
          <w:tcPr>
            <w:tcW w:w="9628" w:type="dxa"/>
            <w:gridSpan w:val="5"/>
            <w:tcBorders>
              <w:top w:val="single" w:sz="4" w:space="0" w:color="auto"/>
              <w:left w:val="single" w:sz="4" w:space="0" w:color="auto"/>
              <w:bottom w:val="single" w:sz="4" w:space="0" w:color="auto"/>
              <w:right w:val="single" w:sz="4" w:space="0" w:color="auto"/>
            </w:tcBorders>
            <w:hideMark/>
          </w:tcPr>
          <w:p w14:paraId="4B66E544" w14:textId="77777777" w:rsidR="002D6F59" w:rsidRPr="002D6F59" w:rsidRDefault="002D6F59" w:rsidP="002D6F59">
            <w:pPr>
              <w:tabs>
                <w:tab w:val="left" w:pos="3697"/>
              </w:tabs>
              <w:overflowPunct/>
              <w:autoSpaceDE/>
              <w:autoSpaceDN/>
              <w:adjustRightInd/>
              <w:textAlignment w:val="auto"/>
              <w:rPr>
                <w:rFonts w:eastAsia="Calibri"/>
                <w:b/>
                <w:sz w:val="24"/>
                <w:szCs w:val="24"/>
                <w:lang w:val="uk-UA" w:eastAsia="en-US"/>
              </w:rPr>
            </w:pPr>
            <w:r w:rsidRPr="002D6F59">
              <w:rPr>
                <w:rFonts w:eastAsia="Calibri"/>
                <w:sz w:val="24"/>
                <w:szCs w:val="24"/>
              </w:rPr>
              <w:tab/>
            </w:r>
            <w:proofErr w:type="spellStart"/>
            <w:r w:rsidRPr="002D6F59">
              <w:rPr>
                <w:rFonts w:eastAsia="Calibri"/>
                <w:b/>
                <w:sz w:val="24"/>
                <w:szCs w:val="24"/>
              </w:rPr>
              <w:t>Дрони</w:t>
            </w:r>
            <w:proofErr w:type="spellEnd"/>
          </w:p>
        </w:tc>
      </w:tr>
      <w:tr w:rsidR="002D6F59" w:rsidRPr="002D6F59" w14:paraId="4709517F" w14:textId="77777777" w:rsidTr="00DA4C7C">
        <w:tc>
          <w:tcPr>
            <w:tcW w:w="227" w:type="dxa"/>
            <w:tcBorders>
              <w:top w:val="single" w:sz="4" w:space="0" w:color="auto"/>
              <w:left w:val="single" w:sz="4" w:space="0" w:color="auto"/>
              <w:bottom w:val="single" w:sz="4" w:space="0" w:color="auto"/>
              <w:right w:val="single" w:sz="4" w:space="0" w:color="auto"/>
            </w:tcBorders>
          </w:tcPr>
          <w:p w14:paraId="6380D90C"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6113834A"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Гексакоптер</w:t>
            </w:r>
            <w:proofErr w:type="spellEnd"/>
            <w:r w:rsidRPr="002D6F59">
              <w:rPr>
                <w:rFonts w:eastAsia="Calibri"/>
                <w:sz w:val="24"/>
                <w:szCs w:val="24"/>
              </w:rPr>
              <w:t xml:space="preserve"> FPV типу</w:t>
            </w:r>
          </w:p>
        </w:tc>
        <w:tc>
          <w:tcPr>
            <w:tcW w:w="959" w:type="dxa"/>
            <w:tcBorders>
              <w:top w:val="single" w:sz="4" w:space="0" w:color="auto"/>
              <w:left w:val="single" w:sz="4" w:space="0" w:color="auto"/>
              <w:bottom w:val="single" w:sz="4" w:space="0" w:color="auto"/>
              <w:right w:val="single" w:sz="4" w:space="0" w:color="auto"/>
            </w:tcBorders>
            <w:hideMark/>
          </w:tcPr>
          <w:p w14:paraId="44A0973B"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 xml:space="preserve">4 </w:t>
            </w:r>
            <w:proofErr w:type="spellStart"/>
            <w:r w:rsidRPr="002D6F59">
              <w:rPr>
                <w:rFonts w:eastAsia="Calibri"/>
                <w:sz w:val="24"/>
                <w:szCs w:val="24"/>
              </w:rPr>
              <w:t>шт</w:t>
            </w:r>
            <w:proofErr w:type="spellEnd"/>
          </w:p>
        </w:tc>
        <w:tc>
          <w:tcPr>
            <w:tcW w:w="1444" w:type="dxa"/>
            <w:tcBorders>
              <w:top w:val="single" w:sz="4" w:space="0" w:color="auto"/>
              <w:left w:val="single" w:sz="4" w:space="0" w:color="auto"/>
              <w:bottom w:val="single" w:sz="4" w:space="0" w:color="auto"/>
              <w:right w:val="single" w:sz="4" w:space="0" w:color="auto"/>
            </w:tcBorders>
            <w:hideMark/>
          </w:tcPr>
          <w:p w14:paraId="5FD69B1B"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303 800,00</w:t>
            </w:r>
          </w:p>
        </w:tc>
      </w:tr>
      <w:tr w:rsidR="002D6F59" w:rsidRPr="002D6F59" w14:paraId="342A39AA" w14:textId="77777777" w:rsidTr="00DA4C7C">
        <w:tc>
          <w:tcPr>
            <w:tcW w:w="227" w:type="dxa"/>
            <w:tcBorders>
              <w:top w:val="single" w:sz="4" w:space="0" w:color="auto"/>
              <w:left w:val="single" w:sz="4" w:space="0" w:color="auto"/>
              <w:bottom w:val="single" w:sz="4" w:space="0" w:color="auto"/>
              <w:right w:val="single" w:sz="4" w:space="0" w:color="auto"/>
            </w:tcBorders>
          </w:tcPr>
          <w:p w14:paraId="4B884430"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45ACB11D"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 xml:space="preserve">FPV- </w:t>
            </w:r>
            <w:proofErr w:type="spellStart"/>
            <w:r w:rsidRPr="002D6F59">
              <w:rPr>
                <w:rFonts w:eastAsia="Calibri"/>
                <w:sz w:val="24"/>
                <w:szCs w:val="24"/>
              </w:rPr>
              <w:t>дрони</w:t>
            </w:r>
            <w:proofErr w:type="spellEnd"/>
            <w:r w:rsidRPr="002D6F59">
              <w:rPr>
                <w:rFonts w:eastAsia="Calibri"/>
                <w:sz w:val="24"/>
                <w:szCs w:val="24"/>
              </w:rPr>
              <w:t xml:space="preserve"> 8 та 10 </w:t>
            </w:r>
            <w:proofErr w:type="spellStart"/>
            <w:r w:rsidRPr="002D6F59">
              <w:rPr>
                <w:rFonts w:eastAsia="Calibri"/>
                <w:sz w:val="24"/>
                <w:szCs w:val="24"/>
              </w:rPr>
              <w:t>дюймів</w:t>
            </w:r>
            <w:proofErr w:type="spellEnd"/>
          </w:p>
        </w:tc>
        <w:tc>
          <w:tcPr>
            <w:tcW w:w="959" w:type="dxa"/>
            <w:tcBorders>
              <w:top w:val="single" w:sz="4" w:space="0" w:color="auto"/>
              <w:left w:val="single" w:sz="4" w:space="0" w:color="auto"/>
              <w:bottom w:val="single" w:sz="4" w:space="0" w:color="auto"/>
              <w:right w:val="single" w:sz="4" w:space="0" w:color="auto"/>
            </w:tcBorders>
            <w:hideMark/>
          </w:tcPr>
          <w:p w14:paraId="0D1390E9"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48шт</w:t>
            </w:r>
          </w:p>
        </w:tc>
        <w:tc>
          <w:tcPr>
            <w:tcW w:w="1444" w:type="dxa"/>
            <w:tcBorders>
              <w:top w:val="single" w:sz="4" w:space="0" w:color="auto"/>
              <w:left w:val="single" w:sz="4" w:space="0" w:color="auto"/>
              <w:bottom w:val="single" w:sz="4" w:space="0" w:color="auto"/>
              <w:right w:val="single" w:sz="4" w:space="0" w:color="auto"/>
            </w:tcBorders>
            <w:hideMark/>
          </w:tcPr>
          <w:p w14:paraId="42AAF949"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623 565,00</w:t>
            </w:r>
          </w:p>
        </w:tc>
      </w:tr>
      <w:tr w:rsidR="002D6F59" w:rsidRPr="002D6F59" w14:paraId="1D2C504A" w14:textId="77777777" w:rsidTr="00DA4C7C">
        <w:tc>
          <w:tcPr>
            <w:tcW w:w="227" w:type="dxa"/>
            <w:tcBorders>
              <w:top w:val="single" w:sz="4" w:space="0" w:color="auto"/>
              <w:left w:val="single" w:sz="4" w:space="0" w:color="auto"/>
              <w:bottom w:val="single" w:sz="4" w:space="0" w:color="auto"/>
              <w:right w:val="single" w:sz="4" w:space="0" w:color="auto"/>
            </w:tcBorders>
          </w:tcPr>
          <w:p w14:paraId="52F307EC"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5083C86B" w14:textId="77777777" w:rsidR="002D6F59" w:rsidRPr="002D6F59" w:rsidRDefault="002D6F59" w:rsidP="002D6F59">
            <w:pPr>
              <w:tabs>
                <w:tab w:val="left" w:pos="6330"/>
              </w:tabs>
              <w:overflowPunct/>
              <w:autoSpaceDE/>
              <w:autoSpaceDN/>
              <w:adjustRightInd/>
              <w:textAlignment w:val="auto"/>
              <w:rPr>
                <w:rFonts w:eastAsia="Calibri"/>
                <w:b/>
                <w:sz w:val="24"/>
                <w:szCs w:val="24"/>
                <w:lang w:val="en-US"/>
              </w:rPr>
            </w:pPr>
            <w:r w:rsidRPr="002D6F59">
              <w:rPr>
                <w:rFonts w:eastAsia="Calibri"/>
                <w:b/>
                <w:sz w:val="24"/>
                <w:szCs w:val="24"/>
              </w:rPr>
              <w:tab/>
            </w:r>
            <w:proofErr w:type="spellStart"/>
            <w:r w:rsidRPr="002D6F59">
              <w:rPr>
                <w:rFonts w:eastAsia="Calibri"/>
                <w:b/>
                <w:sz w:val="24"/>
                <w:szCs w:val="24"/>
              </w:rPr>
              <w:t>Всього</w:t>
            </w:r>
            <w:proofErr w:type="spellEnd"/>
            <w:r w:rsidRPr="002D6F59">
              <w:rPr>
                <w:rFonts w:eastAsia="Calibri"/>
                <w:b/>
                <w:sz w:val="24"/>
                <w:szCs w:val="24"/>
                <w:lang w:val="en-US"/>
              </w:rPr>
              <w:t>:</w:t>
            </w:r>
          </w:p>
        </w:tc>
        <w:tc>
          <w:tcPr>
            <w:tcW w:w="959" w:type="dxa"/>
            <w:tcBorders>
              <w:top w:val="single" w:sz="4" w:space="0" w:color="auto"/>
              <w:left w:val="single" w:sz="4" w:space="0" w:color="auto"/>
              <w:bottom w:val="single" w:sz="4" w:space="0" w:color="auto"/>
              <w:right w:val="single" w:sz="4" w:space="0" w:color="auto"/>
            </w:tcBorders>
            <w:hideMark/>
          </w:tcPr>
          <w:p w14:paraId="6AAC88FC" w14:textId="77777777" w:rsidR="002D6F59" w:rsidRPr="002D6F59" w:rsidRDefault="002D6F59" w:rsidP="002D6F59">
            <w:pPr>
              <w:tabs>
                <w:tab w:val="left" w:pos="6330"/>
              </w:tabs>
              <w:overflowPunct/>
              <w:autoSpaceDE/>
              <w:autoSpaceDN/>
              <w:adjustRightInd/>
              <w:textAlignment w:val="auto"/>
              <w:rPr>
                <w:rFonts w:eastAsia="Calibri"/>
                <w:b/>
                <w:sz w:val="24"/>
                <w:szCs w:val="24"/>
                <w:lang w:val="uk-UA"/>
              </w:rPr>
            </w:pPr>
            <w:r w:rsidRPr="002D6F59">
              <w:rPr>
                <w:rFonts w:eastAsia="Calibri"/>
                <w:b/>
                <w:sz w:val="24"/>
                <w:szCs w:val="24"/>
                <w:lang w:val="en-US"/>
              </w:rPr>
              <w:t>52</w:t>
            </w:r>
            <w:proofErr w:type="spellStart"/>
            <w:r w:rsidRPr="002D6F59">
              <w:rPr>
                <w:rFonts w:eastAsia="Calibri"/>
                <w:b/>
                <w:sz w:val="24"/>
                <w:szCs w:val="24"/>
              </w:rPr>
              <w:t>шт</w:t>
            </w:r>
            <w:proofErr w:type="spellEnd"/>
          </w:p>
        </w:tc>
        <w:tc>
          <w:tcPr>
            <w:tcW w:w="1444" w:type="dxa"/>
            <w:tcBorders>
              <w:top w:val="single" w:sz="4" w:space="0" w:color="auto"/>
              <w:left w:val="single" w:sz="4" w:space="0" w:color="auto"/>
              <w:bottom w:val="single" w:sz="4" w:space="0" w:color="auto"/>
              <w:right w:val="single" w:sz="4" w:space="0" w:color="auto"/>
            </w:tcBorders>
            <w:hideMark/>
          </w:tcPr>
          <w:p w14:paraId="78101CC3" w14:textId="77777777" w:rsidR="002D6F59" w:rsidRPr="002D6F59" w:rsidRDefault="002D6F59" w:rsidP="002D6F59">
            <w:pPr>
              <w:overflowPunct/>
              <w:autoSpaceDE/>
              <w:autoSpaceDN/>
              <w:adjustRightInd/>
              <w:jc w:val="right"/>
              <w:textAlignment w:val="auto"/>
              <w:rPr>
                <w:rFonts w:eastAsia="Calibri"/>
                <w:b/>
                <w:sz w:val="24"/>
                <w:szCs w:val="24"/>
              </w:rPr>
            </w:pPr>
            <w:r w:rsidRPr="002D6F59">
              <w:rPr>
                <w:rFonts w:eastAsia="Calibri"/>
                <w:b/>
                <w:sz w:val="24"/>
                <w:szCs w:val="24"/>
              </w:rPr>
              <w:t>927 365,00</w:t>
            </w:r>
          </w:p>
        </w:tc>
      </w:tr>
      <w:tr w:rsidR="002D6F59" w:rsidRPr="002D6F59" w14:paraId="28BEDDD8" w14:textId="77777777" w:rsidTr="00DA4C7C">
        <w:tc>
          <w:tcPr>
            <w:tcW w:w="227" w:type="dxa"/>
            <w:tcBorders>
              <w:top w:val="single" w:sz="4" w:space="0" w:color="auto"/>
              <w:left w:val="single" w:sz="4" w:space="0" w:color="auto"/>
              <w:bottom w:val="single" w:sz="4" w:space="0" w:color="auto"/>
              <w:right w:val="single" w:sz="4" w:space="0" w:color="auto"/>
            </w:tcBorders>
          </w:tcPr>
          <w:p w14:paraId="4810ECA4"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4C532D8A"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 xml:space="preserve">Квадрокоптер DJI </w:t>
            </w:r>
            <w:proofErr w:type="spellStart"/>
            <w:r w:rsidRPr="002D6F59">
              <w:rPr>
                <w:rFonts w:eastAsia="Calibri"/>
                <w:sz w:val="24"/>
                <w:szCs w:val="24"/>
              </w:rPr>
              <w:t>Mavic</w:t>
            </w:r>
            <w:proofErr w:type="spellEnd"/>
            <w:r w:rsidRPr="002D6F59">
              <w:rPr>
                <w:rFonts w:eastAsia="Calibri"/>
                <w:sz w:val="24"/>
                <w:szCs w:val="24"/>
              </w:rPr>
              <w:t xml:space="preserve"> 3 Enterprise</w:t>
            </w:r>
          </w:p>
        </w:tc>
        <w:tc>
          <w:tcPr>
            <w:tcW w:w="959" w:type="dxa"/>
            <w:tcBorders>
              <w:top w:val="single" w:sz="4" w:space="0" w:color="auto"/>
              <w:left w:val="single" w:sz="4" w:space="0" w:color="auto"/>
              <w:bottom w:val="single" w:sz="4" w:space="0" w:color="auto"/>
              <w:right w:val="single" w:sz="4" w:space="0" w:color="auto"/>
            </w:tcBorders>
            <w:hideMark/>
          </w:tcPr>
          <w:p w14:paraId="2E06D86E"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5шт</w:t>
            </w:r>
          </w:p>
        </w:tc>
        <w:tc>
          <w:tcPr>
            <w:tcW w:w="1444" w:type="dxa"/>
            <w:tcBorders>
              <w:top w:val="single" w:sz="4" w:space="0" w:color="auto"/>
              <w:left w:val="single" w:sz="4" w:space="0" w:color="auto"/>
              <w:bottom w:val="single" w:sz="4" w:space="0" w:color="auto"/>
              <w:right w:val="single" w:sz="4" w:space="0" w:color="auto"/>
            </w:tcBorders>
            <w:hideMark/>
          </w:tcPr>
          <w:p w14:paraId="57A9D0DF"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544 760,00</w:t>
            </w:r>
          </w:p>
        </w:tc>
      </w:tr>
      <w:tr w:rsidR="002D6F59" w:rsidRPr="002D6F59" w14:paraId="307277AD" w14:textId="77777777" w:rsidTr="00DA4C7C">
        <w:tc>
          <w:tcPr>
            <w:tcW w:w="227" w:type="dxa"/>
            <w:tcBorders>
              <w:top w:val="single" w:sz="4" w:space="0" w:color="auto"/>
              <w:left w:val="single" w:sz="4" w:space="0" w:color="auto"/>
              <w:bottom w:val="single" w:sz="4" w:space="0" w:color="auto"/>
              <w:right w:val="single" w:sz="4" w:space="0" w:color="auto"/>
            </w:tcBorders>
          </w:tcPr>
          <w:p w14:paraId="3D517159"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787640EA" w14:textId="77777777" w:rsidR="002D6F59" w:rsidRPr="002D6F59" w:rsidRDefault="002D6F59" w:rsidP="002D6F59">
            <w:pPr>
              <w:overflowPunct/>
              <w:autoSpaceDE/>
              <w:autoSpaceDN/>
              <w:adjustRightInd/>
              <w:textAlignment w:val="auto"/>
              <w:rPr>
                <w:rFonts w:eastAsia="Calibri"/>
                <w:sz w:val="24"/>
                <w:szCs w:val="24"/>
                <w:lang w:val="en-US"/>
              </w:rPr>
            </w:pPr>
            <w:r w:rsidRPr="002D6F59">
              <w:rPr>
                <w:rFonts w:eastAsia="Calibri"/>
                <w:sz w:val="24"/>
                <w:szCs w:val="24"/>
              </w:rPr>
              <w:t>Квадрокоптер</w:t>
            </w:r>
            <w:r w:rsidRPr="002D6F59">
              <w:rPr>
                <w:rFonts w:eastAsia="Calibri"/>
                <w:sz w:val="24"/>
                <w:szCs w:val="24"/>
                <w:lang w:val="en-US"/>
              </w:rPr>
              <w:t xml:space="preserve"> DJI Mavic 3 Pro Fly More Combo</w:t>
            </w:r>
          </w:p>
        </w:tc>
        <w:tc>
          <w:tcPr>
            <w:tcW w:w="959" w:type="dxa"/>
            <w:tcBorders>
              <w:top w:val="single" w:sz="4" w:space="0" w:color="auto"/>
              <w:left w:val="single" w:sz="4" w:space="0" w:color="auto"/>
              <w:bottom w:val="single" w:sz="4" w:space="0" w:color="auto"/>
              <w:right w:val="single" w:sz="4" w:space="0" w:color="auto"/>
            </w:tcBorders>
            <w:hideMark/>
          </w:tcPr>
          <w:p w14:paraId="6BA54C30"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3шт</w:t>
            </w:r>
          </w:p>
        </w:tc>
        <w:tc>
          <w:tcPr>
            <w:tcW w:w="1444" w:type="dxa"/>
            <w:tcBorders>
              <w:top w:val="single" w:sz="4" w:space="0" w:color="auto"/>
              <w:left w:val="single" w:sz="4" w:space="0" w:color="auto"/>
              <w:bottom w:val="single" w:sz="4" w:space="0" w:color="auto"/>
              <w:right w:val="single" w:sz="4" w:space="0" w:color="auto"/>
            </w:tcBorders>
            <w:hideMark/>
          </w:tcPr>
          <w:p w14:paraId="3F68BEF4"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279 000,00</w:t>
            </w:r>
          </w:p>
        </w:tc>
      </w:tr>
      <w:tr w:rsidR="002D6F59" w:rsidRPr="002D6F59" w14:paraId="16DB81E6" w14:textId="77777777" w:rsidTr="00DA4C7C">
        <w:tc>
          <w:tcPr>
            <w:tcW w:w="227" w:type="dxa"/>
            <w:tcBorders>
              <w:top w:val="single" w:sz="4" w:space="0" w:color="auto"/>
              <w:left w:val="single" w:sz="4" w:space="0" w:color="auto"/>
              <w:bottom w:val="single" w:sz="4" w:space="0" w:color="auto"/>
              <w:right w:val="single" w:sz="4" w:space="0" w:color="auto"/>
            </w:tcBorders>
          </w:tcPr>
          <w:p w14:paraId="3265E3F1"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09E661F5" w14:textId="77777777" w:rsidR="002D6F59" w:rsidRPr="002D6F59" w:rsidRDefault="002D6F59" w:rsidP="002D6F59">
            <w:pPr>
              <w:overflowPunct/>
              <w:autoSpaceDE/>
              <w:autoSpaceDN/>
              <w:adjustRightInd/>
              <w:textAlignment w:val="auto"/>
              <w:rPr>
                <w:rFonts w:eastAsia="Calibri"/>
                <w:sz w:val="24"/>
                <w:szCs w:val="24"/>
                <w:lang w:val="en-US"/>
              </w:rPr>
            </w:pPr>
            <w:r w:rsidRPr="002D6F59">
              <w:rPr>
                <w:rFonts w:eastAsia="Calibri"/>
                <w:sz w:val="24"/>
                <w:szCs w:val="24"/>
              </w:rPr>
              <w:t>Квадрокоптер</w:t>
            </w:r>
            <w:r w:rsidRPr="002D6F59">
              <w:rPr>
                <w:rFonts w:eastAsia="Calibri"/>
                <w:sz w:val="24"/>
                <w:szCs w:val="24"/>
                <w:lang w:val="en-US"/>
              </w:rPr>
              <w:t xml:space="preserve"> DJI Mavic 3 Pro RC</w:t>
            </w:r>
          </w:p>
        </w:tc>
        <w:tc>
          <w:tcPr>
            <w:tcW w:w="959" w:type="dxa"/>
            <w:tcBorders>
              <w:top w:val="single" w:sz="4" w:space="0" w:color="auto"/>
              <w:left w:val="single" w:sz="4" w:space="0" w:color="auto"/>
              <w:bottom w:val="single" w:sz="4" w:space="0" w:color="auto"/>
              <w:right w:val="single" w:sz="4" w:space="0" w:color="auto"/>
            </w:tcBorders>
            <w:hideMark/>
          </w:tcPr>
          <w:p w14:paraId="66489977"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10шт</w:t>
            </w:r>
          </w:p>
        </w:tc>
        <w:tc>
          <w:tcPr>
            <w:tcW w:w="1444" w:type="dxa"/>
            <w:tcBorders>
              <w:top w:val="single" w:sz="4" w:space="0" w:color="auto"/>
              <w:left w:val="single" w:sz="4" w:space="0" w:color="auto"/>
              <w:bottom w:val="single" w:sz="4" w:space="0" w:color="auto"/>
              <w:right w:val="single" w:sz="4" w:space="0" w:color="auto"/>
            </w:tcBorders>
            <w:hideMark/>
          </w:tcPr>
          <w:p w14:paraId="0A34638B"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732 830,00</w:t>
            </w:r>
          </w:p>
        </w:tc>
      </w:tr>
      <w:tr w:rsidR="002D6F59" w:rsidRPr="002D6F59" w14:paraId="45A18EE0" w14:textId="77777777" w:rsidTr="00DA4C7C">
        <w:tc>
          <w:tcPr>
            <w:tcW w:w="227" w:type="dxa"/>
            <w:tcBorders>
              <w:top w:val="single" w:sz="4" w:space="0" w:color="auto"/>
              <w:left w:val="single" w:sz="4" w:space="0" w:color="auto"/>
              <w:bottom w:val="single" w:sz="4" w:space="0" w:color="auto"/>
              <w:right w:val="single" w:sz="4" w:space="0" w:color="auto"/>
            </w:tcBorders>
          </w:tcPr>
          <w:p w14:paraId="7E130315"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3A6A351D" w14:textId="77777777" w:rsidR="002D6F59" w:rsidRPr="002D6F59" w:rsidRDefault="002D6F59" w:rsidP="002D6F59">
            <w:pPr>
              <w:overflowPunct/>
              <w:autoSpaceDE/>
              <w:autoSpaceDN/>
              <w:adjustRightInd/>
              <w:textAlignment w:val="auto"/>
              <w:rPr>
                <w:rFonts w:eastAsia="Calibri"/>
                <w:sz w:val="24"/>
                <w:szCs w:val="24"/>
                <w:lang w:val="en-US"/>
              </w:rPr>
            </w:pPr>
            <w:r w:rsidRPr="002D6F59">
              <w:rPr>
                <w:rFonts w:eastAsia="Calibri"/>
                <w:sz w:val="24"/>
                <w:szCs w:val="24"/>
              </w:rPr>
              <w:t>Квадрокоптер</w:t>
            </w:r>
            <w:r w:rsidRPr="002D6F59">
              <w:rPr>
                <w:rFonts w:eastAsia="Calibri"/>
                <w:sz w:val="24"/>
                <w:szCs w:val="24"/>
                <w:lang w:val="en-US"/>
              </w:rPr>
              <w:t xml:space="preserve"> DJI Mavic 3T Enterprise (Thermal)</w:t>
            </w:r>
          </w:p>
        </w:tc>
        <w:tc>
          <w:tcPr>
            <w:tcW w:w="959" w:type="dxa"/>
            <w:tcBorders>
              <w:top w:val="single" w:sz="4" w:space="0" w:color="auto"/>
              <w:left w:val="single" w:sz="4" w:space="0" w:color="auto"/>
              <w:bottom w:val="single" w:sz="4" w:space="0" w:color="auto"/>
              <w:right w:val="single" w:sz="4" w:space="0" w:color="auto"/>
            </w:tcBorders>
            <w:hideMark/>
          </w:tcPr>
          <w:p w14:paraId="17847660"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9шт</w:t>
            </w:r>
          </w:p>
        </w:tc>
        <w:tc>
          <w:tcPr>
            <w:tcW w:w="1444" w:type="dxa"/>
            <w:tcBorders>
              <w:top w:val="single" w:sz="4" w:space="0" w:color="auto"/>
              <w:left w:val="single" w:sz="4" w:space="0" w:color="auto"/>
              <w:bottom w:val="single" w:sz="4" w:space="0" w:color="auto"/>
              <w:right w:val="single" w:sz="4" w:space="0" w:color="auto"/>
            </w:tcBorders>
            <w:hideMark/>
          </w:tcPr>
          <w:p w14:paraId="4FBDF660"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1608349,00</w:t>
            </w:r>
          </w:p>
        </w:tc>
      </w:tr>
      <w:tr w:rsidR="002D6F59" w:rsidRPr="002D6F59" w14:paraId="71DB4934" w14:textId="77777777" w:rsidTr="00DA4C7C">
        <w:tc>
          <w:tcPr>
            <w:tcW w:w="227" w:type="dxa"/>
            <w:tcBorders>
              <w:top w:val="single" w:sz="4" w:space="0" w:color="auto"/>
              <w:left w:val="single" w:sz="4" w:space="0" w:color="auto"/>
              <w:bottom w:val="single" w:sz="4" w:space="0" w:color="auto"/>
              <w:right w:val="single" w:sz="4" w:space="0" w:color="auto"/>
            </w:tcBorders>
          </w:tcPr>
          <w:p w14:paraId="61F30496"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4303C6D5" w14:textId="77777777" w:rsidR="002D6F59" w:rsidRPr="002D6F59" w:rsidRDefault="002D6F59" w:rsidP="002D6F59">
            <w:pPr>
              <w:overflowPunct/>
              <w:autoSpaceDE/>
              <w:autoSpaceDN/>
              <w:adjustRightInd/>
              <w:jc w:val="right"/>
              <w:textAlignment w:val="auto"/>
              <w:rPr>
                <w:rFonts w:eastAsia="Calibri"/>
                <w:b/>
                <w:sz w:val="24"/>
                <w:szCs w:val="24"/>
                <w:lang w:val="en-US"/>
              </w:rPr>
            </w:pPr>
            <w:proofErr w:type="spellStart"/>
            <w:r w:rsidRPr="002D6F59">
              <w:rPr>
                <w:rFonts w:eastAsia="Calibri"/>
                <w:b/>
                <w:sz w:val="24"/>
                <w:szCs w:val="24"/>
              </w:rPr>
              <w:t>Всього</w:t>
            </w:r>
            <w:proofErr w:type="spellEnd"/>
            <w:r w:rsidRPr="002D6F59">
              <w:rPr>
                <w:rFonts w:eastAsia="Calibri"/>
                <w:b/>
                <w:sz w:val="24"/>
                <w:szCs w:val="24"/>
                <w:lang w:val="en-US"/>
              </w:rPr>
              <w:t>:</w:t>
            </w:r>
          </w:p>
        </w:tc>
        <w:tc>
          <w:tcPr>
            <w:tcW w:w="959" w:type="dxa"/>
            <w:tcBorders>
              <w:top w:val="single" w:sz="4" w:space="0" w:color="auto"/>
              <w:left w:val="single" w:sz="4" w:space="0" w:color="auto"/>
              <w:bottom w:val="single" w:sz="4" w:space="0" w:color="auto"/>
              <w:right w:val="single" w:sz="4" w:space="0" w:color="auto"/>
            </w:tcBorders>
            <w:hideMark/>
          </w:tcPr>
          <w:p w14:paraId="02EFB924" w14:textId="77777777" w:rsidR="002D6F59" w:rsidRPr="002D6F59" w:rsidRDefault="002D6F59" w:rsidP="002D6F59">
            <w:pPr>
              <w:overflowPunct/>
              <w:autoSpaceDE/>
              <w:autoSpaceDN/>
              <w:adjustRightInd/>
              <w:textAlignment w:val="auto"/>
              <w:rPr>
                <w:rFonts w:eastAsia="Calibri"/>
                <w:b/>
                <w:sz w:val="24"/>
                <w:szCs w:val="24"/>
                <w:lang w:val="uk-UA"/>
              </w:rPr>
            </w:pPr>
            <w:r w:rsidRPr="002D6F59">
              <w:rPr>
                <w:rFonts w:eastAsia="Calibri"/>
                <w:b/>
                <w:sz w:val="24"/>
                <w:szCs w:val="24"/>
              </w:rPr>
              <w:t>29шт</w:t>
            </w:r>
          </w:p>
        </w:tc>
        <w:tc>
          <w:tcPr>
            <w:tcW w:w="1444" w:type="dxa"/>
            <w:tcBorders>
              <w:top w:val="single" w:sz="4" w:space="0" w:color="auto"/>
              <w:left w:val="single" w:sz="4" w:space="0" w:color="auto"/>
              <w:bottom w:val="single" w:sz="4" w:space="0" w:color="auto"/>
              <w:right w:val="single" w:sz="4" w:space="0" w:color="auto"/>
            </w:tcBorders>
            <w:hideMark/>
          </w:tcPr>
          <w:p w14:paraId="419E52CD" w14:textId="77777777" w:rsidR="002D6F59" w:rsidRPr="002D6F59" w:rsidRDefault="002D6F59" w:rsidP="002D6F59">
            <w:pPr>
              <w:overflowPunct/>
              <w:autoSpaceDE/>
              <w:autoSpaceDN/>
              <w:adjustRightInd/>
              <w:jc w:val="right"/>
              <w:textAlignment w:val="auto"/>
              <w:rPr>
                <w:rFonts w:eastAsia="Calibri"/>
                <w:b/>
                <w:sz w:val="24"/>
                <w:szCs w:val="24"/>
              </w:rPr>
            </w:pPr>
            <w:r w:rsidRPr="002D6F59">
              <w:rPr>
                <w:rFonts w:eastAsia="Calibri"/>
                <w:b/>
                <w:sz w:val="24"/>
                <w:szCs w:val="24"/>
              </w:rPr>
              <w:t>3 164 939,00</w:t>
            </w:r>
          </w:p>
        </w:tc>
      </w:tr>
      <w:tr w:rsidR="002D6F59" w:rsidRPr="002D6F59" w14:paraId="49361604" w14:textId="77777777" w:rsidTr="00DA4C7C">
        <w:tc>
          <w:tcPr>
            <w:tcW w:w="9628" w:type="dxa"/>
            <w:gridSpan w:val="5"/>
            <w:tcBorders>
              <w:top w:val="single" w:sz="4" w:space="0" w:color="auto"/>
              <w:left w:val="single" w:sz="4" w:space="0" w:color="auto"/>
              <w:bottom w:val="single" w:sz="4" w:space="0" w:color="auto"/>
              <w:right w:val="single" w:sz="4" w:space="0" w:color="auto"/>
            </w:tcBorders>
            <w:hideMark/>
          </w:tcPr>
          <w:p w14:paraId="049452B8" w14:textId="77777777" w:rsidR="002D6F59" w:rsidRPr="002D6F59" w:rsidRDefault="002D6F59" w:rsidP="002D6F59">
            <w:pPr>
              <w:tabs>
                <w:tab w:val="left" w:pos="2644"/>
              </w:tabs>
              <w:overflowPunct/>
              <w:autoSpaceDE/>
              <w:autoSpaceDN/>
              <w:adjustRightInd/>
              <w:jc w:val="center"/>
              <w:textAlignment w:val="auto"/>
              <w:rPr>
                <w:rFonts w:eastAsia="Calibri"/>
                <w:b/>
                <w:sz w:val="24"/>
                <w:szCs w:val="24"/>
              </w:rPr>
            </w:pPr>
            <w:proofErr w:type="spellStart"/>
            <w:r w:rsidRPr="002D6F59">
              <w:rPr>
                <w:rFonts w:eastAsia="Calibri"/>
                <w:b/>
                <w:sz w:val="24"/>
                <w:szCs w:val="24"/>
              </w:rPr>
              <w:t>Генератори</w:t>
            </w:r>
            <w:proofErr w:type="spellEnd"/>
          </w:p>
        </w:tc>
      </w:tr>
      <w:tr w:rsidR="002D6F59" w:rsidRPr="002D6F59" w14:paraId="407D25CF" w14:textId="77777777" w:rsidTr="00DA4C7C">
        <w:tc>
          <w:tcPr>
            <w:tcW w:w="256" w:type="dxa"/>
            <w:gridSpan w:val="2"/>
            <w:tcBorders>
              <w:top w:val="single" w:sz="4" w:space="0" w:color="auto"/>
              <w:left w:val="single" w:sz="4" w:space="0" w:color="auto"/>
              <w:bottom w:val="single" w:sz="4" w:space="0" w:color="auto"/>
              <w:right w:val="single" w:sz="4" w:space="0" w:color="auto"/>
            </w:tcBorders>
          </w:tcPr>
          <w:p w14:paraId="3AF761A2" w14:textId="77777777" w:rsidR="002D6F59" w:rsidRPr="002D6F59" w:rsidRDefault="002D6F59" w:rsidP="002D6F59">
            <w:pPr>
              <w:tabs>
                <w:tab w:val="left" w:pos="2644"/>
              </w:tabs>
              <w:overflowPunct/>
              <w:autoSpaceDE/>
              <w:autoSpaceDN/>
              <w:adjustRightInd/>
              <w:textAlignment w:val="auto"/>
              <w:rPr>
                <w:rFonts w:eastAsia="Calibri"/>
                <w:b/>
                <w:sz w:val="24"/>
                <w:szCs w:val="24"/>
              </w:rPr>
            </w:pPr>
          </w:p>
        </w:tc>
        <w:tc>
          <w:tcPr>
            <w:tcW w:w="6969" w:type="dxa"/>
            <w:tcBorders>
              <w:top w:val="single" w:sz="4" w:space="0" w:color="auto"/>
              <w:left w:val="single" w:sz="4" w:space="0" w:color="auto"/>
              <w:bottom w:val="single" w:sz="4" w:space="0" w:color="auto"/>
              <w:right w:val="single" w:sz="4" w:space="0" w:color="auto"/>
            </w:tcBorders>
            <w:hideMark/>
          </w:tcPr>
          <w:p w14:paraId="3F6956F3" w14:textId="77777777" w:rsidR="002D6F59" w:rsidRPr="002D6F59" w:rsidRDefault="002D6F59" w:rsidP="002D6F59">
            <w:pPr>
              <w:tabs>
                <w:tab w:val="left" w:pos="2644"/>
              </w:tabs>
              <w:overflowPunct/>
              <w:autoSpaceDE/>
              <w:autoSpaceDN/>
              <w:adjustRightInd/>
              <w:textAlignment w:val="auto"/>
              <w:rPr>
                <w:rFonts w:eastAsia="Calibri"/>
                <w:sz w:val="24"/>
                <w:szCs w:val="24"/>
              </w:rPr>
            </w:pPr>
            <w:proofErr w:type="spellStart"/>
            <w:r w:rsidRPr="002D6F59">
              <w:rPr>
                <w:rFonts w:eastAsia="Calibri"/>
                <w:sz w:val="24"/>
                <w:szCs w:val="24"/>
              </w:rPr>
              <w:t>Інверторний</w:t>
            </w:r>
            <w:proofErr w:type="spellEnd"/>
          </w:p>
        </w:tc>
        <w:tc>
          <w:tcPr>
            <w:tcW w:w="959" w:type="dxa"/>
            <w:tcBorders>
              <w:top w:val="single" w:sz="4" w:space="0" w:color="auto"/>
              <w:left w:val="single" w:sz="4" w:space="0" w:color="auto"/>
              <w:bottom w:val="single" w:sz="4" w:space="0" w:color="auto"/>
              <w:right w:val="single" w:sz="4" w:space="0" w:color="auto"/>
            </w:tcBorders>
            <w:hideMark/>
          </w:tcPr>
          <w:p w14:paraId="47396C9D" w14:textId="77777777" w:rsidR="002D6F59" w:rsidRPr="002D6F59" w:rsidRDefault="002D6F59" w:rsidP="002D6F59">
            <w:pPr>
              <w:tabs>
                <w:tab w:val="left" w:pos="2644"/>
              </w:tabs>
              <w:overflowPunct/>
              <w:autoSpaceDE/>
              <w:autoSpaceDN/>
              <w:adjustRightInd/>
              <w:textAlignment w:val="auto"/>
              <w:rPr>
                <w:rFonts w:eastAsia="Calibri"/>
                <w:sz w:val="24"/>
                <w:szCs w:val="24"/>
              </w:rPr>
            </w:pPr>
            <w:r w:rsidRPr="002D6F59">
              <w:rPr>
                <w:rFonts w:eastAsia="Calibri"/>
                <w:sz w:val="24"/>
                <w:szCs w:val="24"/>
              </w:rPr>
              <w:t>1шт</w:t>
            </w:r>
          </w:p>
        </w:tc>
        <w:tc>
          <w:tcPr>
            <w:tcW w:w="1444" w:type="dxa"/>
            <w:tcBorders>
              <w:top w:val="single" w:sz="4" w:space="0" w:color="auto"/>
              <w:left w:val="single" w:sz="4" w:space="0" w:color="auto"/>
              <w:bottom w:val="single" w:sz="4" w:space="0" w:color="auto"/>
              <w:right w:val="single" w:sz="4" w:space="0" w:color="auto"/>
            </w:tcBorders>
            <w:hideMark/>
          </w:tcPr>
          <w:p w14:paraId="01088FB1" w14:textId="77777777" w:rsidR="002D6F59" w:rsidRPr="002D6F59" w:rsidRDefault="002D6F59" w:rsidP="002D6F59">
            <w:pPr>
              <w:tabs>
                <w:tab w:val="left" w:pos="2644"/>
              </w:tabs>
              <w:overflowPunct/>
              <w:autoSpaceDE/>
              <w:autoSpaceDN/>
              <w:adjustRightInd/>
              <w:jc w:val="right"/>
              <w:textAlignment w:val="auto"/>
              <w:rPr>
                <w:rFonts w:eastAsia="Calibri"/>
                <w:sz w:val="24"/>
                <w:szCs w:val="24"/>
              </w:rPr>
            </w:pPr>
            <w:r w:rsidRPr="002D6F59">
              <w:rPr>
                <w:rFonts w:eastAsia="Calibri"/>
                <w:sz w:val="24"/>
                <w:szCs w:val="24"/>
              </w:rPr>
              <w:t>21 000,00</w:t>
            </w:r>
          </w:p>
        </w:tc>
      </w:tr>
      <w:tr w:rsidR="002D6F59" w:rsidRPr="002D6F59" w14:paraId="1FD82E09" w14:textId="77777777" w:rsidTr="00DA4C7C">
        <w:tc>
          <w:tcPr>
            <w:tcW w:w="227" w:type="dxa"/>
            <w:tcBorders>
              <w:top w:val="single" w:sz="4" w:space="0" w:color="auto"/>
              <w:left w:val="single" w:sz="4" w:space="0" w:color="auto"/>
              <w:bottom w:val="single" w:sz="4" w:space="0" w:color="auto"/>
              <w:right w:val="single" w:sz="4" w:space="0" w:color="auto"/>
            </w:tcBorders>
          </w:tcPr>
          <w:p w14:paraId="1C204BFF"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1E1033C1" w14:textId="77777777" w:rsidR="002D6F59" w:rsidRPr="002D6F59" w:rsidRDefault="002D6F59" w:rsidP="002D6F59">
            <w:pPr>
              <w:tabs>
                <w:tab w:val="right" w:pos="7030"/>
              </w:tabs>
              <w:overflowPunct/>
              <w:autoSpaceDE/>
              <w:autoSpaceDN/>
              <w:adjustRightInd/>
              <w:textAlignment w:val="auto"/>
              <w:rPr>
                <w:rFonts w:eastAsia="Calibri"/>
                <w:sz w:val="24"/>
                <w:szCs w:val="24"/>
                <w:lang w:val="en-US"/>
              </w:rPr>
            </w:pPr>
            <w:proofErr w:type="spellStart"/>
            <w:r w:rsidRPr="002D6F59">
              <w:rPr>
                <w:rFonts w:eastAsia="Calibri"/>
                <w:sz w:val="24"/>
                <w:szCs w:val="24"/>
              </w:rPr>
              <w:t>Бензиновий</w:t>
            </w:r>
            <w:proofErr w:type="spellEnd"/>
            <w:r w:rsidRPr="002D6F59">
              <w:rPr>
                <w:rFonts w:eastAsia="Calibri"/>
                <w:sz w:val="24"/>
                <w:szCs w:val="24"/>
              </w:rPr>
              <w:tab/>
            </w:r>
          </w:p>
        </w:tc>
        <w:tc>
          <w:tcPr>
            <w:tcW w:w="959" w:type="dxa"/>
            <w:tcBorders>
              <w:top w:val="single" w:sz="4" w:space="0" w:color="auto"/>
              <w:left w:val="single" w:sz="4" w:space="0" w:color="auto"/>
              <w:bottom w:val="single" w:sz="4" w:space="0" w:color="auto"/>
              <w:right w:val="single" w:sz="4" w:space="0" w:color="auto"/>
            </w:tcBorders>
            <w:hideMark/>
          </w:tcPr>
          <w:p w14:paraId="6E9E3CD7" w14:textId="77777777" w:rsidR="002D6F59" w:rsidRPr="002D6F59" w:rsidRDefault="002D6F59" w:rsidP="002D6F59">
            <w:pPr>
              <w:overflowPunct/>
              <w:autoSpaceDE/>
              <w:autoSpaceDN/>
              <w:adjustRightInd/>
              <w:textAlignment w:val="auto"/>
              <w:rPr>
                <w:rFonts w:eastAsia="Calibri"/>
                <w:sz w:val="24"/>
                <w:szCs w:val="24"/>
                <w:lang w:val="uk-UA"/>
              </w:rPr>
            </w:pPr>
            <w:r w:rsidRPr="002D6F59">
              <w:rPr>
                <w:rFonts w:eastAsia="Calibri"/>
                <w:sz w:val="24"/>
                <w:szCs w:val="24"/>
              </w:rPr>
              <w:t>3шт</w:t>
            </w:r>
          </w:p>
        </w:tc>
        <w:tc>
          <w:tcPr>
            <w:tcW w:w="1444" w:type="dxa"/>
            <w:tcBorders>
              <w:top w:val="single" w:sz="4" w:space="0" w:color="auto"/>
              <w:left w:val="single" w:sz="4" w:space="0" w:color="auto"/>
              <w:bottom w:val="single" w:sz="4" w:space="0" w:color="auto"/>
              <w:right w:val="single" w:sz="4" w:space="0" w:color="auto"/>
            </w:tcBorders>
            <w:hideMark/>
          </w:tcPr>
          <w:p w14:paraId="4790FA1E"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60 950,00</w:t>
            </w:r>
          </w:p>
        </w:tc>
      </w:tr>
      <w:tr w:rsidR="002D6F59" w:rsidRPr="002D6F59" w14:paraId="2AC6423C" w14:textId="77777777" w:rsidTr="00DA4C7C">
        <w:tc>
          <w:tcPr>
            <w:tcW w:w="7225" w:type="dxa"/>
            <w:gridSpan w:val="3"/>
            <w:tcBorders>
              <w:top w:val="single" w:sz="4" w:space="0" w:color="auto"/>
              <w:left w:val="single" w:sz="4" w:space="0" w:color="auto"/>
              <w:bottom w:val="single" w:sz="4" w:space="0" w:color="auto"/>
              <w:right w:val="single" w:sz="4" w:space="0" w:color="auto"/>
            </w:tcBorders>
            <w:hideMark/>
          </w:tcPr>
          <w:p w14:paraId="436AE0A4" w14:textId="77777777" w:rsidR="002D6F59" w:rsidRPr="002D6F59" w:rsidRDefault="002D6F59" w:rsidP="002D6F59">
            <w:pPr>
              <w:tabs>
                <w:tab w:val="left" w:pos="6544"/>
              </w:tabs>
              <w:overflowPunct/>
              <w:autoSpaceDE/>
              <w:autoSpaceDN/>
              <w:adjustRightInd/>
              <w:textAlignment w:val="auto"/>
              <w:rPr>
                <w:rFonts w:eastAsia="Calibri"/>
                <w:b/>
                <w:sz w:val="24"/>
                <w:szCs w:val="24"/>
                <w:lang w:val="en-US"/>
              </w:rPr>
            </w:pPr>
            <w:r w:rsidRPr="002D6F59">
              <w:rPr>
                <w:rFonts w:eastAsia="Calibri"/>
                <w:sz w:val="24"/>
                <w:szCs w:val="24"/>
              </w:rPr>
              <w:tab/>
            </w:r>
            <w:proofErr w:type="spellStart"/>
            <w:r w:rsidRPr="002D6F59">
              <w:rPr>
                <w:rFonts w:eastAsia="Calibri"/>
                <w:b/>
                <w:sz w:val="24"/>
                <w:szCs w:val="24"/>
              </w:rPr>
              <w:t>Всього</w:t>
            </w:r>
            <w:proofErr w:type="spellEnd"/>
            <w:r w:rsidRPr="002D6F59">
              <w:rPr>
                <w:rFonts w:eastAsia="Calibri"/>
                <w:b/>
                <w:sz w:val="24"/>
                <w:szCs w:val="24"/>
                <w:lang w:val="en-US"/>
              </w:rPr>
              <w:t>:</w:t>
            </w:r>
          </w:p>
        </w:tc>
        <w:tc>
          <w:tcPr>
            <w:tcW w:w="959" w:type="dxa"/>
            <w:tcBorders>
              <w:top w:val="single" w:sz="4" w:space="0" w:color="auto"/>
              <w:left w:val="single" w:sz="4" w:space="0" w:color="auto"/>
              <w:bottom w:val="single" w:sz="4" w:space="0" w:color="auto"/>
              <w:right w:val="single" w:sz="4" w:space="0" w:color="auto"/>
            </w:tcBorders>
            <w:hideMark/>
          </w:tcPr>
          <w:p w14:paraId="7638D774" w14:textId="77777777" w:rsidR="002D6F59" w:rsidRPr="002D6F59" w:rsidRDefault="002D6F59" w:rsidP="002D6F59">
            <w:pPr>
              <w:overflowPunct/>
              <w:autoSpaceDE/>
              <w:autoSpaceDN/>
              <w:adjustRightInd/>
              <w:textAlignment w:val="auto"/>
              <w:rPr>
                <w:rFonts w:eastAsia="Calibri"/>
                <w:b/>
                <w:sz w:val="24"/>
                <w:szCs w:val="24"/>
                <w:lang w:val="uk-UA"/>
              </w:rPr>
            </w:pPr>
            <w:r w:rsidRPr="002D6F59">
              <w:rPr>
                <w:rFonts w:eastAsia="Calibri"/>
                <w:b/>
                <w:sz w:val="24"/>
                <w:szCs w:val="24"/>
                <w:lang w:val="en-US"/>
              </w:rPr>
              <w:t>4</w:t>
            </w:r>
            <w:proofErr w:type="spellStart"/>
            <w:r w:rsidRPr="002D6F59">
              <w:rPr>
                <w:rFonts w:eastAsia="Calibri"/>
                <w:b/>
                <w:sz w:val="24"/>
                <w:szCs w:val="24"/>
              </w:rPr>
              <w:t>шт</w:t>
            </w:r>
            <w:proofErr w:type="spellEnd"/>
          </w:p>
        </w:tc>
        <w:tc>
          <w:tcPr>
            <w:tcW w:w="1444" w:type="dxa"/>
            <w:tcBorders>
              <w:top w:val="single" w:sz="4" w:space="0" w:color="auto"/>
              <w:left w:val="single" w:sz="4" w:space="0" w:color="auto"/>
              <w:bottom w:val="single" w:sz="4" w:space="0" w:color="auto"/>
              <w:right w:val="single" w:sz="4" w:space="0" w:color="auto"/>
            </w:tcBorders>
            <w:hideMark/>
          </w:tcPr>
          <w:p w14:paraId="7DAE8236" w14:textId="77777777" w:rsidR="002D6F59" w:rsidRPr="002D6F59" w:rsidRDefault="002D6F59" w:rsidP="002D6F59">
            <w:pPr>
              <w:overflowPunct/>
              <w:autoSpaceDE/>
              <w:autoSpaceDN/>
              <w:adjustRightInd/>
              <w:jc w:val="right"/>
              <w:textAlignment w:val="auto"/>
              <w:rPr>
                <w:rFonts w:eastAsia="Calibri"/>
                <w:b/>
                <w:sz w:val="24"/>
                <w:szCs w:val="24"/>
              </w:rPr>
            </w:pPr>
            <w:r w:rsidRPr="002D6F59">
              <w:rPr>
                <w:rFonts w:eastAsia="Calibri"/>
                <w:b/>
                <w:sz w:val="24"/>
                <w:szCs w:val="24"/>
              </w:rPr>
              <w:t>81 950,00</w:t>
            </w:r>
          </w:p>
        </w:tc>
      </w:tr>
      <w:tr w:rsidR="002D6F59" w:rsidRPr="002D6F59" w14:paraId="626DAB5E" w14:textId="77777777" w:rsidTr="00DA4C7C">
        <w:tc>
          <w:tcPr>
            <w:tcW w:w="9628" w:type="dxa"/>
            <w:gridSpan w:val="5"/>
            <w:tcBorders>
              <w:top w:val="single" w:sz="4" w:space="0" w:color="auto"/>
              <w:left w:val="single" w:sz="4" w:space="0" w:color="auto"/>
              <w:bottom w:val="single" w:sz="4" w:space="0" w:color="auto"/>
              <w:right w:val="single" w:sz="4" w:space="0" w:color="auto"/>
            </w:tcBorders>
            <w:hideMark/>
          </w:tcPr>
          <w:p w14:paraId="12E7D1F0" w14:textId="0E646126" w:rsidR="002D6F59" w:rsidRPr="002D6F59" w:rsidRDefault="002D6F59" w:rsidP="002D6F59">
            <w:pPr>
              <w:overflowPunct/>
              <w:autoSpaceDE/>
              <w:autoSpaceDN/>
              <w:adjustRightInd/>
              <w:jc w:val="center"/>
              <w:textAlignment w:val="auto"/>
              <w:rPr>
                <w:rFonts w:eastAsia="Calibri"/>
                <w:b/>
                <w:sz w:val="24"/>
                <w:szCs w:val="24"/>
              </w:rPr>
            </w:pPr>
            <w:proofErr w:type="spellStart"/>
            <w:r w:rsidRPr="002D6F59">
              <w:rPr>
                <w:rFonts w:eastAsia="Calibri"/>
                <w:b/>
                <w:sz w:val="24"/>
                <w:szCs w:val="24"/>
              </w:rPr>
              <w:t>Засоби</w:t>
            </w:r>
            <w:proofErr w:type="spellEnd"/>
            <w:r w:rsidRPr="002D6F59">
              <w:rPr>
                <w:rFonts w:eastAsia="Calibri"/>
                <w:b/>
                <w:sz w:val="24"/>
                <w:szCs w:val="24"/>
              </w:rPr>
              <w:t xml:space="preserve"> </w:t>
            </w:r>
            <w:proofErr w:type="spellStart"/>
            <w:r w:rsidRPr="002D6F59">
              <w:rPr>
                <w:rFonts w:eastAsia="Calibri"/>
                <w:b/>
                <w:sz w:val="24"/>
                <w:szCs w:val="24"/>
              </w:rPr>
              <w:t>радіоелектронної</w:t>
            </w:r>
            <w:proofErr w:type="spellEnd"/>
            <w:r w:rsidRPr="002D6F59">
              <w:rPr>
                <w:rFonts w:eastAsia="Calibri"/>
                <w:b/>
                <w:sz w:val="24"/>
                <w:szCs w:val="24"/>
              </w:rPr>
              <w:t xml:space="preserve"> </w:t>
            </w:r>
            <w:proofErr w:type="spellStart"/>
            <w:r w:rsidRPr="002D6F59">
              <w:rPr>
                <w:rFonts w:eastAsia="Calibri"/>
                <w:b/>
                <w:sz w:val="24"/>
                <w:szCs w:val="24"/>
              </w:rPr>
              <w:t>боро</w:t>
            </w:r>
            <w:proofErr w:type="spellEnd"/>
            <w:r w:rsidR="00DA4C7C">
              <w:rPr>
                <w:rFonts w:eastAsia="Calibri"/>
                <w:b/>
                <w:sz w:val="24"/>
                <w:szCs w:val="24"/>
                <w:lang w:val="uk-UA"/>
              </w:rPr>
              <w:t>т</w:t>
            </w:r>
            <w:proofErr w:type="spellStart"/>
            <w:r w:rsidRPr="002D6F59">
              <w:rPr>
                <w:rFonts w:eastAsia="Calibri"/>
                <w:b/>
                <w:sz w:val="24"/>
                <w:szCs w:val="24"/>
              </w:rPr>
              <w:t>ьби</w:t>
            </w:r>
            <w:proofErr w:type="spellEnd"/>
            <w:r w:rsidRPr="002D6F59">
              <w:rPr>
                <w:rFonts w:eastAsia="Calibri"/>
                <w:b/>
                <w:sz w:val="24"/>
                <w:szCs w:val="24"/>
              </w:rPr>
              <w:t xml:space="preserve"> (РЕБ)</w:t>
            </w:r>
          </w:p>
        </w:tc>
      </w:tr>
      <w:tr w:rsidR="002D6F59" w:rsidRPr="002D6F59" w14:paraId="18CCF1C9" w14:textId="77777777" w:rsidTr="00DA4C7C">
        <w:tc>
          <w:tcPr>
            <w:tcW w:w="227" w:type="dxa"/>
            <w:tcBorders>
              <w:top w:val="single" w:sz="4" w:space="0" w:color="auto"/>
              <w:left w:val="single" w:sz="4" w:space="0" w:color="auto"/>
              <w:bottom w:val="single" w:sz="4" w:space="0" w:color="auto"/>
              <w:right w:val="single" w:sz="4" w:space="0" w:color="auto"/>
            </w:tcBorders>
          </w:tcPr>
          <w:p w14:paraId="2454246B"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4B05EC98"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Одноканальний</w:t>
            </w:r>
            <w:proofErr w:type="spellEnd"/>
          </w:p>
        </w:tc>
        <w:tc>
          <w:tcPr>
            <w:tcW w:w="959" w:type="dxa"/>
            <w:tcBorders>
              <w:top w:val="single" w:sz="4" w:space="0" w:color="auto"/>
              <w:left w:val="single" w:sz="4" w:space="0" w:color="auto"/>
              <w:bottom w:val="single" w:sz="4" w:space="0" w:color="auto"/>
              <w:right w:val="single" w:sz="4" w:space="0" w:color="auto"/>
            </w:tcBorders>
            <w:hideMark/>
          </w:tcPr>
          <w:p w14:paraId="3D526740"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12шт</w:t>
            </w:r>
          </w:p>
        </w:tc>
        <w:tc>
          <w:tcPr>
            <w:tcW w:w="1444" w:type="dxa"/>
            <w:tcBorders>
              <w:top w:val="single" w:sz="4" w:space="0" w:color="auto"/>
              <w:left w:val="single" w:sz="4" w:space="0" w:color="auto"/>
              <w:bottom w:val="single" w:sz="4" w:space="0" w:color="auto"/>
              <w:right w:val="single" w:sz="4" w:space="0" w:color="auto"/>
            </w:tcBorders>
            <w:hideMark/>
          </w:tcPr>
          <w:p w14:paraId="1D4FC889"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480 000,00</w:t>
            </w:r>
          </w:p>
        </w:tc>
      </w:tr>
      <w:tr w:rsidR="002D6F59" w:rsidRPr="002D6F59" w14:paraId="1B430DEC" w14:textId="77777777" w:rsidTr="00DA4C7C">
        <w:tc>
          <w:tcPr>
            <w:tcW w:w="227" w:type="dxa"/>
            <w:tcBorders>
              <w:top w:val="single" w:sz="4" w:space="0" w:color="auto"/>
              <w:left w:val="single" w:sz="4" w:space="0" w:color="auto"/>
              <w:bottom w:val="single" w:sz="4" w:space="0" w:color="auto"/>
              <w:right w:val="single" w:sz="4" w:space="0" w:color="auto"/>
            </w:tcBorders>
          </w:tcPr>
          <w:p w14:paraId="09646079"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6AD5BB20"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Чотирьохканальний</w:t>
            </w:r>
            <w:proofErr w:type="spellEnd"/>
            <w:r w:rsidRPr="002D6F59">
              <w:rPr>
                <w:rFonts w:eastAsia="Calibri"/>
                <w:sz w:val="24"/>
                <w:szCs w:val="24"/>
              </w:rPr>
              <w:t xml:space="preserve"> </w:t>
            </w:r>
          </w:p>
        </w:tc>
        <w:tc>
          <w:tcPr>
            <w:tcW w:w="959" w:type="dxa"/>
            <w:tcBorders>
              <w:top w:val="single" w:sz="4" w:space="0" w:color="auto"/>
              <w:left w:val="single" w:sz="4" w:space="0" w:color="auto"/>
              <w:bottom w:val="single" w:sz="4" w:space="0" w:color="auto"/>
              <w:right w:val="single" w:sz="4" w:space="0" w:color="auto"/>
            </w:tcBorders>
            <w:hideMark/>
          </w:tcPr>
          <w:p w14:paraId="2478AB2B"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1шт</w:t>
            </w:r>
          </w:p>
        </w:tc>
        <w:tc>
          <w:tcPr>
            <w:tcW w:w="1444" w:type="dxa"/>
            <w:tcBorders>
              <w:top w:val="single" w:sz="4" w:space="0" w:color="auto"/>
              <w:left w:val="single" w:sz="4" w:space="0" w:color="auto"/>
              <w:bottom w:val="single" w:sz="4" w:space="0" w:color="auto"/>
              <w:right w:val="single" w:sz="4" w:space="0" w:color="auto"/>
            </w:tcBorders>
            <w:hideMark/>
          </w:tcPr>
          <w:p w14:paraId="444B63DE"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175 000,00</w:t>
            </w:r>
          </w:p>
        </w:tc>
      </w:tr>
      <w:tr w:rsidR="002D6F59" w:rsidRPr="002D6F59" w14:paraId="25DC402E" w14:textId="77777777" w:rsidTr="00DA4C7C">
        <w:tc>
          <w:tcPr>
            <w:tcW w:w="227" w:type="dxa"/>
            <w:tcBorders>
              <w:top w:val="single" w:sz="4" w:space="0" w:color="auto"/>
              <w:left w:val="single" w:sz="4" w:space="0" w:color="auto"/>
              <w:bottom w:val="single" w:sz="4" w:space="0" w:color="auto"/>
              <w:right w:val="single" w:sz="4" w:space="0" w:color="auto"/>
            </w:tcBorders>
          </w:tcPr>
          <w:p w14:paraId="7679DB24"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3BD8EE10"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П</w:t>
            </w:r>
            <w:r w:rsidRPr="002D6F59">
              <w:rPr>
                <w:rFonts w:eastAsia="Calibri"/>
                <w:sz w:val="24"/>
                <w:szCs w:val="24"/>
                <w:lang w:val="en-US"/>
              </w:rPr>
              <w:t>’</w:t>
            </w:r>
            <w:proofErr w:type="spellStart"/>
            <w:r w:rsidRPr="002D6F59">
              <w:rPr>
                <w:rFonts w:eastAsia="Calibri"/>
                <w:sz w:val="24"/>
                <w:szCs w:val="24"/>
              </w:rPr>
              <w:t>ятиканальний</w:t>
            </w:r>
            <w:proofErr w:type="spellEnd"/>
            <w:r w:rsidRPr="002D6F59">
              <w:rPr>
                <w:rFonts w:eastAsia="Calibri"/>
                <w:sz w:val="24"/>
                <w:szCs w:val="24"/>
              </w:rPr>
              <w:t xml:space="preserve"> </w:t>
            </w:r>
          </w:p>
        </w:tc>
        <w:tc>
          <w:tcPr>
            <w:tcW w:w="959" w:type="dxa"/>
            <w:tcBorders>
              <w:top w:val="single" w:sz="4" w:space="0" w:color="auto"/>
              <w:left w:val="single" w:sz="4" w:space="0" w:color="auto"/>
              <w:bottom w:val="single" w:sz="4" w:space="0" w:color="auto"/>
              <w:right w:val="single" w:sz="4" w:space="0" w:color="auto"/>
            </w:tcBorders>
            <w:hideMark/>
          </w:tcPr>
          <w:p w14:paraId="0C31AA91"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lang w:val="en-US"/>
              </w:rPr>
              <w:t>2</w:t>
            </w:r>
            <w:proofErr w:type="spellStart"/>
            <w:r w:rsidRPr="002D6F59">
              <w:rPr>
                <w:rFonts w:eastAsia="Calibri"/>
                <w:sz w:val="24"/>
                <w:szCs w:val="24"/>
              </w:rPr>
              <w:t>шт</w:t>
            </w:r>
            <w:proofErr w:type="spellEnd"/>
          </w:p>
        </w:tc>
        <w:tc>
          <w:tcPr>
            <w:tcW w:w="1444" w:type="dxa"/>
            <w:tcBorders>
              <w:top w:val="single" w:sz="4" w:space="0" w:color="auto"/>
              <w:left w:val="single" w:sz="4" w:space="0" w:color="auto"/>
              <w:bottom w:val="single" w:sz="4" w:space="0" w:color="auto"/>
              <w:right w:val="single" w:sz="4" w:space="0" w:color="auto"/>
            </w:tcBorders>
            <w:hideMark/>
          </w:tcPr>
          <w:p w14:paraId="68692C7A"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400 000,00</w:t>
            </w:r>
          </w:p>
        </w:tc>
      </w:tr>
      <w:tr w:rsidR="002D6F59" w:rsidRPr="002D6F59" w14:paraId="5E88643A" w14:textId="77777777" w:rsidTr="00DA4C7C">
        <w:tc>
          <w:tcPr>
            <w:tcW w:w="227" w:type="dxa"/>
            <w:tcBorders>
              <w:top w:val="single" w:sz="4" w:space="0" w:color="auto"/>
              <w:left w:val="single" w:sz="4" w:space="0" w:color="auto"/>
              <w:bottom w:val="single" w:sz="4" w:space="0" w:color="auto"/>
              <w:right w:val="single" w:sz="4" w:space="0" w:color="auto"/>
            </w:tcBorders>
          </w:tcPr>
          <w:p w14:paraId="0D96E1DB"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70634A6C"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Восьмиканальний</w:t>
            </w:r>
            <w:proofErr w:type="spellEnd"/>
            <w:r w:rsidRPr="002D6F59">
              <w:rPr>
                <w:rFonts w:eastAsia="Calibri"/>
                <w:sz w:val="24"/>
                <w:szCs w:val="24"/>
              </w:rPr>
              <w:t xml:space="preserve"> </w:t>
            </w:r>
          </w:p>
        </w:tc>
        <w:tc>
          <w:tcPr>
            <w:tcW w:w="959" w:type="dxa"/>
            <w:tcBorders>
              <w:top w:val="single" w:sz="4" w:space="0" w:color="auto"/>
              <w:left w:val="single" w:sz="4" w:space="0" w:color="auto"/>
              <w:bottom w:val="single" w:sz="4" w:space="0" w:color="auto"/>
              <w:right w:val="single" w:sz="4" w:space="0" w:color="auto"/>
            </w:tcBorders>
            <w:hideMark/>
          </w:tcPr>
          <w:p w14:paraId="2C2B1675"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1шт</w:t>
            </w:r>
          </w:p>
        </w:tc>
        <w:tc>
          <w:tcPr>
            <w:tcW w:w="1444" w:type="dxa"/>
            <w:tcBorders>
              <w:top w:val="single" w:sz="4" w:space="0" w:color="auto"/>
              <w:left w:val="single" w:sz="4" w:space="0" w:color="auto"/>
              <w:bottom w:val="single" w:sz="4" w:space="0" w:color="auto"/>
              <w:right w:val="single" w:sz="4" w:space="0" w:color="auto"/>
            </w:tcBorders>
            <w:hideMark/>
          </w:tcPr>
          <w:p w14:paraId="0C095ED9"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200 000,00</w:t>
            </w:r>
          </w:p>
        </w:tc>
      </w:tr>
      <w:tr w:rsidR="002D6F59" w:rsidRPr="002D6F59" w14:paraId="071DEDC1" w14:textId="77777777" w:rsidTr="00DA4C7C">
        <w:tc>
          <w:tcPr>
            <w:tcW w:w="227" w:type="dxa"/>
            <w:tcBorders>
              <w:top w:val="single" w:sz="4" w:space="0" w:color="auto"/>
              <w:left w:val="single" w:sz="4" w:space="0" w:color="auto"/>
              <w:bottom w:val="single" w:sz="4" w:space="0" w:color="auto"/>
              <w:right w:val="single" w:sz="4" w:space="0" w:color="auto"/>
            </w:tcBorders>
          </w:tcPr>
          <w:p w14:paraId="3179E428"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2C329944"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Десятиканальний</w:t>
            </w:r>
            <w:proofErr w:type="spellEnd"/>
          </w:p>
        </w:tc>
        <w:tc>
          <w:tcPr>
            <w:tcW w:w="959" w:type="dxa"/>
            <w:tcBorders>
              <w:top w:val="single" w:sz="4" w:space="0" w:color="auto"/>
              <w:left w:val="single" w:sz="4" w:space="0" w:color="auto"/>
              <w:bottom w:val="single" w:sz="4" w:space="0" w:color="auto"/>
              <w:right w:val="single" w:sz="4" w:space="0" w:color="auto"/>
            </w:tcBorders>
            <w:hideMark/>
          </w:tcPr>
          <w:p w14:paraId="2C2E8B2A"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1шт</w:t>
            </w:r>
          </w:p>
        </w:tc>
        <w:tc>
          <w:tcPr>
            <w:tcW w:w="1444" w:type="dxa"/>
            <w:tcBorders>
              <w:top w:val="single" w:sz="4" w:space="0" w:color="auto"/>
              <w:left w:val="single" w:sz="4" w:space="0" w:color="auto"/>
              <w:bottom w:val="single" w:sz="4" w:space="0" w:color="auto"/>
              <w:right w:val="single" w:sz="4" w:space="0" w:color="auto"/>
            </w:tcBorders>
            <w:hideMark/>
          </w:tcPr>
          <w:p w14:paraId="109D8C59"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208 000,00</w:t>
            </w:r>
          </w:p>
        </w:tc>
      </w:tr>
      <w:tr w:rsidR="002D6F59" w:rsidRPr="002D6F59" w14:paraId="24D76DBA" w14:textId="77777777" w:rsidTr="00DA4C7C">
        <w:tc>
          <w:tcPr>
            <w:tcW w:w="227" w:type="dxa"/>
            <w:tcBorders>
              <w:top w:val="single" w:sz="4" w:space="0" w:color="auto"/>
              <w:left w:val="single" w:sz="4" w:space="0" w:color="auto"/>
              <w:bottom w:val="single" w:sz="4" w:space="0" w:color="auto"/>
              <w:right w:val="single" w:sz="4" w:space="0" w:color="auto"/>
            </w:tcBorders>
          </w:tcPr>
          <w:p w14:paraId="2236BA2A"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2890A7D0" w14:textId="77777777" w:rsidR="002D6F59" w:rsidRPr="002D6F59" w:rsidRDefault="002D6F59" w:rsidP="002D6F59">
            <w:pPr>
              <w:tabs>
                <w:tab w:val="left" w:pos="5857"/>
              </w:tabs>
              <w:overflowPunct/>
              <w:autoSpaceDE/>
              <w:autoSpaceDN/>
              <w:adjustRightInd/>
              <w:textAlignment w:val="auto"/>
              <w:rPr>
                <w:rFonts w:eastAsia="Calibri"/>
                <w:b/>
                <w:sz w:val="24"/>
                <w:szCs w:val="24"/>
              </w:rPr>
            </w:pPr>
            <w:r w:rsidRPr="002D6F59">
              <w:rPr>
                <w:rFonts w:eastAsia="Calibri"/>
                <w:b/>
                <w:sz w:val="24"/>
                <w:szCs w:val="24"/>
              </w:rPr>
              <w:tab/>
            </w:r>
            <w:proofErr w:type="spellStart"/>
            <w:r w:rsidRPr="002D6F59">
              <w:rPr>
                <w:rFonts w:eastAsia="Calibri"/>
                <w:b/>
                <w:sz w:val="24"/>
                <w:szCs w:val="24"/>
              </w:rPr>
              <w:t>Всього</w:t>
            </w:r>
            <w:proofErr w:type="spellEnd"/>
            <w:r w:rsidRPr="002D6F59">
              <w:rPr>
                <w:rFonts w:eastAsia="Calibri"/>
                <w:b/>
                <w:sz w:val="24"/>
                <w:szCs w:val="24"/>
                <w:lang w:val="en-US"/>
              </w:rPr>
              <w:t>:</w:t>
            </w:r>
          </w:p>
        </w:tc>
        <w:tc>
          <w:tcPr>
            <w:tcW w:w="959" w:type="dxa"/>
            <w:tcBorders>
              <w:top w:val="single" w:sz="4" w:space="0" w:color="auto"/>
              <w:left w:val="single" w:sz="4" w:space="0" w:color="auto"/>
              <w:bottom w:val="single" w:sz="4" w:space="0" w:color="auto"/>
              <w:right w:val="single" w:sz="4" w:space="0" w:color="auto"/>
            </w:tcBorders>
            <w:hideMark/>
          </w:tcPr>
          <w:p w14:paraId="5082A623" w14:textId="77777777" w:rsidR="002D6F59" w:rsidRPr="002D6F59" w:rsidRDefault="002D6F59" w:rsidP="002D6F59">
            <w:pPr>
              <w:overflowPunct/>
              <w:autoSpaceDE/>
              <w:autoSpaceDN/>
              <w:adjustRightInd/>
              <w:textAlignment w:val="auto"/>
              <w:rPr>
                <w:rFonts w:eastAsia="Calibri"/>
                <w:b/>
                <w:sz w:val="24"/>
                <w:szCs w:val="24"/>
              </w:rPr>
            </w:pPr>
            <w:r w:rsidRPr="002D6F59">
              <w:rPr>
                <w:rFonts w:eastAsia="Calibri"/>
                <w:b/>
                <w:sz w:val="24"/>
                <w:szCs w:val="24"/>
              </w:rPr>
              <w:t>17шт</w:t>
            </w:r>
          </w:p>
        </w:tc>
        <w:tc>
          <w:tcPr>
            <w:tcW w:w="1444" w:type="dxa"/>
            <w:tcBorders>
              <w:top w:val="single" w:sz="4" w:space="0" w:color="auto"/>
              <w:left w:val="single" w:sz="4" w:space="0" w:color="auto"/>
              <w:bottom w:val="single" w:sz="4" w:space="0" w:color="auto"/>
              <w:right w:val="single" w:sz="4" w:space="0" w:color="auto"/>
            </w:tcBorders>
            <w:hideMark/>
          </w:tcPr>
          <w:p w14:paraId="3F2C62CF" w14:textId="77777777" w:rsidR="002D6F59" w:rsidRPr="002D6F59" w:rsidRDefault="002D6F59" w:rsidP="002D6F59">
            <w:pPr>
              <w:overflowPunct/>
              <w:autoSpaceDE/>
              <w:autoSpaceDN/>
              <w:adjustRightInd/>
              <w:jc w:val="right"/>
              <w:textAlignment w:val="auto"/>
              <w:rPr>
                <w:rFonts w:eastAsia="Calibri"/>
                <w:b/>
                <w:sz w:val="24"/>
                <w:szCs w:val="24"/>
              </w:rPr>
            </w:pPr>
            <w:r w:rsidRPr="002D6F59">
              <w:rPr>
                <w:rFonts w:eastAsia="Calibri"/>
                <w:b/>
                <w:sz w:val="24"/>
                <w:szCs w:val="24"/>
              </w:rPr>
              <w:t>1 463 000,00</w:t>
            </w:r>
          </w:p>
        </w:tc>
      </w:tr>
      <w:tr w:rsidR="002D6F59" w:rsidRPr="002D6F59" w14:paraId="4C4C823C" w14:textId="77777777" w:rsidTr="00DA4C7C">
        <w:tc>
          <w:tcPr>
            <w:tcW w:w="9628" w:type="dxa"/>
            <w:gridSpan w:val="5"/>
            <w:tcBorders>
              <w:top w:val="single" w:sz="4" w:space="0" w:color="auto"/>
              <w:left w:val="single" w:sz="4" w:space="0" w:color="auto"/>
              <w:bottom w:val="single" w:sz="4" w:space="0" w:color="auto"/>
              <w:right w:val="single" w:sz="4" w:space="0" w:color="auto"/>
            </w:tcBorders>
            <w:hideMark/>
          </w:tcPr>
          <w:p w14:paraId="779939D4" w14:textId="77777777" w:rsidR="002D6F59" w:rsidRPr="002D6F59" w:rsidRDefault="002D6F59" w:rsidP="002D6F59">
            <w:pPr>
              <w:overflowPunct/>
              <w:autoSpaceDE/>
              <w:autoSpaceDN/>
              <w:adjustRightInd/>
              <w:jc w:val="center"/>
              <w:textAlignment w:val="auto"/>
              <w:rPr>
                <w:rFonts w:eastAsia="Calibri"/>
                <w:b/>
                <w:sz w:val="24"/>
                <w:szCs w:val="24"/>
              </w:rPr>
            </w:pPr>
            <w:proofErr w:type="spellStart"/>
            <w:r w:rsidRPr="002D6F59">
              <w:rPr>
                <w:rFonts w:eastAsia="Calibri"/>
                <w:b/>
                <w:sz w:val="24"/>
                <w:szCs w:val="24"/>
              </w:rPr>
              <w:t>Тепловізори</w:t>
            </w:r>
            <w:proofErr w:type="spellEnd"/>
          </w:p>
        </w:tc>
      </w:tr>
      <w:tr w:rsidR="002D6F59" w:rsidRPr="002D6F59" w14:paraId="43F9E093" w14:textId="77777777" w:rsidTr="00DA4C7C">
        <w:tc>
          <w:tcPr>
            <w:tcW w:w="227" w:type="dxa"/>
            <w:tcBorders>
              <w:top w:val="single" w:sz="4" w:space="0" w:color="auto"/>
              <w:left w:val="single" w:sz="4" w:space="0" w:color="auto"/>
              <w:bottom w:val="single" w:sz="4" w:space="0" w:color="auto"/>
              <w:right w:val="single" w:sz="4" w:space="0" w:color="auto"/>
            </w:tcBorders>
          </w:tcPr>
          <w:p w14:paraId="2E2D1A54"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1357DCE3"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Тепловізори</w:t>
            </w:r>
            <w:proofErr w:type="spellEnd"/>
          </w:p>
        </w:tc>
        <w:tc>
          <w:tcPr>
            <w:tcW w:w="959" w:type="dxa"/>
            <w:tcBorders>
              <w:top w:val="single" w:sz="4" w:space="0" w:color="auto"/>
              <w:left w:val="single" w:sz="4" w:space="0" w:color="auto"/>
              <w:bottom w:val="single" w:sz="4" w:space="0" w:color="auto"/>
              <w:right w:val="single" w:sz="4" w:space="0" w:color="auto"/>
            </w:tcBorders>
            <w:hideMark/>
          </w:tcPr>
          <w:p w14:paraId="2CC1B82C"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5шт</w:t>
            </w:r>
          </w:p>
        </w:tc>
        <w:tc>
          <w:tcPr>
            <w:tcW w:w="1444" w:type="dxa"/>
            <w:tcBorders>
              <w:top w:val="single" w:sz="4" w:space="0" w:color="auto"/>
              <w:left w:val="single" w:sz="4" w:space="0" w:color="auto"/>
              <w:bottom w:val="single" w:sz="4" w:space="0" w:color="auto"/>
              <w:right w:val="single" w:sz="4" w:space="0" w:color="auto"/>
            </w:tcBorders>
            <w:hideMark/>
          </w:tcPr>
          <w:p w14:paraId="1EC3434F"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219 000,00</w:t>
            </w:r>
          </w:p>
        </w:tc>
      </w:tr>
      <w:tr w:rsidR="002D6F59" w:rsidRPr="002D6F59" w14:paraId="0372607E" w14:textId="77777777" w:rsidTr="00DA4C7C">
        <w:tc>
          <w:tcPr>
            <w:tcW w:w="227" w:type="dxa"/>
            <w:tcBorders>
              <w:top w:val="single" w:sz="4" w:space="0" w:color="auto"/>
              <w:left w:val="single" w:sz="4" w:space="0" w:color="auto"/>
              <w:bottom w:val="single" w:sz="4" w:space="0" w:color="auto"/>
              <w:right w:val="single" w:sz="4" w:space="0" w:color="auto"/>
            </w:tcBorders>
          </w:tcPr>
          <w:p w14:paraId="64294E0D"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1FA44315"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 xml:space="preserve">Монокуляр </w:t>
            </w:r>
            <w:proofErr w:type="spellStart"/>
            <w:r w:rsidRPr="002D6F59">
              <w:rPr>
                <w:rFonts w:eastAsia="Calibri"/>
                <w:sz w:val="24"/>
                <w:szCs w:val="24"/>
              </w:rPr>
              <w:t>нічного</w:t>
            </w:r>
            <w:proofErr w:type="spellEnd"/>
            <w:r w:rsidRPr="002D6F59">
              <w:rPr>
                <w:rFonts w:eastAsia="Calibri"/>
                <w:sz w:val="24"/>
                <w:szCs w:val="24"/>
              </w:rPr>
              <w:t xml:space="preserve"> </w:t>
            </w:r>
            <w:proofErr w:type="spellStart"/>
            <w:r w:rsidRPr="002D6F59">
              <w:rPr>
                <w:rFonts w:eastAsia="Calibri"/>
                <w:sz w:val="24"/>
                <w:szCs w:val="24"/>
              </w:rPr>
              <w:t>бачення</w:t>
            </w:r>
            <w:proofErr w:type="spellEnd"/>
          </w:p>
        </w:tc>
        <w:tc>
          <w:tcPr>
            <w:tcW w:w="959" w:type="dxa"/>
            <w:tcBorders>
              <w:top w:val="single" w:sz="4" w:space="0" w:color="auto"/>
              <w:left w:val="single" w:sz="4" w:space="0" w:color="auto"/>
              <w:bottom w:val="single" w:sz="4" w:space="0" w:color="auto"/>
              <w:right w:val="single" w:sz="4" w:space="0" w:color="auto"/>
            </w:tcBorders>
            <w:hideMark/>
          </w:tcPr>
          <w:p w14:paraId="7BAE47DB"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1шт</w:t>
            </w:r>
          </w:p>
        </w:tc>
        <w:tc>
          <w:tcPr>
            <w:tcW w:w="1444" w:type="dxa"/>
            <w:tcBorders>
              <w:top w:val="single" w:sz="4" w:space="0" w:color="auto"/>
              <w:left w:val="single" w:sz="4" w:space="0" w:color="auto"/>
              <w:bottom w:val="single" w:sz="4" w:space="0" w:color="auto"/>
              <w:right w:val="single" w:sz="4" w:space="0" w:color="auto"/>
            </w:tcBorders>
            <w:hideMark/>
          </w:tcPr>
          <w:p w14:paraId="6807847B"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144 500,00</w:t>
            </w:r>
          </w:p>
        </w:tc>
      </w:tr>
      <w:tr w:rsidR="002D6F59" w:rsidRPr="002D6F59" w14:paraId="38457337" w14:textId="77777777" w:rsidTr="00DA4C7C">
        <w:tc>
          <w:tcPr>
            <w:tcW w:w="7225" w:type="dxa"/>
            <w:gridSpan w:val="3"/>
            <w:tcBorders>
              <w:top w:val="single" w:sz="4" w:space="0" w:color="auto"/>
              <w:left w:val="single" w:sz="4" w:space="0" w:color="auto"/>
              <w:bottom w:val="single" w:sz="4" w:space="0" w:color="auto"/>
              <w:right w:val="single" w:sz="4" w:space="0" w:color="auto"/>
            </w:tcBorders>
            <w:hideMark/>
          </w:tcPr>
          <w:p w14:paraId="55EC7446" w14:textId="77777777" w:rsidR="002D6F59" w:rsidRPr="002D6F59" w:rsidRDefault="002D6F59" w:rsidP="002D6F59">
            <w:pPr>
              <w:tabs>
                <w:tab w:val="left" w:pos="6254"/>
              </w:tabs>
              <w:overflowPunct/>
              <w:autoSpaceDE/>
              <w:autoSpaceDN/>
              <w:adjustRightInd/>
              <w:textAlignment w:val="auto"/>
              <w:rPr>
                <w:rFonts w:eastAsia="Calibri"/>
                <w:b/>
                <w:sz w:val="24"/>
                <w:szCs w:val="24"/>
              </w:rPr>
            </w:pPr>
            <w:r w:rsidRPr="002D6F59">
              <w:rPr>
                <w:rFonts w:eastAsia="Calibri"/>
                <w:sz w:val="24"/>
                <w:szCs w:val="24"/>
              </w:rPr>
              <w:tab/>
            </w:r>
            <w:proofErr w:type="spellStart"/>
            <w:r w:rsidRPr="002D6F59">
              <w:rPr>
                <w:rFonts w:eastAsia="Calibri"/>
                <w:b/>
                <w:sz w:val="24"/>
                <w:szCs w:val="24"/>
              </w:rPr>
              <w:t>Всього</w:t>
            </w:r>
            <w:proofErr w:type="spellEnd"/>
            <w:r w:rsidRPr="002D6F59">
              <w:rPr>
                <w:rFonts w:eastAsia="Calibri"/>
                <w:b/>
                <w:sz w:val="24"/>
                <w:szCs w:val="24"/>
                <w:lang w:val="en-US"/>
              </w:rPr>
              <w:t>:</w:t>
            </w:r>
          </w:p>
        </w:tc>
        <w:tc>
          <w:tcPr>
            <w:tcW w:w="959" w:type="dxa"/>
            <w:tcBorders>
              <w:top w:val="single" w:sz="4" w:space="0" w:color="auto"/>
              <w:left w:val="single" w:sz="4" w:space="0" w:color="auto"/>
              <w:bottom w:val="single" w:sz="4" w:space="0" w:color="auto"/>
              <w:right w:val="single" w:sz="4" w:space="0" w:color="auto"/>
            </w:tcBorders>
            <w:hideMark/>
          </w:tcPr>
          <w:p w14:paraId="6B358B9A" w14:textId="77777777" w:rsidR="002D6F59" w:rsidRPr="002D6F59" w:rsidRDefault="002D6F59" w:rsidP="002D6F59">
            <w:pPr>
              <w:overflowPunct/>
              <w:autoSpaceDE/>
              <w:autoSpaceDN/>
              <w:adjustRightInd/>
              <w:textAlignment w:val="auto"/>
              <w:rPr>
                <w:rFonts w:eastAsia="Calibri"/>
                <w:b/>
                <w:sz w:val="24"/>
                <w:szCs w:val="24"/>
              </w:rPr>
            </w:pPr>
            <w:r w:rsidRPr="002D6F59">
              <w:rPr>
                <w:rFonts w:eastAsia="Calibri"/>
                <w:b/>
                <w:sz w:val="24"/>
                <w:szCs w:val="24"/>
              </w:rPr>
              <w:t>6шт</w:t>
            </w:r>
          </w:p>
        </w:tc>
        <w:tc>
          <w:tcPr>
            <w:tcW w:w="1444" w:type="dxa"/>
            <w:tcBorders>
              <w:top w:val="single" w:sz="4" w:space="0" w:color="auto"/>
              <w:left w:val="single" w:sz="4" w:space="0" w:color="auto"/>
              <w:bottom w:val="single" w:sz="4" w:space="0" w:color="auto"/>
              <w:right w:val="single" w:sz="4" w:space="0" w:color="auto"/>
            </w:tcBorders>
            <w:hideMark/>
          </w:tcPr>
          <w:p w14:paraId="00397B8D" w14:textId="77777777" w:rsidR="002D6F59" w:rsidRPr="002D6F59" w:rsidRDefault="002D6F59" w:rsidP="002D6F59">
            <w:pPr>
              <w:overflowPunct/>
              <w:autoSpaceDE/>
              <w:autoSpaceDN/>
              <w:adjustRightInd/>
              <w:jc w:val="right"/>
              <w:textAlignment w:val="auto"/>
              <w:rPr>
                <w:rFonts w:eastAsia="Calibri"/>
                <w:b/>
                <w:sz w:val="24"/>
                <w:szCs w:val="24"/>
              </w:rPr>
            </w:pPr>
            <w:r w:rsidRPr="002D6F59">
              <w:rPr>
                <w:rFonts w:eastAsia="Calibri"/>
                <w:b/>
                <w:sz w:val="24"/>
                <w:szCs w:val="24"/>
              </w:rPr>
              <w:t>363 500,00</w:t>
            </w:r>
          </w:p>
        </w:tc>
      </w:tr>
      <w:tr w:rsidR="002D6F59" w:rsidRPr="002D6F59" w14:paraId="53AE29DB" w14:textId="77777777" w:rsidTr="00DA4C7C">
        <w:tc>
          <w:tcPr>
            <w:tcW w:w="9628" w:type="dxa"/>
            <w:gridSpan w:val="5"/>
            <w:tcBorders>
              <w:top w:val="single" w:sz="4" w:space="0" w:color="auto"/>
              <w:left w:val="single" w:sz="4" w:space="0" w:color="auto"/>
              <w:bottom w:val="single" w:sz="4" w:space="0" w:color="auto"/>
              <w:right w:val="single" w:sz="4" w:space="0" w:color="auto"/>
            </w:tcBorders>
            <w:hideMark/>
          </w:tcPr>
          <w:p w14:paraId="5B61D827" w14:textId="77777777" w:rsidR="002D6F59" w:rsidRPr="002D6F59" w:rsidRDefault="002D6F59" w:rsidP="002D6F59">
            <w:pPr>
              <w:overflowPunct/>
              <w:autoSpaceDE/>
              <w:autoSpaceDN/>
              <w:adjustRightInd/>
              <w:jc w:val="center"/>
              <w:textAlignment w:val="auto"/>
              <w:rPr>
                <w:rFonts w:eastAsia="Calibri"/>
                <w:b/>
                <w:sz w:val="24"/>
                <w:szCs w:val="24"/>
              </w:rPr>
            </w:pPr>
            <w:proofErr w:type="spellStart"/>
            <w:r w:rsidRPr="002D6F59">
              <w:rPr>
                <w:rFonts w:eastAsia="Calibri"/>
                <w:b/>
                <w:sz w:val="24"/>
                <w:szCs w:val="24"/>
              </w:rPr>
              <w:lastRenderedPageBreak/>
              <w:t>Антидронові</w:t>
            </w:r>
            <w:proofErr w:type="spellEnd"/>
            <w:r w:rsidRPr="002D6F59">
              <w:rPr>
                <w:rFonts w:eastAsia="Calibri"/>
                <w:b/>
                <w:sz w:val="24"/>
                <w:szCs w:val="24"/>
              </w:rPr>
              <w:t xml:space="preserve"> </w:t>
            </w:r>
            <w:proofErr w:type="spellStart"/>
            <w:r w:rsidRPr="002D6F59">
              <w:rPr>
                <w:rFonts w:eastAsia="Calibri"/>
                <w:b/>
                <w:sz w:val="24"/>
                <w:szCs w:val="24"/>
              </w:rPr>
              <w:t>рушниці</w:t>
            </w:r>
            <w:proofErr w:type="spellEnd"/>
          </w:p>
        </w:tc>
      </w:tr>
      <w:tr w:rsidR="002D6F59" w:rsidRPr="002D6F59" w14:paraId="3B01CB0B" w14:textId="77777777" w:rsidTr="00DA4C7C">
        <w:tc>
          <w:tcPr>
            <w:tcW w:w="227" w:type="dxa"/>
            <w:tcBorders>
              <w:top w:val="single" w:sz="4" w:space="0" w:color="auto"/>
              <w:left w:val="single" w:sz="4" w:space="0" w:color="auto"/>
              <w:bottom w:val="single" w:sz="4" w:space="0" w:color="auto"/>
              <w:right w:val="single" w:sz="4" w:space="0" w:color="auto"/>
            </w:tcBorders>
          </w:tcPr>
          <w:p w14:paraId="5B88A0A8"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23882EAA"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Антидронова</w:t>
            </w:r>
            <w:proofErr w:type="spellEnd"/>
            <w:r w:rsidRPr="002D6F59">
              <w:rPr>
                <w:rFonts w:eastAsia="Calibri"/>
                <w:sz w:val="24"/>
                <w:szCs w:val="24"/>
              </w:rPr>
              <w:t xml:space="preserve"> </w:t>
            </w:r>
            <w:proofErr w:type="spellStart"/>
            <w:r w:rsidRPr="002D6F59">
              <w:rPr>
                <w:rFonts w:eastAsia="Calibri"/>
                <w:sz w:val="24"/>
                <w:szCs w:val="24"/>
              </w:rPr>
              <w:t>рушниця</w:t>
            </w:r>
            <w:proofErr w:type="spellEnd"/>
          </w:p>
        </w:tc>
        <w:tc>
          <w:tcPr>
            <w:tcW w:w="959" w:type="dxa"/>
            <w:tcBorders>
              <w:top w:val="single" w:sz="4" w:space="0" w:color="auto"/>
              <w:left w:val="single" w:sz="4" w:space="0" w:color="auto"/>
              <w:bottom w:val="single" w:sz="4" w:space="0" w:color="auto"/>
              <w:right w:val="single" w:sz="4" w:space="0" w:color="auto"/>
            </w:tcBorders>
            <w:hideMark/>
          </w:tcPr>
          <w:p w14:paraId="3A72FD3C" w14:textId="77777777" w:rsidR="002D6F59" w:rsidRPr="002D6F59" w:rsidRDefault="002D6F59" w:rsidP="002D6F59">
            <w:pPr>
              <w:overflowPunct/>
              <w:autoSpaceDE/>
              <w:autoSpaceDN/>
              <w:adjustRightInd/>
              <w:textAlignment w:val="auto"/>
              <w:rPr>
                <w:rFonts w:eastAsia="Calibri"/>
                <w:b/>
                <w:sz w:val="24"/>
                <w:szCs w:val="24"/>
              </w:rPr>
            </w:pPr>
            <w:r w:rsidRPr="002D6F59">
              <w:rPr>
                <w:rFonts w:eastAsia="Calibri"/>
                <w:b/>
                <w:sz w:val="24"/>
                <w:szCs w:val="24"/>
              </w:rPr>
              <w:t>3шт</w:t>
            </w:r>
          </w:p>
        </w:tc>
        <w:tc>
          <w:tcPr>
            <w:tcW w:w="1444" w:type="dxa"/>
            <w:tcBorders>
              <w:top w:val="single" w:sz="4" w:space="0" w:color="auto"/>
              <w:left w:val="single" w:sz="4" w:space="0" w:color="auto"/>
              <w:bottom w:val="single" w:sz="4" w:space="0" w:color="auto"/>
              <w:right w:val="single" w:sz="4" w:space="0" w:color="auto"/>
            </w:tcBorders>
            <w:hideMark/>
          </w:tcPr>
          <w:p w14:paraId="6869B997" w14:textId="77777777" w:rsidR="002D6F59" w:rsidRPr="002D6F59" w:rsidRDefault="002D6F59" w:rsidP="002D6F59">
            <w:pPr>
              <w:overflowPunct/>
              <w:autoSpaceDE/>
              <w:autoSpaceDN/>
              <w:adjustRightInd/>
              <w:jc w:val="right"/>
              <w:textAlignment w:val="auto"/>
              <w:rPr>
                <w:rFonts w:eastAsia="Calibri"/>
                <w:b/>
                <w:sz w:val="24"/>
                <w:szCs w:val="24"/>
              </w:rPr>
            </w:pPr>
            <w:r w:rsidRPr="002D6F59">
              <w:rPr>
                <w:rFonts w:eastAsia="Calibri"/>
                <w:b/>
                <w:sz w:val="24"/>
                <w:szCs w:val="24"/>
              </w:rPr>
              <w:t>296 900,00</w:t>
            </w:r>
          </w:p>
        </w:tc>
      </w:tr>
      <w:tr w:rsidR="002D6F59" w:rsidRPr="002D6F59" w14:paraId="3310E3BA" w14:textId="77777777" w:rsidTr="00DA4C7C">
        <w:tc>
          <w:tcPr>
            <w:tcW w:w="9628" w:type="dxa"/>
            <w:gridSpan w:val="5"/>
            <w:tcBorders>
              <w:top w:val="single" w:sz="4" w:space="0" w:color="auto"/>
              <w:left w:val="single" w:sz="4" w:space="0" w:color="auto"/>
              <w:bottom w:val="single" w:sz="4" w:space="0" w:color="auto"/>
              <w:right w:val="single" w:sz="4" w:space="0" w:color="auto"/>
            </w:tcBorders>
            <w:hideMark/>
          </w:tcPr>
          <w:p w14:paraId="4ED74222" w14:textId="77777777" w:rsidR="002D6F59" w:rsidRPr="002D6F59" w:rsidRDefault="002D6F59" w:rsidP="002D6F59">
            <w:pPr>
              <w:overflowPunct/>
              <w:autoSpaceDE/>
              <w:autoSpaceDN/>
              <w:adjustRightInd/>
              <w:jc w:val="center"/>
              <w:textAlignment w:val="auto"/>
              <w:rPr>
                <w:rFonts w:eastAsia="Calibri"/>
                <w:b/>
                <w:sz w:val="24"/>
                <w:szCs w:val="24"/>
              </w:rPr>
            </w:pPr>
            <w:proofErr w:type="spellStart"/>
            <w:r w:rsidRPr="002D6F59">
              <w:rPr>
                <w:rFonts w:eastAsia="Calibri"/>
                <w:b/>
                <w:sz w:val="24"/>
                <w:szCs w:val="24"/>
              </w:rPr>
              <w:t>Інтернет</w:t>
            </w:r>
            <w:proofErr w:type="spellEnd"/>
            <w:r w:rsidRPr="002D6F59">
              <w:rPr>
                <w:rFonts w:eastAsia="Calibri"/>
                <w:b/>
                <w:sz w:val="24"/>
                <w:szCs w:val="24"/>
              </w:rPr>
              <w:t xml:space="preserve"> </w:t>
            </w:r>
            <w:proofErr w:type="spellStart"/>
            <w:r w:rsidRPr="002D6F59">
              <w:rPr>
                <w:rFonts w:eastAsia="Calibri"/>
                <w:b/>
                <w:sz w:val="24"/>
                <w:szCs w:val="24"/>
              </w:rPr>
              <w:t>обладнання</w:t>
            </w:r>
            <w:proofErr w:type="spellEnd"/>
          </w:p>
        </w:tc>
      </w:tr>
      <w:tr w:rsidR="002D6F59" w:rsidRPr="002D6F59" w14:paraId="16A7F1D0" w14:textId="77777777" w:rsidTr="00DA4C7C">
        <w:tc>
          <w:tcPr>
            <w:tcW w:w="227" w:type="dxa"/>
            <w:tcBorders>
              <w:top w:val="single" w:sz="4" w:space="0" w:color="auto"/>
              <w:left w:val="single" w:sz="4" w:space="0" w:color="auto"/>
              <w:bottom w:val="single" w:sz="4" w:space="0" w:color="auto"/>
              <w:right w:val="single" w:sz="4" w:space="0" w:color="auto"/>
            </w:tcBorders>
          </w:tcPr>
          <w:p w14:paraId="29FD1417"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6CF86EB3"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Супутникова</w:t>
            </w:r>
            <w:proofErr w:type="spellEnd"/>
            <w:r w:rsidRPr="002D6F59">
              <w:rPr>
                <w:rFonts w:eastAsia="Calibri"/>
                <w:sz w:val="24"/>
                <w:szCs w:val="24"/>
              </w:rPr>
              <w:t xml:space="preserve"> система </w:t>
            </w:r>
            <w:proofErr w:type="spellStart"/>
            <w:r w:rsidRPr="002D6F59">
              <w:rPr>
                <w:rFonts w:eastAsia="Calibri"/>
                <w:sz w:val="24"/>
                <w:szCs w:val="24"/>
              </w:rPr>
              <w:t>Starlink</w:t>
            </w:r>
            <w:proofErr w:type="spellEnd"/>
            <w:r w:rsidRPr="002D6F59">
              <w:rPr>
                <w:rFonts w:eastAsia="Calibri"/>
                <w:sz w:val="24"/>
                <w:szCs w:val="24"/>
              </w:rPr>
              <w:t xml:space="preserve"> </w:t>
            </w:r>
          </w:p>
        </w:tc>
        <w:tc>
          <w:tcPr>
            <w:tcW w:w="959" w:type="dxa"/>
            <w:tcBorders>
              <w:top w:val="single" w:sz="4" w:space="0" w:color="auto"/>
              <w:left w:val="single" w:sz="4" w:space="0" w:color="auto"/>
              <w:bottom w:val="single" w:sz="4" w:space="0" w:color="auto"/>
              <w:right w:val="single" w:sz="4" w:space="0" w:color="auto"/>
            </w:tcBorders>
            <w:hideMark/>
          </w:tcPr>
          <w:p w14:paraId="11BBB9A6" w14:textId="77777777" w:rsidR="002D6F59" w:rsidRPr="002D6F59" w:rsidRDefault="002D6F59" w:rsidP="002D6F59">
            <w:pPr>
              <w:overflowPunct/>
              <w:autoSpaceDE/>
              <w:autoSpaceDN/>
              <w:adjustRightInd/>
              <w:textAlignment w:val="auto"/>
              <w:rPr>
                <w:rFonts w:eastAsia="Calibri"/>
                <w:b/>
                <w:sz w:val="24"/>
                <w:szCs w:val="24"/>
              </w:rPr>
            </w:pPr>
            <w:r w:rsidRPr="002D6F59">
              <w:rPr>
                <w:rFonts w:eastAsia="Calibri"/>
                <w:b/>
                <w:sz w:val="24"/>
                <w:szCs w:val="24"/>
              </w:rPr>
              <w:t>4шт</w:t>
            </w:r>
          </w:p>
        </w:tc>
        <w:tc>
          <w:tcPr>
            <w:tcW w:w="1444" w:type="dxa"/>
            <w:tcBorders>
              <w:top w:val="single" w:sz="4" w:space="0" w:color="auto"/>
              <w:left w:val="single" w:sz="4" w:space="0" w:color="auto"/>
              <w:bottom w:val="single" w:sz="4" w:space="0" w:color="auto"/>
              <w:right w:val="single" w:sz="4" w:space="0" w:color="auto"/>
            </w:tcBorders>
            <w:hideMark/>
          </w:tcPr>
          <w:p w14:paraId="69CDC914" w14:textId="77777777" w:rsidR="002D6F59" w:rsidRPr="002D6F59" w:rsidRDefault="002D6F59" w:rsidP="002D6F59">
            <w:pPr>
              <w:overflowPunct/>
              <w:autoSpaceDE/>
              <w:autoSpaceDN/>
              <w:adjustRightInd/>
              <w:jc w:val="right"/>
              <w:textAlignment w:val="auto"/>
              <w:rPr>
                <w:rFonts w:eastAsia="Calibri"/>
                <w:b/>
                <w:sz w:val="24"/>
                <w:szCs w:val="24"/>
              </w:rPr>
            </w:pPr>
            <w:r w:rsidRPr="002D6F59">
              <w:rPr>
                <w:rFonts w:eastAsia="Calibri"/>
                <w:b/>
                <w:sz w:val="24"/>
                <w:szCs w:val="24"/>
              </w:rPr>
              <w:t>64 980,00</w:t>
            </w:r>
          </w:p>
        </w:tc>
      </w:tr>
      <w:tr w:rsidR="002D6F59" w:rsidRPr="002D6F59" w14:paraId="1617A852" w14:textId="77777777" w:rsidTr="00DA4C7C">
        <w:tc>
          <w:tcPr>
            <w:tcW w:w="9628" w:type="dxa"/>
            <w:gridSpan w:val="5"/>
            <w:tcBorders>
              <w:top w:val="single" w:sz="4" w:space="0" w:color="auto"/>
              <w:left w:val="single" w:sz="4" w:space="0" w:color="auto"/>
              <w:bottom w:val="single" w:sz="4" w:space="0" w:color="auto"/>
              <w:right w:val="single" w:sz="4" w:space="0" w:color="auto"/>
            </w:tcBorders>
            <w:hideMark/>
          </w:tcPr>
          <w:p w14:paraId="43F48178" w14:textId="77777777" w:rsidR="002D6F59" w:rsidRPr="002D6F59" w:rsidRDefault="002D6F59" w:rsidP="002D6F59">
            <w:pPr>
              <w:overflowPunct/>
              <w:autoSpaceDE/>
              <w:autoSpaceDN/>
              <w:adjustRightInd/>
              <w:jc w:val="center"/>
              <w:textAlignment w:val="auto"/>
              <w:rPr>
                <w:rFonts w:eastAsia="Calibri"/>
                <w:b/>
                <w:sz w:val="24"/>
                <w:szCs w:val="24"/>
              </w:rPr>
            </w:pPr>
            <w:proofErr w:type="spellStart"/>
            <w:r w:rsidRPr="002D6F59">
              <w:rPr>
                <w:rFonts w:eastAsia="Calibri"/>
                <w:b/>
                <w:sz w:val="24"/>
                <w:szCs w:val="24"/>
              </w:rPr>
              <w:t>Засоби</w:t>
            </w:r>
            <w:proofErr w:type="spellEnd"/>
            <w:r w:rsidRPr="002D6F59">
              <w:rPr>
                <w:rFonts w:eastAsia="Calibri"/>
                <w:b/>
                <w:sz w:val="24"/>
                <w:szCs w:val="24"/>
              </w:rPr>
              <w:t xml:space="preserve"> для </w:t>
            </w:r>
            <w:proofErr w:type="spellStart"/>
            <w:r w:rsidRPr="002D6F59">
              <w:rPr>
                <w:rFonts w:eastAsia="Calibri"/>
                <w:b/>
                <w:sz w:val="24"/>
                <w:szCs w:val="24"/>
              </w:rPr>
              <w:t>розмінування</w:t>
            </w:r>
            <w:proofErr w:type="spellEnd"/>
          </w:p>
        </w:tc>
      </w:tr>
      <w:tr w:rsidR="002D6F59" w:rsidRPr="002D6F59" w14:paraId="00DA6167" w14:textId="77777777" w:rsidTr="00DA4C7C">
        <w:tc>
          <w:tcPr>
            <w:tcW w:w="227" w:type="dxa"/>
            <w:tcBorders>
              <w:top w:val="single" w:sz="4" w:space="0" w:color="auto"/>
              <w:left w:val="single" w:sz="4" w:space="0" w:color="auto"/>
              <w:bottom w:val="single" w:sz="4" w:space="0" w:color="auto"/>
              <w:right w:val="single" w:sz="4" w:space="0" w:color="auto"/>
            </w:tcBorders>
          </w:tcPr>
          <w:p w14:paraId="24A10F75"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51DAC1C9"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Захисний</w:t>
            </w:r>
            <w:proofErr w:type="spellEnd"/>
            <w:r w:rsidRPr="002D6F59">
              <w:rPr>
                <w:rFonts w:eastAsia="Calibri"/>
                <w:sz w:val="24"/>
                <w:szCs w:val="24"/>
              </w:rPr>
              <w:t xml:space="preserve"> </w:t>
            </w:r>
            <w:proofErr w:type="spellStart"/>
            <w:r w:rsidRPr="002D6F59">
              <w:rPr>
                <w:rFonts w:eastAsia="Calibri"/>
                <w:sz w:val="24"/>
                <w:szCs w:val="24"/>
              </w:rPr>
              <w:t>екран</w:t>
            </w:r>
            <w:proofErr w:type="spellEnd"/>
            <w:r w:rsidRPr="002D6F59">
              <w:rPr>
                <w:rFonts w:eastAsia="Calibri"/>
                <w:sz w:val="24"/>
                <w:szCs w:val="24"/>
              </w:rPr>
              <w:t xml:space="preserve"> для </w:t>
            </w:r>
            <w:proofErr w:type="spellStart"/>
            <w:r w:rsidRPr="002D6F59">
              <w:rPr>
                <w:rFonts w:eastAsia="Calibri"/>
                <w:sz w:val="24"/>
                <w:szCs w:val="24"/>
              </w:rPr>
              <w:t>проведення</w:t>
            </w:r>
            <w:proofErr w:type="spellEnd"/>
            <w:r w:rsidRPr="002D6F59">
              <w:rPr>
                <w:rFonts w:eastAsia="Calibri"/>
                <w:sz w:val="24"/>
                <w:szCs w:val="24"/>
              </w:rPr>
              <w:t xml:space="preserve"> </w:t>
            </w:r>
            <w:proofErr w:type="spellStart"/>
            <w:r w:rsidRPr="002D6F59">
              <w:rPr>
                <w:rFonts w:eastAsia="Calibri"/>
                <w:sz w:val="24"/>
                <w:szCs w:val="24"/>
              </w:rPr>
              <w:t>гуманітарного</w:t>
            </w:r>
            <w:proofErr w:type="spellEnd"/>
            <w:r w:rsidRPr="002D6F59">
              <w:rPr>
                <w:rFonts w:eastAsia="Calibri"/>
                <w:sz w:val="24"/>
                <w:szCs w:val="24"/>
              </w:rPr>
              <w:t xml:space="preserve"> </w:t>
            </w:r>
            <w:proofErr w:type="spellStart"/>
            <w:r w:rsidRPr="002D6F59">
              <w:rPr>
                <w:rFonts w:eastAsia="Calibri"/>
                <w:sz w:val="24"/>
                <w:szCs w:val="24"/>
              </w:rPr>
              <w:t>розмінування</w:t>
            </w:r>
            <w:proofErr w:type="spellEnd"/>
          </w:p>
        </w:tc>
        <w:tc>
          <w:tcPr>
            <w:tcW w:w="959" w:type="dxa"/>
            <w:tcBorders>
              <w:top w:val="single" w:sz="4" w:space="0" w:color="auto"/>
              <w:left w:val="single" w:sz="4" w:space="0" w:color="auto"/>
              <w:bottom w:val="single" w:sz="4" w:space="0" w:color="auto"/>
              <w:right w:val="single" w:sz="4" w:space="0" w:color="auto"/>
            </w:tcBorders>
            <w:hideMark/>
          </w:tcPr>
          <w:p w14:paraId="50492465" w14:textId="77777777" w:rsidR="002D6F59" w:rsidRPr="002D6F59" w:rsidRDefault="002D6F59" w:rsidP="002D6F59">
            <w:pPr>
              <w:overflowPunct/>
              <w:autoSpaceDE/>
              <w:autoSpaceDN/>
              <w:adjustRightInd/>
              <w:textAlignment w:val="auto"/>
              <w:rPr>
                <w:rFonts w:eastAsia="Calibri"/>
                <w:b/>
                <w:sz w:val="24"/>
                <w:szCs w:val="24"/>
              </w:rPr>
            </w:pPr>
            <w:r w:rsidRPr="002D6F59">
              <w:rPr>
                <w:rFonts w:eastAsia="Calibri"/>
                <w:b/>
                <w:sz w:val="24"/>
                <w:szCs w:val="24"/>
              </w:rPr>
              <w:t>35шт</w:t>
            </w:r>
          </w:p>
        </w:tc>
        <w:tc>
          <w:tcPr>
            <w:tcW w:w="1444" w:type="dxa"/>
            <w:tcBorders>
              <w:top w:val="single" w:sz="4" w:space="0" w:color="auto"/>
              <w:left w:val="single" w:sz="4" w:space="0" w:color="auto"/>
              <w:bottom w:val="single" w:sz="4" w:space="0" w:color="auto"/>
              <w:right w:val="single" w:sz="4" w:space="0" w:color="auto"/>
            </w:tcBorders>
            <w:hideMark/>
          </w:tcPr>
          <w:p w14:paraId="21061182" w14:textId="77777777" w:rsidR="002D6F59" w:rsidRPr="002D6F59" w:rsidRDefault="002D6F59" w:rsidP="002D6F59">
            <w:pPr>
              <w:overflowPunct/>
              <w:autoSpaceDE/>
              <w:autoSpaceDN/>
              <w:adjustRightInd/>
              <w:jc w:val="right"/>
              <w:textAlignment w:val="auto"/>
              <w:rPr>
                <w:rFonts w:eastAsia="Calibri"/>
                <w:b/>
                <w:sz w:val="24"/>
                <w:szCs w:val="24"/>
              </w:rPr>
            </w:pPr>
            <w:r w:rsidRPr="002D6F59">
              <w:rPr>
                <w:rFonts w:eastAsia="Calibri"/>
                <w:b/>
                <w:sz w:val="24"/>
                <w:szCs w:val="24"/>
              </w:rPr>
              <w:t>393 120,00</w:t>
            </w:r>
          </w:p>
        </w:tc>
      </w:tr>
      <w:tr w:rsidR="002D6F59" w:rsidRPr="002D6F59" w14:paraId="632DE0E4" w14:textId="77777777" w:rsidTr="00DA4C7C">
        <w:tc>
          <w:tcPr>
            <w:tcW w:w="9628" w:type="dxa"/>
            <w:gridSpan w:val="5"/>
            <w:tcBorders>
              <w:top w:val="single" w:sz="4" w:space="0" w:color="auto"/>
              <w:left w:val="single" w:sz="4" w:space="0" w:color="auto"/>
              <w:bottom w:val="single" w:sz="4" w:space="0" w:color="auto"/>
              <w:right w:val="single" w:sz="4" w:space="0" w:color="auto"/>
            </w:tcBorders>
            <w:hideMark/>
          </w:tcPr>
          <w:p w14:paraId="54D7503C" w14:textId="77777777" w:rsidR="002D6F59" w:rsidRPr="002D6F59" w:rsidRDefault="002D6F59" w:rsidP="002D6F59">
            <w:pPr>
              <w:overflowPunct/>
              <w:autoSpaceDE/>
              <w:autoSpaceDN/>
              <w:adjustRightInd/>
              <w:jc w:val="center"/>
              <w:textAlignment w:val="auto"/>
              <w:rPr>
                <w:rFonts w:eastAsia="Calibri"/>
                <w:b/>
                <w:sz w:val="24"/>
                <w:szCs w:val="24"/>
              </w:rPr>
            </w:pPr>
            <w:proofErr w:type="spellStart"/>
            <w:r w:rsidRPr="002D6F59">
              <w:rPr>
                <w:rFonts w:eastAsia="Calibri"/>
                <w:b/>
                <w:sz w:val="24"/>
                <w:szCs w:val="24"/>
              </w:rPr>
              <w:t>Квадроцикли</w:t>
            </w:r>
            <w:proofErr w:type="spellEnd"/>
          </w:p>
        </w:tc>
      </w:tr>
      <w:tr w:rsidR="002D6F59" w:rsidRPr="002D6F59" w14:paraId="3AEE4CEF" w14:textId="77777777" w:rsidTr="00DA4C7C">
        <w:tc>
          <w:tcPr>
            <w:tcW w:w="227" w:type="dxa"/>
            <w:tcBorders>
              <w:top w:val="single" w:sz="4" w:space="0" w:color="auto"/>
              <w:left w:val="single" w:sz="4" w:space="0" w:color="auto"/>
              <w:bottom w:val="single" w:sz="4" w:space="0" w:color="auto"/>
              <w:right w:val="single" w:sz="4" w:space="0" w:color="auto"/>
            </w:tcBorders>
          </w:tcPr>
          <w:p w14:paraId="721980FD"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577654E8" w14:textId="77777777" w:rsidR="002D6F59" w:rsidRPr="002D6F59" w:rsidRDefault="002D6F59" w:rsidP="002D6F59">
            <w:pPr>
              <w:overflowPunct/>
              <w:autoSpaceDE/>
              <w:autoSpaceDN/>
              <w:adjustRightInd/>
              <w:textAlignment w:val="auto"/>
              <w:rPr>
                <w:rFonts w:eastAsia="Calibri"/>
                <w:sz w:val="24"/>
                <w:szCs w:val="24"/>
                <w:lang w:val="en-US"/>
              </w:rPr>
            </w:pPr>
            <w:r w:rsidRPr="002D6F59">
              <w:rPr>
                <w:rFonts w:eastAsia="Calibri"/>
                <w:sz w:val="24"/>
                <w:szCs w:val="24"/>
              </w:rPr>
              <w:t>Квадроцикл</w:t>
            </w:r>
            <w:r w:rsidRPr="002D6F59">
              <w:rPr>
                <w:rFonts w:eastAsia="Calibri"/>
                <w:sz w:val="24"/>
                <w:szCs w:val="24"/>
                <w:lang w:val="en-US"/>
              </w:rPr>
              <w:t xml:space="preserve"> FORTE ATV-250BS-T</w:t>
            </w:r>
          </w:p>
        </w:tc>
        <w:tc>
          <w:tcPr>
            <w:tcW w:w="959" w:type="dxa"/>
            <w:tcBorders>
              <w:top w:val="single" w:sz="4" w:space="0" w:color="auto"/>
              <w:left w:val="single" w:sz="4" w:space="0" w:color="auto"/>
              <w:bottom w:val="single" w:sz="4" w:space="0" w:color="auto"/>
              <w:right w:val="single" w:sz="4" w:space="0" w:color="auto"/>
            </w:tcBorders>
            <w:hideMark/>
          </w:tcPr>
          <w:p w14:paraId="71A430CE"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1шт</w:t>
            </w:r>
          </w:p>
        </w:tc>
        <w:tc>
          <w:tcPr>
            <w:tcW w:w="1444" w:type="dxa"/>
            <w:tcBorders>
              <w:top w:val="single" w:sz="4" w:space="0" w:color="auto"/>
              <w:left w:val="single" w:sz="4" w:space="0" w:color="auto"/>
              <w:bottom w:val="single" w:sz="4" w:space="0" w:color="auto"/>
              <w:right w:val="single" w:sz="4" w:space="0" w:color="auto"/>
            </w:tcBorders>
            <w:hideMark/>
          </w:tcPr>
          <w:p w14:paraId="42F13796"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156 000,00</w:t>
            </w:r>
          </w:p>
        </w:tc>
      </w:tr>
      <w:tr w:rsidR="002D6F59" w:rsidRPr="002D6F59" w14:paraId="623B75B0" w14:textId="77777777" w:rsidTr="00DA4C7C">
        <w:tc>
          <w:tcPr>
            <w:tcW w:w="227" w:type="dxa"/>
            <w:tcBorders>
              <w:top w:val="single" w:sz="4" w:space="0" w:color="auto"/>
              <w:left w:val="single" w:sz="4" w:space="0" w:color="auto"/>
              <w:bottom w:val="single" w:sz="4" w:space="0" w:color="auto"/>
              <w:right w:val="single" w:sz="4" w:space="0" w:color="auto"/>
            </w:tcBorders>
          </w:tcPr>
          <w:p w14:paraId="630A45B0"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1C205B1D"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Квадроцикл BLADE1000LTX EPS темно-</w:t>
            </w:r>
            <w:proofErr w:type="spellStart"/>
            <w:r w:rsidRPr="002D6F59">
              <w:rPr>
                <w:rFonts w:eastAsia="Calibri"/>
                <w:sz w:val="24"/>
                <w:szCs w:val="24"/>
              </w:rPr>
              <w:t>синій</w:t>
            </w:r>
            <w:proofErr w:type="spellEnd"/>
          </w:p>
        </w:tc>
        <w:tc>
          <w:tcPr>
            <w:tcW w:w="959" w:type="dxa"/>
            <w:tcBorders>
              <w:top w:val="single" w:sz="4" w:space="0" w:color="auto"/>
              <w:left w:val="single" w:sz="4" w:space="0" w:color="auto"/>
              <w:bottom w:val="single" w:sz="4" w:space="0" w:color="auto"/>
              <w:right w:val="single" w:sz="4" w:space="0" w:color="auto"/>
            </w:tcBorders>
            <w:hideMark/>
          </w:tcPr>
          <w:p w14:paraId="205429C6"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1шт</w:t>
            </w:r>
          </w:p>
        </w:tc>
        <w:tc>
          <w:tcPr>
            <w:tcW w:w="1444" w:type="dxa"/>
            <w:tcBorders>
              <w:top w:val="single" w:sz="4" w:space="0" w:color="auto"/>
              <w:left w:val="single" w:sz="4" w:space="0" w:color="auto"/>
              <w:bottom w:val="single" w:sz="4" w:space="0" w:color="auto"/>
              <w:right w:val="single" w:sz="4" w:space="0" w:color="auto"/>
            </w:tcBorders>
            <w:hideMark/>
          </w:tcPr>
          <w:p w14:paraId="57D35A49"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560 000,00</w:t>
            </w:r>
          </w:p>
        </w:tc>
      </w:tr>
      <w:tr w:rsidR="002D6F59" w:rsidRPr="002D6F59" w14:paraId="4D82F9F7" w14:textId="77777777" w:rsidTr="00DA4C7C">
        <w:tc>
          <w:tcPr>
            <w:tcW w:w="7225" w:type="dxa"/>
            <w:gridSpan w:val="3"/>
            <w:tcBorders>
              <w:top w:val="single" w:sz="4" w:space="0" w:color="auto"/>
              <w:left w:val="single" w:sz="4" w:space="0" w:color="auto"/>
              <w:bottom w:val="single" w:sz="4" w:space="0" w:color="auto"/>
              <w:right w:val="single" w:sz="4" w:space="0" w:color="auto"/>
            </w:tcBorders>
            <w:hideMark/>
          </w:tcPr>
          <w:p w14:paraId="1E1ED29B" w14:textId="77777777" w:rsidR="002D6F59" w:rsidRPr="002D6F59" w:rsidRDefault="002D6F59" w:rsidP="002D6F59">
            <w:pPr>
              <w:tabs>
                <w:tab w:val="left" w:pos="6244"/>
              </w:tabs>
              <w:overflowPunct/>
              <w:autoSpaceDE/>
              <w:autoSpaceDN/>
              <w:adjustRightInd/>
              <w:textAlignment w:val="auto"/>
              <w:rPr>
                <w:rFonts w:eastAsia="Calibri"/>
                <w:b/>
                <w:sz w:val="24"/>
                <w:szCs w:val="24"/>
                <w:lang w:val="en-US"/>
              </w:rPr>
            </w:pPr>
            <w:r w:rsidRPr="002D6F59">
              <w:rPr>
                <w:rFonts w:eastAsia="Calibri"/>
                <w:b/>
                <w:sz w:val="24"/>
                <w:szCs w:val="24"/>
              </w:rPr>
              <w:tab/>
            </w:r>
            <w:proofErr w:type="spellStart"/>
            <w:r w:rsidRPr="002D6F59">
              <w:rPr>
                <w:rFonts w:eastAsia="Calibri"/>
                <w:b/>
                <w:sz w:val="24"/>
                <w:szCs w:val="24"/>
              </w:rPr>
              <w:t>Всього</w:t>
            </w:r>
            <w:proofErr w:type="spellEnd"/>
            <w:r w:rsidRPr="002D6F59">
              <w:rPr>
                <w:rFonts w:eastAsia="Calibri"/>
                <w:b/>
                <w:sz w:val="24"/>
                <w:szCs w:val="24"/>
                <w:lang w:val="en-US"/>
              </w:rPr>
              <w:t>:</w:t>
            </w:r>
          </w:p>
        </w:tc>
        <w:tc>
          <w:tcPr>
            <w:tcW w:w="959" w:type="dxa"/>
            <w:tcBorders>
              <w:top w:val="single" w:sz="4" w:space="0" w:color="auto"/>
              <w:left w:val="single" w:sz="4" w:space="0" w:color="auto"/>
              <w:bottom w:val="single" w:sz="4" w:space="0" w:color="auto"/>
              <w:right w:val="single" w:sz="4" w:space="0" w:color="auto"/>
            </w:tcBorders>
            <w:hideMark/>
          </w:tcPr>
          <w:p w14:paraId="1F824CD7" w14:textId="77777777" w:rsidR="002D6F59" w:rsidRPr="002D6F59" w:rsidRDefault="002D6F59" w:rsidP="002D6F59">
            <w:pPr>
              <w:overflowPunct/>
              <w:autoSpaceDE/>
              <w:autoSpaceDN/>
              <w:adjustRightInd/>
              <w:textAlignment w:val="auto"/>
              <w:rPr>
                <w:rFonts w:eastAsia="Calibri"/>
                <w:b/>
                <w:sz w:val="24"/>
                <w:szCs w:val="24"/>
                <w:lang w:val="uk-UA"/>
              </w:rPr>
            </w:pPr>
            <w:r w:rsidRPr="002D6F59">
              <w:rPr>
                <w:rFonts w:eastAsia="Calibri"/>
                <w:b/>
                <w:sz w:val="24"/>
                <w:szCs w:val="24"/>
                <w:lang w:val="en-US"/>
              </w:rPr>
              <w:t>2</w:t>
            </w:r>
            <w:proofErr w:type="spellStart"/>
            <w:r w:rsidRPr="002D6F59">
              <w:rPr>
                <w:rFonts w:eastAsia="Calibri"/>
                <w:b/>
                <w:sz w:val="24"/>
                <w:szCs w:val="24"/>
              </w:rPr>
              <w:t>шт</w:t>
            </w:r>
            <w:proofErr w:type="spellEnd"/>
          </w:p>
        </w:tc>
        <w:tc>
          <w:tcPr>
            <w:tcW w:w="1444" w:type="dxa"/>
            <w:tcBorders>
              <w:top w:val="single" w:sz="4" w:space="0" w:color="auto"/>
              <w:left w:val="single" w:sz="4" w:space="0" w:color="auto"/>
              <w:bottom w:val="single" w:sz="4" w:space="0" w:color="auto"/>
              <w:right w:val="single" w:sz="4" w:space="0" w:color="auto"/>
            </w:tcBorders>
            <w:hideMark/>
          </w:tcPr>
          <w:p w14:paraId="64CAA759" w14:textId="77777777" w:rsidR="002D6F59" w:rsidRPr="002D6F59" w:rsidRDefault="002D6F59" w:rsidP="002D6F59">
            <w:pPr>
              <w:overflowPunct/>
              <w:autoSpaceDE/>
              <w:autoSpaceDN/>
              <w:adjustRightInd/>
              <w:jc w:val="right"/>
              <w:textAlignment w:val="auto"/>
              <w:rPr>
                <w:rFonts w:eastAsia="Calibri"/>
                <w:b/>
                <w:sz w:val="24"/>
                <w:szCs w:val="24"/>
              </w:rPr>
            </w:pPr>
            <w:r w:rsidRPr="002D6F59">
              <w:rPr>
                <w:rFonts w:eastAsia="Calibri"/>
                <w:b/>
                <w:sz w:val="24"/>
                <w:szCs w:val="24"/>
              </w:rPr>
              <w:t>716 000,00</w:t>
            </w:r>
          </w:p>
        </w:tc>
      </w:tr>
      <w:tr w:rsidR="002D6F59" w:rsidRPr="002D6F59" w14:paraId="3A421F7C" w14:textId="77777777" w:rsidTr="00DA4C7C">
        <w:tc>
          <w:tcPr>
            <w:tcW w:w="9628" w:type="dxa"/>
            <w:gridSpan w:val="5"/>
            <w:tcBorders>
              <w:top w:val="single" w:sz="4" w:space="0" w:color="auto"/>
              <w:left w:val="single" w:sz="4" w:space="0" w:color="auto"/>
              <w:bottom w:val="single" w:sz="4" w:space="0" w:color="auto"/>
              <w:right w:val="single" w:sz="4" w:space="0" w:color="auto"/>
            </w:tcBorders>
            <w:hideMark/>
          </w:tcPr>
          <w:p w14:paraId="34BC6381" w14:textId="77777777" w:rsidR="002D6F59" w:rsidRPr="002D6F59" w:rsidRDefault="002D6F59" w:rsidP="002D6F59">
            <w:pPr>
              <w:overflowPunct/>
              <w:autoSpaceDE/>
              <w:autoSpaceDN/>
              <w:adjustRightInd/>
              <w:jc w:val="center"/>
              <w:textAlignment w:val="auto"/>
              <w:rPr>
                <w:rFonts w:eastAsia="Calibri"/>
                <w:b/>
                <w:sz w:val="24"/>
                <w:szCs w:val="24"/>
              </w:rPr>
            </w:pPr>
            <w:proofErr w:type="spellStart"/>
            <w:r w:rsidRPr="002D6F59">
              <w:rPr>
                <w:rFonts w:eastAsia="Calibri"/>
                <w:b/>
                <w:sz w:val="24"/>
                <w:szCs w:val="24"/>
              </w:rPr>
              <w:t>Засоби</w:t>
            </w:r>
            <w:proofErr w:type="spellEnd"/>
            <w:r w:rsidRPr="002D6F59">
              <w:rPr>
                <w:rFonts w:eastAsia="Calibri"/>
                <w:b/>
                <w:sz w:val="24"/>
                <w:szCs w:val="24"/>
              </w:rPr>
              <w:t xml:space="preserve"> </w:t>
            </w:r>
            <w:proofErr w:type="spellStart"/>
            <w:r w:rsidRPr="002D6F59">
              <w:rPr>
                <w:rFonts w:eastAsia="Calibri"/>
                <w:b/>
                <w:sz w:val="24"/>
                <w:szCs w:val="24"/>
              </w:rPr>
              <w:t>радіозв’язку</w:t>
            </w:r>
            <w:proofErr w:type="spellEnd"/>
            <w:r w:rsidRPr="002D6F59">
              <w:rPr>
                <w:rFonts w:eastAsia="Calibri"/>
                <w:b/>
                <w:sz w:val="24"/>
                <w:szCs w:val="24"/>
              </w:rPr>
              <w:t xml:space="preserve"> </w:t>
            </w:r>
          </w:p>
        </w:tc>
      </w:tr>
      <w:tr w:rsidR="002D6F59" w:rsidRPr="002D6F59" w14:paraId="3B795B69" w14:textId="77777777" w:rsidTr="00DA4C7C">
        <w:tc>
          <w:tcPr>
            <w:tcW w:w="227" w:type="dxa"/>
            <w:tcBorders>
              <w:top w:val="single" w:sz="4" w:space="0" w:color="auto"/>
              <w:left w:val="single" w:sz="4" w:space="0" w:color="auto"/>
              <w:bottom w:val="single" w:sz="4" w:space="0" w:color="auto"/>
              <w:right w:val="single" w:sz="4" w:space="0" w:color="auto"/>
            </w:tcBorders>
            <w:hideMark/>
          </w:tcPr>
          <w:p w14:paraId="15BEA6CD"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 xml:space="preserve">   </w:t>
            </w:r>
          </w:p>
        </w:tc>
        <w:tc>
          <w:tcPr>
            <w:tcW w:w="6998" w:type="dxa"/>
            <w:gridSpan w:val="2"/>
            <w:tcBorders>
              <w:top w:val="single" w:sz="4" w:space="0" w:color="auto"/>
              <w:left w:val="single" w:sz="4" w:space="0" w:color="auto"/>
              <w:bottom w:val="single" w:sz="4" w:space="0" w:color="auto"/>
              <w:right w:val="single" w:sz="4" w:space="0" w:color="auto"/>
            </w:tcBorders>
            <w:hideMark/>
          </w:tcPr>
          <w:p w14:paraId="4E11B647"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Радіостанція</w:t>
            </w:r>
            <w:proofErr w:type="spellEnd"/>
            <w:r w:rsidRPr="002D6F59">
              <w:rPr>
                <w:rFonts w:eastAsia="Calibri"/>
                <w:sz w:val="24"/>
                <w:szCs w:val="24"/>
              </w:rPr>
              <w:t xml:space="preserve"> </w:t>
            </w:r>
            <w:proofErr w:type="spellStart"/>
            <w:r w:rsidRPr="002D6F59">
              <w:rPr>
                <w:rFonts w:eastAsia="Calibri"/>
                <w:sz w:val="24"/>
                <w:szCs w:val="24"/>
              </w:rPr>
              <w:t>автомобільна</w:t>
            </w:r>
            <w:proofErr w:type="spellEnd"/>
          </w:p>
        </w:tc>
        <w:tc>
          <w:tcPr>
            <w:tcW w:w="959" w:type="dxa"/>
            <w:tcBorders>
              <w:top w:val="single" w:sz="4" w:space="0" w:color="auto"/>
              <w:left w:val="single" w:sz="4" w:space="0" w:color="auto"/>
              <w:bottom w:val="single" w:sz="4" w:space="0" w:color="auto"/>
              <w:right w:val="single" w:sz="4" w:space="0" w:color="auto"/>
            </w:tcBorders>
            <w:hideMark/>
          </w:tcPr>
          <w:p w14:paraId="188A974A"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4шт</w:t>
            </w:r>
          </w:p>
        </w:tc>
        <w:tc>
          <w:tcPr>
            <w:tcW w:w="1444" w:type="dxa"/>
            <w:tcBorders>
              <w:top w:val="single" w:sz="4" w:space="0" w:color="auto"/>
              <w:left w:val="single" w:sz="4" w:space="0" w:color="auto"/>
              <w:bottom w:val="single" w:sz="4" w:space="0" w:color="auto"/>
              <w:right w:val="single" w:sz="4" w:space="0" w:color="auto"/>
            </w:tcBorders>
            <w:hideMark/>
          </w:tcPr>
          <w:p w14:paraId="17DAAF07"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142 000,00</w:t>
            </w:r>
          </w:p>
        </w:tc>
      </w:tr>
      <w:tr w:rsidR="002D6F59" w:rsidRPr="002D6F59" w14:paraId="64C8C227" w14:textId="77777777" w:rsidTr="00DA4C7C">
        <w:tc>
          <w:tcPr>
            <w:tcW w:w="227" w:type="dxa"/>
            <w:tcBorders>
              <w:top w:val="single" w:sz="4" w:space="0" w:color="auto"/>
              <w:left w:val="single" w:sz="4" w:space="0" w:color="auto"/>
              <w:bottom w:val="single" w:sz="4" w:space="0" w:color="auto"/>
              <w:right w:val="single" w:sz="4" w:space="0" w:color="auto"/>
            </w:tcBorders>
          </w:tcPr>
          <w:p w14:paraId="39B4AA01"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62EAC08D"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Джерело</w:t>
            </w:r>
            <w:proofErr w:type="spellEnd"/>
            <w:r w:rsidRPr="002D6F59">
              <w:rPr>
                <w:rFonts w:eastAsia="Calibri"/>
                <w:sz w:val="24"/>
                <w:szCs w:val="24"/>
              </w:rPr>
              <w:t xml:space="preserve"> </w:t>
            </w:r>
            <w:proofErr w:type="spellStart"/>
            <w:r w:rsidRPr="002D6F59">
              <w:rPr>
                <w:rFonts w:eastAsia="Calibri"/>
                <w:sz w:val="24"/>
                <w:szCs w:val="24"/>
              </w:rPr>
              <w:t>живлення</w:t>
            </w:r>
            <w:proofErr w:type="spellEnd"/>
            <w:r w:rsidRPr="002D6F59">
              <w:rPr>
                <w:rFonts w:eastAsia="Calibri"/>
                <w:sz w:val="24"/>
                <w:szCs w:val="24"/>
              </w:rPr>
              <w:t xml:space="preserve"> </w:t>
            </w:r>
          </w:p>
        </w:tc>
        <w:tc>
          <w:tcPr>
            <w:tcW w:w="959" w:type="dxa"/>
            <w:tcBorders>
              <w:top w:val="single" w:sz="4" w:space="0" w:color="auto"/>
              <w:left w:val="single" w:sz="4" w:space="0" w:color="auto"/>
              <w:bottom w:val="single" w:sz="4" w:space="0" w:color="auto"/>
              <w:right w:val="single" w:sz="4" w:space="0" w:color="auto"/>
            </w:tcBorders>
            <w:hideMark/>
          </w:tcPr>
          <w:p w14:paraId="62E9D968"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4шт</w:t>
            </w:r>
          </w:p>
        </w:tc>
        <w:tc>
          <w:tcPr>
            <w:tcW w:w="1444" w:type="dxa"/>
            <w:tcBorders>
              <w:top w:val="single" w:sz="4" w:space="0" w:color="auto"/>
              <w:left w:val="single" w:sz="4" w:space="0" w:color="auto"/>
              <w:bottom w:val="single" w:sz="4" w:space="0" w:color="auto"/>
              <w:right w:val="single" w:sz="4" w:space="0" w:color="auto"/>
            </w:tcBorders>
            <w:hideMark/>
          </w:tcPr>
          <w:p w14:paraId="4046521C"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22 800,00</w:t>
            </w:r>
          </w:p>
        </w:tc>
      </w:tr>
      <w:tr w:rsidR="002D6F59" w:rsidRPr="002D6F59" w14:paraId="63C74B5C" w14:textId="77777777" w:rsidTr="00DA4C7C">
        <w:tc>
          <w:tcPr>
            <w:tcW w:w="7225" w:type="dxa"/>
            <w:gridSpan w:val="3"/>
            <w:tcBorders>
              <w:top w:val="single" w:sz="4" w:space="0" w:color="auto"/>
              <w:left w:val="single" w:sz="4" w:space="0" w:color="auto"/>
              <w:bottom w:val="single" w:sz="4" w:space="0" w:color="auto"/>
              <w:right w:val="single" w:sz="4" w:space="0" w:color="auto"/>
            </w:tcBorders>
            <w:hideMark/>
          </w:tcPr>
          <w:p w14:paraId="04CD4509" w14:textId="77777777" w:rsidR="002D6F59" w:rsidRPr="002D6F59" w:rsidRDefault="002D6F59" w:rsidP="002D6F59">
            <w:pPr>
              <w:tabs>
                <w:tab w:val="left" w:pos="6104"/>
              </w:tabs>
              <w:overflowPunct/>
              <w:autoSpaceDE/>
              <w:autoSpaceDN/>
              <w:adjustRightInd/>
              <w:textAlignment w:val="auto"/>
              <w:rPr>
                <w:rFonts w:eastAsia="Calibri"/>
                <w:b/>
                <w:sz w:val="24"/>
                <w:szCs w:val="24"/>
              </w:rPr>
            </w:pPr>
            <w:r w:rsidRPr="002D6F59">
              <w:rPr>
                <w:rFonts w:eastAsia="Calibri"/>
                <w:b/>
                <w:sz w:val="24"/>
                <w:szCs w:val="24"/>
              </w:rPr>
              <w:tab/>
            </w:r>
            <w:proofErr w:type="spellStart"/>
            <w:r w:rsidRPr="002D6F59">
              <w:rPr>
                <w:rFonts w:eastAsia="Calibri"/>
                <w:b/>
                <w:sz w:val="24"/>
                <w:szCs w:val="24"/>
              </w:rPr>
              <w:t>Всього</w:t>
            </w:r>
            <w:proofErr w:type="spellEnd"/>
            <w:r w:rsidRPr="002D6F59">
              <w:rPr>
                <w:rFonts w:eastAsia="Calibri"/>
                <w:b/>
                <w:sz w:val="24"/>
                <w:szCs w:val="24"/>
                <w:lang w:val="en-US"/>
              </w:rPr>
              <w:t>:</w:t>
            </w:r>
          </w:p>
        </w:tc>
        <w:tc>
          <w:tcPr>
            <w:tcW w:w="959" w:type="dxa"/>
            <w:tcBorders>
              <w:top w:val="single" w:sz="4" w:space="0" w:color="auto"/>
              <w:left w:val="single" w:sz="4" w:space="0" w:color="auto"/>
              <w:bottom w:val="single" w:sz="4" w:space="0" w:color="auto"/>
              <w:right w:val="single" w:sz="4" w:space="0" w:color="auto"/>
            </w:tcBorders>
            <w:hideMark/>
          </w:tcPr>
          <w:p w14:paraId="51DE2F34" w14:textId="77777777" w:rsidR="002D6F59" w:rsidRPr="002D6F59" w:rsidRDefault="002D6F59" w:rsidP="002D6F59">
            <w:pPr>
              <w:overflowPunct/>
              <w:autoSpaceDE/>
              <w:autoSpaceDN/>
              <w:adjustRightInd/>
              <w:textAlignment w:val="auto"/>
              <w:rPr>
                <w:rFonts w:eastAsia="Calibri"/>
                <w:b/>
                <w:sz w:val="24"/>
                <w:szCs w:val="24"/>
              </w:rPr>
            </w:pPr>
            <w:r w:rsidRPr="002D6F59">
              <w:rPr>
                <w:rFonts w:eastAsia="Calibri"/>
                <w:b/>
                <w:sz w:val="24"/>
                <w:szCs w:val="24"/>
              </w:rPr>
              <w:t>8шт</w:t>
            </w:r>
          </w:p>
        </w:tc>
        <w:tc>
          <w:tcPr>
            <w:tcW w:w="1444" w:type="dxa"/>
            <w:tcBorders>
              <w:top w:val="single" w:sz="4" w:space="0" w:color="auto"/>
              <w:left w:val="single" w:sz="4" w:space="0" w:color="auto"/>
              <w:bottom w:val="single" w:sz="4" w:space="0" w:color="auto"/>
              <w:right w:val="single" w:sz="4" w:space="0" w:color="auto"/>
            </w:tcBorders>
            <w:hideMark/>
          </w:tcPr>
          <w:p w14:paraId="53C5BBED" w14:textId="77777777" w:rsidR="002D6F59" w:rsidRPr="002D6F59" w:rsidRDefault="002D6F59" w:rsidP="002D6F59">
            <w:pPr>
              <w:overflowPunct/>
              <w:autoSpaceDE/>
              <w:autoSpaceDN/>
              <w:adjustRightInd/>
              <w:jc w:val="right"/>
              <w:textAlignment w:val="auto"/>
              <w:rPr>
                <w:rFonts w:eastAsia="Calibri"/>
                <w:b/>
                <w:sz w:val="24"/>
                <w:szCs w:val="24"/>
              </w:rPr>
            </w:pPr>
            <w:r w:rsidRPr="002D6F59">
              <w:rPr>
                <w:rFonts w:eastAsia="Calibri"/>
                <w:b/>
                <w:sz w:val="24"/>
                <w:szCs w:val="24"/>
              </w:rPr>
              <w:t>164 800,00</w:t>
            </w:r>
          </w:p>
        </w:tc>
      </w:tr>
      <w:tr w:rsidR="002D6F59" w:rsidRPr="002D6F59" w14:paraId="5C66759B" w14:textId="77777777" w:rsidTr="00DA4C7C">
        <w:tc>
          <w:tcPr>
            <w:tcW w:w="9628" w:type="dxa"/>
            <w:gridSpan w:val="5"/>
            <w:tcBorders>
              <w:top w:val="single" w:sz="4" w:space="0" w:color="auto"/>
              <w:left w:val="single" w:sz="4" w:space="0" w:color="auto"/>
              <w:bottom w:val="single" w:sz="4" w:space="0" w:color="auto"/>
              <w:right w:val="single" w:sz="4" w:space="0" w:color="auto"/>
            </w:tcBorders>
            <w:hideMark/>
          </w:tcPr>
          <w:p w14:paraId="6FA30793" w14:textId="77777777" w:rsidR="002D6F59" w:rsidRPr="002D6F59" w:rsidRDefault="002D6F59" w:rsidP="002D6F59">
            <w:pPr>
              <w:overflowPunct/>
              <w:autoSpaceDE/>
              <w:autoSpaceDN/>
              <w:adjustRightInd/>
              <w:jc w:val="center"/>
              <w:textAlignment w:val="auto"/>
              <w:rPr>
                <w:rFonts w:eastAsia="Calibri"/>
                <w:b/>
                <w:sz w:val="24"/>
                <w:szCs w:val="24"/>
              </w:rPr>
            </w:pPr>
            <w:proofErr w:type="spellStart"/>
            <w:r w:rsidRPr="002D6F59">
              <w:rPr>
                <w:rFonts w:eastAsia="Calibri"/>
                <w:b/>
                <w:sz w:val="24"/>
                <w:szCs w:val="24"/>
              </w:rPr>
              <w:t>Інші</w:t>
            </w:r>
            <w:proofErr w:type="spellEnd"/>
            <w:r w:rsidRPr="002D6F59">
              <w:rPr>
                <w:rFonts w:eastAsia="Calibri"/>
                <w:b/>
                <w:sz w:val="24"/>
                <w:szCs w:val="24"/>
              </w:rPr>
              <w:t xml:space="preserve"> </w:t>
            </w:r>
            <w:proofErr w:type="spellStart"/>
            <w:r w:rsidRPr="002D6F59">
              <w:rPr>
                <w:rFonts w:eastAsia="Calibri"/>
                <w:b/>
                <w:sz w:val="24"/>
                <w:szCs w:val="24"/>
              </w:rPr>
              <w:t>засоби</w:t>
            </w:r>
            <w:proofErr w:type="spellEnd"/>
          </w:p>
        </w:tc>
      </w:tr>
      <w:tr w:rsidR="002D6F59" w:rsidRPr="002D6F59" w14:paraId="49BE5DB5" w14:textId="77777777" w:rsidTr="00DA4C7C">
        <w:tc>
          <w:tcPr>
            <w:tcW w:w="227" w:type="dxa"/>
            <w:tcBorders>
              <w:top w:val="single" w:sz="4" w:space="0" w:color="auto"/>
              <w:left w:val="single" w:sz="4" w:space="0" w:color="auto"/>
              <w:bottom w:val="single" w:sz="4" w:space="0" w:color="auto"/>
              <w:right w:val="single" w:sz="4" w:space="0" w:color="auto"/>
            </w:tcBorders>
          </w:tcPr>
          <w:p w14:paraId="61BAA807"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50CD03E3"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Акумуляторна</w:t>
            </w:r>
            <w:proofErr w:type="spellEnd"/>
            <w:r w:rsidRPr="002D6F59">
              <w:rPr>
                <w:rFonts w:eastAsia="Calibri"/>
                <w:sz w:val="24"/>
                <w:szCs w:val="24"/>
              </w:rPr>
              <w:t xml:space="preserve"> батарея </w:t>
            </w:r>
            <w:proofErr w:type="spellStart"/>
            <w:r w:rsidRPr="002D6F59">
              <w:rPr>
                <w:rFonts w:eastAsia="Calibri"/>
                <w:sz w:val="24"/>
                <w:szCs w:val="24"/>
              </w:rPr>
              <w:t>літієва</w:t>
            </w:r>
            <w:proofErr w:type="spellEnd"/>
            <w:r w:rsidRPr="002D6F59">
              <w:rPr>
                <w:rFonts w:eastAsia="Calibri"/>
                <w:sz w:val="24"/>
                <w:szCs w:val="24"/>
              </w:rPr>
              <w:t xml:space="preserve"> (для </w:t>
            </w:r>
            <w:proofErr w:type="spellStart"/>
            <w:r w:rsidRPr="002D6F59">
              <w:rPr>
                <w:rFonts w:eastAsia="Calibri"/>
                <w:sz w:val="24"/>
                <w:szCs w:val="24"/>
              </w:rPr>
              <w:t>ребу</w:t>
            </w:r>
            <w:proofErr w:type="spellEnd"/>
            <w:r w:rsidRPr="002D6F59">
              <w:rPr>
                <w:rFonts w:eastAsia="Calibri"/>
                <w:sz w:val="24"/>
                <w:szCs w:val="24"/>
              </w:rPr>
              <w:t>)</w:t>
            </w:r>
          </w:p>
        </w:tc>
        <w:tc>
          <w:tcPr>
            <w:tcW w:w="959" w:type="dxa"/>
            <w:tcBorders>
              <w:top w:val="single" w:sz="4" w:space="0" w:color="auto"/>
              <w:left w:val="single" w:sz="4" w:space="0" w:color="auto"/>
              <w:bottom w:val="single" w:sz="4" w:space="0" w:color="auto"/>
              <w:right w:val="single" w:sz="4" w:space="0" w:color="auto"/>
            </w:tcBorders>
            <w:hideMark/>
          </w:tcPr>
          <w:p w14:paraId="641AF228"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1шт</w:t>
            </w:r>
          </w:p>
        </w:tc>
        <w:tc>
          <w:tcPr>
            <w:tcW w:w="1444" w:type="dxa"/>
            <w:tcBorders>
              <w:top w:val="single" w:sz="4" w:space="0" w:color="auto"/>
              <w:left w:val="single" w:sz="4" w:space="0" w:color="auto"/>
              <w:bottom w:val="single" w:sz="4" w:space="0" w:color="auto"/>
              <w:right w:val="single" w:sz="4" w:space="0" w:color="auto"/>
            </w:tcBorders>
            <w:hideMark/>
          </w:tcPr>
          <w:p w14:paraId="78C8C870"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20 000,00</w:t>
            </w:r>
          </w:p>
        </w:tc>
      </w:tr>
      <w:tr w:rsidR="002D6F59" w:rsidRPr="002D6F59" w14:paraId="3CE7D767" w14:textId="77777777" w:rsidTr="00DA4C7C">
        <w:tc>
          <w:tcPr>
            <w:tcW w:w="227" w:type="dxa"/>
            <w:tcBorders>
              <w:top w:val="single" w:sz="4" w:space="0" w:color="auto"/>
              <w:left w:val="single" w:sz="4" w:space="0" w:color="auto"/>
              <w:bottom w:val="single" w:sz="4" w:space="0" w:color="auto"/>
              <w:right w:val="single" w:sz="4" w:space="0" w:color="auto"/>
            </w:tcBorders>
          </w:tcPr>
          <w:p w14:paraId="271DCDAF"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3D687FC0"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 xml:space="preserve">Комплект </w:t>
            </w:r>
            <w:proofErr w:type="spellStart"/>
            <w:r w:rsidRPr="002D6F59">
              <w:rPr>
                <w:rFonts w:eastAsia="Calibri"/>
                <w:sz w:val="24"/>
                <w:szCs w:val="24"/>
              </w:rPr>
              <w:t>комунікаційний</w:t>
            </w:r>
            <w:proofErr w:type="spellEnd"/>
            <w:r w:rsidRPr="002D6F59">
              <w:rPr>
                <w:rFonts w:eastAsia="Calibri"/>
                <w:sz w:val="24"/>
                <w:szCs w:val="24"/>
              </w:rPr>
              <w:t xml:space="preserve"> з </w:t>
            </w:r>
            <w:proofErr w:type="spellStart"/>
            <w:r w:rsidRPr="002D6F59">
              <w:rPr>
                <w:rFonts w:eastAsia="Calibri"/>
                <w:sz w:val="24"/>
                <w:szCs w:val="24"/>
              </w:rPr>
              <w:t>дистанційною</w:t>
            </w:r>
            <w:proofErr w:type="spellEnd"/>
            <w:r w:rsidRPr="002D6F59">
              <w:rPr>
                <w:rFonts w:eastAsia="Calibri"/>
                <w:sz w:val="24"/>
                <w:szCs w:val="24"/>
              </w:rPr>
              <w:t xml:space="preserve"> </w:t>
            </w:r>
            <w:proofErr w:type="spellStart"/>
            <w:r w:rsidRPr="002D6F59">
              <w:rPr>
                <w:rFonts w:eastAsia="Calibri"/>
                <w:sz w:val="24"/>
                <w:szCs w:val="24"/>
              </w:rPr>
              <w:t>кнопкою</w:t>
            </w:r>
            <w:proofErr w:type="spellEnd"/>
            <w:r w:rsidRPr="002D6F59">
              <w:rPr>
                <w:rFonts w:eastAsia="Calibri"/>
                <w:sz w:val="24"/>
                <w:szCs w:val="24"/>
              </w:rPr>
              <w:t xml:space="preserve"> (для </w:t>
            </w:r>
            <w:proofErr w:type="spellStart"/>
            <w:r w:rsidRPr="002D6F59">
              <w:rPr>
                <w:rFonts w:eastAsia="Calibri"/>
                <w:sz w:val="24"/>
                <w:szCs w:val="24"/>
              </w:rPr>
              <w:t>ребу</w:t>
            </w:r>
            <w:proofErr w:type="spellEnd"/>
            <w:r w:rsidRPr="002D6F59">
              <w:rPr>
                <w:rFonts w:eastAsia="Calibri"/>
                <w:sz w:val="24"/>
                <w:szCs w:val="24"/>
              </w:rPr>
              <w:t>)</w:t>
            </w:r>
          </w:p>
        </w:tc>
        <w:tc>
          <w:tcPr>
            <w:tcW w:w="959" w:type="dxa"/>
            <w:tcBorders>
              <w:top w:val="single" w:sz="4" w:space="0" w:color="auto"/>
              <w:left w:val="single" w:sz="4" w:space="0" w:color="auto"/>
              <w:bottom w:val="single" w:sz="4" w:space="0" w:color="auto"/>
              <w:right w:val="single" w:sz="4" w:space="0" w:color="auto"/>
            </w:tcBorders>
            <w:hideMark/>
          </w:tcPr>
          <w:p w14:paraId="6CF9C609"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1шт</w:t>
            </w:r>
          </w:p>
        </w:tc>
        <w:tc>
          <w:tcPr>
            <w:tcW w:w="1444" w:type="dxa"/>
            <w:tcBorders>
              <w:top w:val="single" w:sz="4" w:space="0" w:color="auto"/>
              <w:left w:val="single" w:sz="4" w:space="0" w:color="auto"/>
              <w:bottom w:val="single" w:sz="4" w:space="0" w:color="auto"/>
              <w:right w:val="single" w:sz="4" w:space="0" w:color="auto"/>
            </w:tcBorders>
            <w:hideMark/>
          </w:tcPr>
          <w:p w14:paraId="452F2694"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4 320,00</w:t>
            </w:r>
          </w:p>
        </w:tc>
      </w:tr>
      <w:tr w:rsidR="002D6F59" w:rsidRPr="002D6F59" w14:paraId="54CACF41" w14:textId="77777777" w:rsidTr="00DA4C7C">
        <w:tc>
          <w:tcPr>
            <w:tcW w:w="227" w:type="dxa"/>
            <w:tcBorders>
              <w:top w:val="single" w:sz="4" w:space="0" w:color="auto"/>
              <w:left w:val="single" w:sz="4" w:space="0" w:color="auto"/>
              <w:bottom w:val="single" w:sz="4" w:space="0" w:color="auto"/>
              <w:right w:val="single" w:sz="4" w:space="0" w:color="auto"/>
            </w:tcBorders>
          </w:tcPr>
          <w:p w14:paraId="253F69E1"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0CCD9FF4"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 xml:space="preserve">Плата </w:t>
            </w:r>
            <w:proofErr w:type="spellStart"/>
            <w:r w:rsidRPr="002D6F59">
              <w:rPr>
                <w:rFonts w:eastAsia="Calibri"/>
                <w:sz w:val="24"/>
                <w:szCs w:val="24"/>
              </w:rPr>
              <w:t>ініціації</w:t>
            </w:r>
            <w:proofErr w:type="spellEnd"/>
            <w:r w:rsidRPr="002D6F59">
              <w:rPr>
                <w:rFonts w:eastAsia="Calibri"/>
                <w:sz w:val="24"/>
                <w:szCs w:val="24"/>
              </w:rPr>
              <w:t xml:space="preserve"> </w:t>
            </w:r>
          </w:p>
        </w:tc>
        <w:tc>
          <w:tcPr>
            <w:tcW w:w="959" w:type="dxa"/>
            <w:tcBorders>
              <w:top w:val="single" w:sz="4" w:space="0" w:color="auto"/>
              <w:left w:val="single" w:sz="4" w:space="0" w:color="auto"/>
              <w:bottom w:val="single" w:sz="4" w:space="0" w:color="auto"/>
              <w:right w:val="single" w:sz="4" w:space="0" w:color="auto"/>
            </w:tcBorders>
            <w:hideMark/>
          </w:tcPr>
          <w:p w14:paraId="477E047E"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96шт</w:t>
            </w:r>
          </w:p>
        </w:tc>
        <w:tc>
          <w:tcPr>
            <w:tcW w:w="1444" w:type="dxa"/>
            <w:tcBorders>
              <w:top w:val="single" w:sz="4" w:space="0" w:color="auto"/>
              <w:left w:val="single" w:sz="4" w:space="0" w:color="auto"/>
              <w:bottom w:val="single" w:sz="4" w:space="0" w:color="auto"/>
              <w:right w:val="single" w:sz="4" w:space="0" w:color="auto"/>
            </w:tcBorders>
            <w:hideMark/>
          </w:tcPr>
          <w:p w14:paraId="487F4019"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99 072,00</w:t>
            </w:r>
          </w:p>
        </w:tc>
      </w:tr>
      <w:tr w:rsidR="002D6F59" w:rsidRPr="002D6F59" w14:paraId="3554608F" w14:textId="77777777" w:rsidTr="00DA4C7C">
        <w:tc>
          <w:tcPr>
            <w:tcW w:w="227" w:type="dxa"/>
            <w:tcBorders>
              <w:top w:val="single" w:sz="4" w:space="0" w:color="auto"/>
              <w:left w:val="single" w:sz="4" w:space="0" w:color="auto"/>
              <w:bottom w:val="single" w:sz="4" w:space="0" w:color="auto"/>
              <w:right w:val="single" w:sz="4" w:space="0" w:color="auto"/>
            </w:tcBorders>
          </w:tcPr>
          <w:p w14:paraId="037DD818"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0DD7BE47"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 xml:space="preserve">Шина 225/75R15 </w:t>
            </w:r>
          </w:p>
        </w:tc>
        <w:tc>
          <w:tcPr>
            <w:tcW w:w="959" w:type="dxa"/>
            <w:tcBorders>
              <w:top w:val="single" w:sz="4" w:space="0" w:color="auto"/>
              <w:left w:val="single" w:sz="4" w:space="0" w:color="auto"/>
              <w:bottom w:val="single" w:sz="4" w:space="0" w:color="auto"/>
              <w:right w:val="single" w:sz="4" w:space="0" w:color="auto"/>
            </w:tcBorders>
            <w:hideMark/>
          </w:tcPr>
          <w:p w14:paraId="28AB6E0E"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4шт</w:t>
            </w:r>
          </w:p>
        </w:tc>
        <w:tc>
          <w:tcPr>
            <w:tcW w:w="1444" w:type="dxa"/>
            <w:tcBorders>
              <w:top w:val="single" w:sz="4" w:space="0" w:color="auto"/>
              <w:left w:val="single" w:sz="4" w:space="0" w:color="auto"/>
              <w:bottom w:val="single" w:sz="4" w:space="0" w:color="auto"/>
              <w:right w:val="single" w:sz="4" w:space="0" w:color="auto"/>
            </w:tcBorders>
            <w:hideMark/>
          </w:tcPr>
          <w:p w14:paraId="53A9D4C5"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11 600,00</w:t>
            </w:r>
          </w:p>
        </w:tc>
      </w:tr>
      <w:tr w:rsidR="002D6F59" w:rsidRPr="002D6F59" w14:paraId="70B63A0D" w14:textId="77777777" w:rsidTr="00DA4C7C">
        <w:tc>
          <w:tcPr>
            <w:tcW w:w="227" w:type="dxa"/>
            <w:tcBorders>
              <w:top w:val="single" w:sz="4" w:space="0" w:color="auto"/>
              <w:left w:val="single" w:sz="4" w:space="0" w:color="auto"/>
              <w:bottom w:val="single" w:sz="4" w:space="0" w:color="auto"/>
              <w:right w:val="single" w:sz="4" w:space="0" w:color="auto"/>
            </w:tcBorders>
          </w:tcPr>
          <w:p w14:paraId="0109235F"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569EA9AF"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Сітка</w:t>
            </w:r>
            <w:proofErr w:type="spellEnd"/>
            <w:r w:rsidRPr="002D6F59">
              <w:rPr>
                <w:rFonts w:eastAsia="Calibri"/>
                <w:sz w:val="24"/>
                <w:szCs w:val="24"/>
              </w:rPr>
              <w:t xml:space="preserve"> </w:t>
            </w:r>
            <w:proofErr w:type="spellStart"/>
            <w:r w:rsidRPr="002D6F59">
              <w:rPr>
                <w:rFonts w:eastAsia="Calibri"/>
                <w:sz w:val="24"/>
                <w:szCs w:val="24"/>
              </w:rPr>
              <w:t>канілірована</w:t>
            </w:r>
            <w:proofErr w:type="spellEnd"/>
            <w:r w:rsidRPr="002D6F59">
              <w:rPr>
                <w:rFonts w:eastAsia="Calibri"/>
                <w:sz w:val="24"/>
                <w:szCs w:val="24"/>
              </w:rPr>
              <w:t xml:space="preserve"> 50х50х4,5</w:t>
            </w:r>
          </w:p>
        </w:tc>
        <w:tc>
          <w:tcPr>
            <w:tcW w:w="959" w:type="dxa"/>
            <w:tcBorders>
              <w:top w:val="single" w:sz="4" w:space="0" w:color="auto"/>
              <w:left w:val="single" w:sz="4" w:space="0" w:color="auto"/>
              <w:bottom w:val="single" w:sz="4" w:space="0" w:color="auto"/>
              <w:right w:val="single" w:sz="4" w:space="0" w:color="auto"/>
            </w:tcBorders>
            <w:hideMark/>
          </w:tcPr>
          <w:p w14:paraId="1FE084EE"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75шт</w:t>
            </w:r>
          </w:p>
        </w:tc>
        <w:tc>
          <w:tcPr>
            <w:tcW w:w="1444" w:type="dxa"/>
            <w:tcBorders>
              <w:top w:val="single" w:sz="4" w:space="0" w:color="auto"/>
              <w:left w:val="single" w:sz="4" w:space="0" w:color="auto"/>
              <w:bottom w:val="single" w:sz="4" w:space="0" w:color="auto"/>
              <w:right w:val="single" w:sz="4" w:space="0" w:color="auto"/>
            </w:tcBorders>
            <w:hideMark/>
          </w:tcPr>
          <w:p w14:paraId="0358620D"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90 000,00</w:t>
            </w:r>
          </w:p>
        </w:tc>
      </w:tr>
      <w:tr w:rsidR="002D6F59" w:rsidRPr="002D6F59" w14:paraId="722929A1" w14:textId="77777777" w:rsidTr="00DA4C7C">
        <w:tc>
          <w:tcPr>
            <w:tcW w:w="227" w:type="dxa"/>
            <w:tcBorders>
              <w:top w:val="single" w:sz="4" w:space="0" w:color="auto"/>
              <w:left w:val="single" w:sz="4" w:space="0" w:color="auto"/>
              <w:bottom w:val="single" w:sz="4" w:space="0" w:color="auto"/>
              <w:right w:val="single" w:sz="4" w:space="0" w:color="auto"/>
            </w:tcBorders>
          </w:tcPr>
          <w:p w14:paraId="19DE00CE"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74D1B0E1"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Запасні</w:t>
            </w:r>
            <w:proofErr w:type="spellEnd"/>
            <w:r w:rsidRPr="002D6F59">
              <w:rPr>
                <w:rFonts w:eastAsia="Calibri"/>
                <w:sz w:val="24"/>
                <w:szCs w:val="24"/>
              </w:rPr>
              <w:t xml:space="preserve"> </w:t>
            </w:r>
            <w:proofErr w:type="spellStart"/>
            <w:r w:rsidRPr="002D6F59">
              <w:rPr>
                <w:rFonts w:eastAsia="Calibri"/>
                <w:sz w:val="24"/>
                <w:szCs w:val="24"/>
              </w:rPr>
              <w:t>частини</w:t>
            </w:r>
            <w:proofErr w:type="spellEnd"/>
            <w:r w:rsidRPr="002D6F59">
              <w:rPr>
                <w:rFonts w:eastAsia="Calibri"/>
                <w:sz w:val="24"/>
                <w:szCs w:val="24"/>
              </w:rPr>
              <w:t xml:space="preserve"> до </w:t>
            </w:r>
            <w:proofErr w:type="spellStart"/>
            <w:r w:rsidRPr="002D6F59">
              <w:rPr>
                <w:rFonts w:eastAsia="Calibri"/>
                <w:sz w:val="24"/>
                <w:szCs w:val="24"/>
              </w:rPr>
              <w:t>вантажних</w:t>
            </w:r>
            <w:proofErr w:type="spellEnd"/>
            <w:r w:rsidRPr="002D6F59">
              <w:rPr>
                <w:rFonts w:eastAsia="Calibri"/>
                <w:sz w:val="24"/>
                <w:szCs w:val="24"/>
              </w:rPr>
              <w:t xml:space="preserve"> </w:t>
            </w:r>
            <w:proofErr w:type="spellStart"/>
            <w:r w:rsidRPr="002D6F59">
              <w:rPr>
                <w:rFonts w:eastAsia="Calibri"/>
                <w:sz w:val="24"/>
                <w:szCs w:val="24"/>
              </w:rPr>
              <w:t>транспортних</w:t>
            </w:r>
            <w:proofErr w:type="spellEnd"/>
            <w:r w:rsidRPr="002D6F59">
              <w:rPr>
                <w:rFonts w:eastAsia="Calibri"/>
                <w:sz w:val="24"/>
                <w:szCs w:val="24"/>
              </w:rPr>
              <w:t xml:space="preserve"> </w:t>
            </w:r>
            <w:proofErr w:type="spellStart"/>
            <w:r w:rsidRPr="002D6F59">
              <w:rPr>
                <w:rFonts w:eastAsia="Calibri"/>
                <w:sz w:val="24"/>
                <w:szCs w:val="24"/>
              </w:rPr>
              <w:t>засобів</w:t>
            </w:r>
            <w:proofErr w:type="spellEnd"/>
          </w:p>
        </w:tc>
        <w:tc>
          <w:tcPr>
            <w:tcW w:w="959" w:type="dxa"/>
            <w:tcBorders>
              <w:top w:val="single" w:sz="4" w:space="0" w:color="auto"/>
              <w:left w:val="single" w:sz="4" w:space="0" w:color="auto"/>
              <w:bottom w:val="single" w:sz="4" w:space="0" w:color="auto"/>
              <w:right w:val="single" w:sz="4" w:space="0" w:color="auto"/>
            </w:tcBorders>
            <w:hideMark/>
          </w:tcPr>
          <w:p w14:paraId="2B7BA3F9" w14:textId="77777777" w:rsidR="002D6F59" w:rsidRPr="002D6F59" w:rsidRDefault="002D6F59" w:rsidP="002D6F59">
            <w:pPr>
              <w:overflowPunct/>
              <w:autoSpaceDE/>
              <w:autoSpaceDN/>
              <w:adjustRightInd/>
              <w:textAlignment w:val="auto"/>
              <w:rPr>
                <w:rFonts w:eastAsia="Calibri"/>
                <w:sz w:val="24"/>
                <w:szCs w:val="24"/>
              </w:rPr>
            </w:pPr>
            <w:r w:rsidRPr="002D6F59">
              <w:rPr>
                <w:rFonts w:eastAsia="Calibri"/>
                <w:sz w:val="24"/>
                <w:szCs w:val="24"/>
              </w:rPr>
              <w:t>6шт</w:t>
            </w:r>
          </w:p>
        </w:tc>
        <w:tc>
          <w:tcPr>
            <w:tcW w:w="1444" w:type="dxa"/>
            <w:tcBorders>
              <w:top w:val="single" w:sz="4" w:space="0" w:color="auto"/>
              <w:left w:val="single" w:sz="4" w:space="0" w:color="auto"/>
              <w:bottom w:val="single" w:sz="4" w:space="0" w:color="auto"/>
              <w:right w:val="single" w:sz="4" w:space="0" w:color="auto"/>
            </w:tcBorders>
            <w:hideMark/>
          </w:tcPr>
          <w:p w14:paraId="414E413A"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28 000,00</w:t>
            </w:r>
          </w:p>
        </w:tc>
      </w:tr>
      <w:tr w:rsidR="002D6F59" w:rsidRPr="002D6F59" w14:paraId="149F56C4" w14:textId="77777777" w:rsidTr="00DA4C7C">
        <w:tc>
          <w:tcPr>
            <w:tcW w:w="227" w:type="dxa"/>
            <w:tcBorders>
              <w:top w:val="single" w:sz="4" w:space="0" w:color="auto"/>
              <w:left w:val="single" w:sz="4" w:space="0" w:color="auto"/>
              <w:bottom w:val="single" w:sz="4" w:space="0" w:color="auto"/>
              <w:right w:val="single" w:sz="4" w:space="0" w:color="auto"/>
            </w:tcBorders>
          </w:tcPr>
          <w:p w14:paraId="302F0458"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16C66B61"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Тканини</w:t>
            </w:r>
            <w:proofErr w:type="spellEnd"/>
            <w:r w:rsidRPr="002D6F59">
              <w:rPr>
                <w:rFonts w:eastAsia="Calibri"/>
                <w:sz w:val="24"/>
                <w:szCs w:val="24"/>
              </w:rPr>
              <w:t xml:space="preserve"> та основа для </w:t>
            </w:r>
            <w:proofErr w:type="spellStart"/>
            <w:r w:rsidRPr="002D6F59">
              <w:rPr>
                <w:rFonts w:eastAsia="Calibri"/>
                <w:sz w:val="24"/>
                <w:szCs w:val="24"/>
              </w:rPr>
              <w:t>плетення</w:t>
            </w:r>
            <w:proofErr w:type="spellEnd"/>
            <w:r w:rsidRPr="002D6F59">
              <w:rPr>
                <w:rFonts w:eastAsia="Calibri"/>
                <w:sz w:val="24"/>
                <w:szCs w:val="24"/>
              </w:rPr>
              <w:t xml:space="preserve"> </w:t>
            </w:r>
            <w:proofErr w:type="spellStart"/>
            <w:r w:rsidRPr="002D6F59">
              <w:rPr>
                <w:rFonts w:eastAsia="Calibri"/>
                <w:sz w:val="24"/>
                <w:szCs w:val="24"/>
              </w:rPr>
              <w:t>маскувальних</w:t>
            </w:r>
            <w:proofErr w:type="spellEnd"/>
            <w:r w:rsidRPr="002D6F59">
              <w:rPr>
                <w:rFonts w:eastAsia="Calibri"/>
                <w:sz w:val="24"/>
                <w:szCs w:val="24"/>
              </w:rPr>
              <w:t xml:space="preserve"> </w:t>
            </w:r>
            <w:proofErr w:type="spellStart"/>
            <w:r w:rsidRPr="002D6F59">
              <w:rPr>
                <w:rFonts w:eastAsia="Calibri"/>
                <w:sz w:val="24"/>
                <w:szCs w:val="24"/>
              </w:rPr>
              <w:t>сіток</w:t>
            </w:r>
            <w:proofErr w:type="spellEnd"/>
          </w:p>
        </w:tc>
        <w:tc>
          <w:tcPr>
            <w:tcW w:w="959" w:type="dxa"/>
            <w:tcBorders>
              <w:top w:val="single" w:sz="4" w:space="0" w:color="auto"/>
              <w:left w:val="single" w:sz="4" w:space="0" w:color="auto"/>
              <w:bottom w:val="single" w:sz="4" w:space="0" w:color="auto"/>
              <w:right w:val="single" w:sz="4" w:space="0" w:color="auto"/>
            </w:tcBorders>
          </w:tcPr>
          <w:p w14:paraId="55121FAF" w14:textId="77777777" w:rsidR="002D6F59" w:rsidRPr="002D6F59" w:rsidRDefault="002D6F59" w:rsidP="002D6F59">
            <w:pPr>
              <w:overflowPunct/>
              <w:autoSpaceDE/>
              <w:autoSpaceDN/>
              <w:adjustRightInd/>
              <w:textAlignment w:val="auto"/>
              <w:rPr>
                <w:rFonts w:eastAsia="Calibri"/>
                <w:sz w:val="24"/>
                <w:szCs w:val="24"/>
              </w:rPr>
            </w:pPr>
          </w:p>
        </w:tc>
        <w:tc>
          <w:tcPr>
            <w:tcW w:w="1444" w:type="dxa"/>
            <w:tcBorders>
              <w:top w:val="single" w:sz="4" w:space="0" w:color="auto"/>
              <w:left w:val="single" w:sz="4" w:space="0" w:color="auto"/>
              <w:bottom w:val="single" w:sz="4" w:space="0" w:color="auto"/>
              <w:right w:val="single" w:sz="4" w:space="0" w:color="auto"/>
            </w:tcBorders>
            <w:hideMark/>
          </w:tcPr>
          <w:p w14:paraId="3356664D"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156 280,00</w:t>
            </w:r>
          </w:p>
        </w:tc>
      </w:tr>
      <w:tr w:rsidR="002D6F59" w:rsidRPr="002D6F59" w14:paraId="1FB8B958" w14:textId="77777777" w:rsidTr="00DA4C7C">
        <w:tc>
          <w:tcPr>
            <w:tcW w:w="227" w:type="dxa"/>
            <w:tcBorders>
              <w:top w:val="single" w:sz="4" w:space="0" w:color="auto"/>
              <w:left w:val="single" w:sz="4" w:space="0" w:color="auto"/>
              <w:bottom w:val="single" w:sz="4" w:space="0" w:color="auto"/>
              <w:right w:val="single" w:sz="4" w:space="0" w:color="auto"/>
            </w:tcBorders>
          </w:tcPr>
          <w:p w14:paraId="3FD058EC"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hideMark/>
          </w:tcPr>
          <w:p w14:paraId="36F026A8" w14:textId="77777777" w:rsidR="002D6F59" w:rsidRPr="002D6F59" w:rsidRDefault="002D6F59" w:rsidP="002D6F59">
            <w:pPr>
              <w:overflowPunct/>
              <w:autoSpaceDE/>
              <w:autoSpaceDN/>
              <w:adjustRightInd/>
              <w:textAlignment w:val="auto"/>
              <w:rPr>
                <w:rFonts w:eastAsia="Calibri"/>
                <w:sz w:val="24"/>
                <w:szCs w:val="24"/>
              </w:rPr>
            </w:pPr>
            <w:proofErr w:type="spellStart"/>
            <w:r w:rsidRPr="002D6F59">
              <w:rPr>
                <w:rFonts w:eastAsia="Calibri"/>
                <w:sz w:val="24"/>
                <w:szCs w:val="24"/>
              </w:rPr>
              <w:t>Паливо</w:t>
            </w:r>
            <w:proofErr w:type="spellEnd"/>
            <w:r w:rsidRPr="002D6F59">
              <w:rPr>
                <w:rFonts w:eastAsia="Calibri"/>
                <w:sz w:val="24"/>
                <w:szCs w:val="24"/>
              </w:rPr>
              <w:t xml:space="preserve"> </w:t>
            </w:r>
          </w:p>
        </w:tc>
        <w:tc>
          <w:tcPr>
            <w:tcW w:w="959" w:type="dxa"/>
            <w:tcBorders>
              <w:top w:val="single" w:sz="4" w:space="0" w:color="auto"/>
              <w:left w:val="single" w:sz="4" w:space="0" w:color="auto"/>
              <w:bottom w:val="single" w:sz="4" w:space="0" w:color="auto"/>
              <w:right w:val="single" w:sz="4" w:space="0" w:color="auto"/>
            </w:tcBorders>
          </w:tcPr>
          <w:p w14:paraId="3607DB77" w14:textId="77777777" w:rsidR="002D6F59" w:rsidRPr="002D6F59" w:rsidRDefault="002D6F59" w:rsidP="002D6F59">
            <w:pPr>
              <w:overflowPunct/>
              <w:autoSpaceDE/>
              <w:autoSpaceDN/>
              <w:adjustRightInd/>
              <w:textAlignment w:val="auto"/>
              <w:rPr>
                <w:rFonts w:eastAsia="Calibri"/>
                <w:sz w:val="24"/>
                <w:szCs w:val="24"/>
              </w:rPr>
            </w:pPr>
          </w:p>
        </w:tc>
        <w:tc>
          <w:tcPr>
            <w:tcW w:w="1444" w:type="dxa"/>
            <w:tcBorders>
              <w:top w:val="single" w:sz="4" w:space="0" w:color="auto"/>
              <w:left w:val="single" w:sz="4" w:space="0" w:color="auto"/>
              <w:bottom w:val="single" w:sz="4" w:space="0" w:color="auto"/>
              <w:right w:val="single" w:sz="4" w:space="0" w:color="auto"/>
            </w:tcBorders>
            <w:hideMark/>
          </w:tcPr>
          <w:p w14:paraId="667B354D" w14:textId="77777777" w:rsidR="002D6F59" w:rsidRPr="002D6F59" w:rsidRDefault="002D6F59" w:rsidP="002D6F59">
            <w:pPr>
              <w:overflowPunct/>
              <w:autoSpaceDE/>
              <w:autoSpaceDN/>
              <w:adjustRightInd/>
              <w:jc w:val="right"/>
              <w:textAlignment w:val="auto"/>
              <w:rPr>
                <w:rFonts w:eastAsia="Calibri"/>
                <w:sz w:val="24"/>
                <w:szCs w:val="24"/>
              </w:rPr>
            </w:pPr>
            <w:r w:rsidRPr="002D6F59">
              <w:rPr>
                <w:rFonts w:eastAsia="Calibri"/>
                <w:sz w:val="24"/>
                <w:szCs w:val="24"/>
              </w:rPr>
              <w:t>51 900,00</w:t>
            </w:r>
          </w:p>
        </w:tc>
      </w:tr>
      <w:tr w:rsidR="002D6F59" w:rsidRPr="002D6F59" w14:paraId="2728E5EF" w14:textId="77777777" w:rsidTr="00DA4C7C">
        <w:tc>
          <w:tcPr>
            <w:tcW w:w="227" w:type="dxa"/>
            <w:tcBorders>
              <w:top w:val="single" w:sz="4" w:space="0" w:color="auto"/>
              <w:left w:val="single" w:sz="4" w:space="0" w:color="auto"/>
              <w:bottom w:val="single" w:sz="4" w:space="0" w:color="auto"/>
              <w:right w:val="single" w:sz="4" w:space="0" w:color="auto"/>
            </w:tcBorders>
          </w:tcPr>
          <w:p w14:paraId="0CAB2DCD"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tcPr>
          <w:p w14:paraId="1E08DA3B" w14:textId="3480B13F" w:rsidR="002D6F59" w:rsidRPr="002D6F59" w:rsidRDefault="00E20517" w:rsidP="00E20517">
            <w:pPr>
              <w:overflowPunct/>
              <w:autoSpaceDE/>
              <w:autoSpaceDN/>
              <w:adjustRightInd/>
              <w:ind w:firstLine="6155"/>
              <w:textAlignment w:val="auto"/>
              <w:rPr>
                <w:rFonts w:eastAsia="Calibri"/>
                <w:sz w:val="24"/>
                <w:szCs w:val="24"/>
              </w:rPr>
            </w:pPr>
            <w:proofErr w:type="spellStart"/>
            <w:r w:rsidRPr="002D6F59">
              <w:rPr>
                <w:rFonts w:eastAsia="Calibri"/>
                <w:b/>
                <w:sz w:val="24"/>
                <w:szCs w:val="24"/>
              </w:rPr>
              <w:t>Всього</w:t>
            </w:r>
            <w:proofErr w:type="spellEnd"/>
            <w:r w:rsidRPr="002D6F59">
              <w:rPr>
                <w:rFonts w:eastAsia="Calibri"/>
                <w:b/>
                <w:sz w:val="24"/>
                <w:szCs w:val="24"/>
                <w:lang w:val="en-US"/>
              </w:rPr>
              <w:t>:</w:t>
            </w:r>
          </w:p>
        </w:tc>
        <w:tc>
          <w:tcPr>
            <w:tcW w:w="959" w:type="dxa"/>
            <w:tcBorders>
              <w:top w:val="single" w:sz="4" w:space="0" w:color="auto"/>
              <w:left w:val="single" w:sz="4" w:space="0" w:color="auto"/>
              <w:bottom w:val="single" w:sz="4" w:space="0" w:color="auto"/>
              <w:right w:val="single" w:sz="4" w:space="0" w:color="auto"/>
            </w:tcBorders>
          </w:tcPr>
          <w:p w14:paraId="54A8CB38" w14:textId="77777777" w:rsidR="002D6F59" w:rsidRPr="002D6F59" w:rsidRDefault="002D6F59" w:rsidP="002D6F59">
            <w:pPr>
              <w:overflowPunct/>
              <w:autoSpaceDE/>
              <w:autoSpaceDN/>
              <w:adjustRightInd/>
              <w:textAlignment w:val="auto"/>
              <w:rPr>
                <w:rFonts w:eastAsia="Calibri"/>
                <w:sz w:val="24"/>
                <w:szCs w:val="24"/>
              </w:rPr>
            </w:pPr>
          </w:p>
        </w:tc>
        <w:tc>
          <w:tcPr>
            <w:tcW w:w="1444" w:type="dxa"/>
            <w:tcBorders>
              <w:top w:val="single" w:sz="4" w:space="0" w:color="auto"/>
              <w:left w:val="single" w:sz="4" w:space="0" w:color="auto"/>
              <w:bottom w:val="single" w:sz="4" w:space="0" w:color="auto"/>
              <w:right w:val="single" w:sz="4" w:space="0" w:color="auto"/>
            </w:tcBorders>
            <w:hideMark/>
          </w:tcPr>
          <w:p w14:paraId="6A890F9D" w14:textId="77777777" w:rsidR="002D6F59" w:rsidRPr="002D6F59" w:rsidRDefault="002D6F59" w:rsidP="002D6F59">
            <w:pPr>
              <w:overflowPunct/>
              <w:autoSpaceDE/>
              <w:autoSpaceDN/>
              <w:adjustRightInd/>
              <w:jc w:val="right"/>
              <w:textAlignment w:val="auto"/>
              <w:rPr>
                <w:rFonts w:eastAsia="Calibri"/>
                <w:b/>
                <w:sz w:val="24"/>
                <w:szCs w:val="24"/>
              </w:rPr>
            </w:pPr>
            <w:r w:rsidRPr="002D6F59">
              <w:rPr>
                <w:rFonts w:eastAsia="Calibri"/>
                <w:b/>
                <w:sz w:val="24"/>
                <w:szCs w:val="24"/>
              </w:rPr>
              <w:t>461172,00</w:t>
            </w:r>
          </w:p>
        </w:tc>
      </w:tr>
      <w:tr w:rsidR="002D6F59" w:rsidRPr="002D6F59" w14:paraId="244877B4" w14:textId="77777777" w:rsidTr="00DA4C7C">
        <w:tc>
          <w:tcPr>
            <w:tcW w:w="227" w:type="dxa"/>
            <w:tcBorders>
              <w:top w:val="single" w:sz="4" w:space="0" w:color="auto"/>
              <w:left w:val="single" w:sz="4" w:space="0" w:color="auto"/>
              <w:bottom w:val="single" w:sz="4" w:space="0" w:color="auto"/>
              <w:right w:val="single" w:sz="4" w:space="0" w:color="auto"/>
            </w:tcBorders>
          </w:tcPr>
          <w:p w14:paraId="6709CAE1" w14:textId="77777777" w:rsidR="002D6F59" w:rsidRPr="002D6F59" w:rsidRDefault="002D6F59" w:rsidP="002D6F59">
            <w:pPr>
              <w:overflowPunct/>
              <w:autoSpaceDE/>
              <w:autoSpaceDN/>
              <w:adjustRightInd/>
              <w:textAlignment w:val="auto"/>
              <w:rPr>
                <w:rFonts w:eastAsia="Calibri"/>
                <w:sz w:val="24"/>
                <w:szCs w:val="24"/>
              </w:rPr>
            </w:pPr>
          </w:p>
        </w:tc>
        <w:tc>
          <w:tcPr>
            <w:tcW w:w="6998" w:type="dxa"/>
            <w:gridSpan w:val="2"/>
            <w:tcBorders>
              <w:top w:val="single" w:sz="4" w:space="0" w:color="auto"/>
              <w:left w:val="single" w:sz="4" w:space="0" w:color="auto"/>
              <w:bottom w:val="single" w:sz="4" w:space="0" w:color="auto"/>
              <w:right w:val="single" w:sz="4" w:space="0" w:color="auto"/>
            </w:tcBorders>
          </w:tcPr>
          <w:p w14:paraId="7DB8F765" w14:textId="0E8C3959" w:rsidR="002D6F59" w:rsidRPr="002D6F59" w:rsidRDefault="00E20517" w:rsidP="002D6F59">
            <w:pPr>
              <w:overflowPunct/>
              <w:autoSpaceDE/>
              <w:autoSpaceDN/>
              <w:adjustRightInd/>
              <w:textAlignment w:val="auto"/>
              <w:rPr>
                <w:rFonts w:eastAsia="Calibri"/>
                <w:sz w:val="24"/>
                <w:szCs w:val="24"/>
              </w:rPr>
            </w:pPr>
            <w:proofErr w:type="spellStart"/>
            <w:r w:rsidRPr="002D6F59">
              <w:rPr>
                <w:rFonts w:eastAsia="Calibri"/>
                <w:b/>
                <w:sz w:val="24"/>
                <w:szCs w:val="24"/>
              </w:rPr>
              <w:t>Всього</w:t>
            </w:r>
            <w:proofErr w:type="spellEnd"/>
            <w:r w:rsidRPr="002D6F59">
              <w:rPr>
                <w:rFonts w:eastAsia="Calibri"/>
                <w:b/>
                <w:sz w:val="24"/>
                <w:szCs w:val="24"/>
                <w:lang w:val="en-US"/>
              </w:rPr>
              <w:t>:</w:t>
            </w:r>
          </w:p>
        </w:tc>
        <w:tc>
          <w:tcPr>
            <w:tcW w:w="959" w:type="dxa"/>
            <w:tcBorders>
              <w:top w:val="single" w:sz="4" w:space="0" w:color="auto"/>
              <w:left w:val="single" w:sz="4" w:space="0" w:color="auto"/>
              <w:bottom w:val="single" w:sz="4" w:space="0" w:color="auto"/>
              <w:right w:val="single" w:sz="4" w:space="0" w:color="auto"/>
            </w:tcBorders>
          </w:tcPr>
          <w:p w14:paraId="3BF7DFD8" w14:textId="77777777" w:rsidR="002D6F59" w:rsidRPr="002D6F59" w:rsidRDefault="002D6F59" w:rsidP="002D6F59">
            <w:pPr>
              <w:overflowPunct/>
              <w:autoSpaceDE/>
              <w:autoSpaceDN/>
              <w:adjustRightInd/>
              <w:textAlignment w:val="auto"/>
              <w:rPr>
                <w:rFonts w:eastAsia="Calibri"/>
                <w:sz w:val="24"/>
                <w:szCs w:val="24"/>
              </w:rPr>
            </w:pPr>
          </w:p>
        </w:tc>
        <w:tc>
          <w:tcPr>
            <w:tcW w:w="1444" w:type="dxa"/>
            <w:tcBorders>
              <w:top w:val="single" w:sz="4" w:space="0" w:color="auto"/>
              <w:left w:val="single" w:sz="4" w:space="0" w:color="auto"/>
              <w:bottom w:val="single" w:sz="4" w:space="0" w:color="auto"/>
              <w:right w:val="single" w:sz="4" w:space="0" w:color="auto"/>
            </w:tcBorders>
            <w:hideMark/>
          </w:tcPr>
          <w:p w14:paraId="2F532894" w14:textId="77777777" w:rsidR="002D6F59" w:rsidRPr="002D6F59" w:rsidRDefault="002D6F59" w:rsidP="002D6F59">
            <w:pPr>
              <w:overflowPunct/>
              <w:autoSpaceDE/>
              <w:autoSpaceDN/>
              <w:adjustRightInd/>
              <w:jc w:val="right"/>
              <w:textAlignment w:val="auto"/>
              <w:rPr>
                <w:rFonts w:eastAsia="Calibri"/>
                <w:b/>
                <w:sz w:val="24"/>
                <w:szCs w:val="24"/>
              </w:rPr>
            </w:pPr>
            <w:r w:rsidRPr="002D6F59">
              <w:rPr>
                <w:rFonts w:eastAsia="Calibri"/>
                <w:b/>
                <w:sz w:val="24"/>
                <w:szCs w:val="24"/>
              </w:rPr>
              <w:t xml:space="preserve">8097726,00     </w:t>
            </w:r>
          </w:p>
        </w:tc>
      </w:tr>
    </w:tbl>
    <w:p w14:paraId="0B25083D" w14:textId="77777777" w:rsidR="002D6F59" w:rsidRPr="002D6F59" w:rsidRDefault="002D6F59" w:rsidP="002D6F59">
      <w:pPr>
        <w:overflowPunct/>
        <w:autoSpaceDE/>
        <w:autoSpaceDN/>
        <w:adjustRightInd/>
        <w:spacing w:after="200" w:line="276" w:lineRule="auto"/>
        <w:jc w:val="both"/>
        <w:textAlignment w:val="auto"/>
        <w:rPr>
          <w:rFonts w:cs="Calibri"/>
          <w:sz w:val="28"/>
          <w:szCs w:val="28"/>
          <w:lang w:val="uk-UA"/>
        </w:rPr>
      </w:pPr>
    </w:p>
    <w:p w14:paraId="26B9C974" w14:textId="77777777" w:rsidR="002D6F59" w:rsidRPr="002D6F59" w:rsidRDefault="002D6F59" w:rsidP="002D6F59">
      <w:pPr>
        <w:numPr>
          <w:ilvl w:val="0"/>
          <w:numId w:val="15"/>
        </w:numPr>
        <w:overflowPunct/>
        <w:autoSpaceDE/>
        <w:autoSpaceDN/>
        <w:adjustRightInd/>
        <w:spacing w:after="200" w:line="276" w:lineRule="auto"/>
        <w:ind w:left="0" w:firstLine="709"/>
        <w:contextualSpacing/>
        <w:jc w:val="both"/>
        <w:textAlignment w:val="auto"/>
        <w:rPr>
          <w:rFonts w:cs="Calibri"/>
          <w:sz w:val="28"/>
          <w:szCs w:val="28"/>
          <w:lang w:val="uk-UA"/>
        </w:rPr>
      </w:pPr>
      <w:r w:rsidRPr="002D6F59">
        <w:rPr>
          <w:rFonts w:cs="Calibri"/>
          <w:sz w:val="28"/>
          <w:szCs w:val="28"/>
          <w:lang w:val="uk-UA"/>
        </w:rPr>
        <w:t xml:space="preserve">Забезпечено доведення до населення громади розпоряджень керівника 4 відділення Івано-Франківського територіального центру комплектування та соціальної підтримки щодо проведення заходів мобілізації чи виклик військовозобов’язаних та резервісті до територіального центру комплектування та соціальної підтримки за участю працівників сектору «Варта громади» відділу з питань надзвичайних ситуацій, цивільного захисту населення та оборонної роботи, а також </w:t>
      </w:r>
      <w:proofErr w:type="spellStart"/>
      <w:r w:rsidRPr="002D6F59">
        <w:rPr>
          <w:rFonts w:cs="Calibri"/>
          <w:sz w:val="28"/>
          <w:szCs w:val="28"/>
          <w:lang w:val="uk-UA"/>
        </w:rPr>
        <w:t>старост</w:t>
      </w:r>
      <w:proofErr w:type="spellEnd"/>
      <w:r w:rsidRPr="002D6F59">
        <w:rPr>
          <w:rFonts w:cs="Calibri"/>
          <w:sz w:val="28"/>
          <w:szCs w:val="28"/>
          <w:lang w:val="uk-UA"/>
        </w:rPr>
        <w:t xml:space="preserve"> </w:t>
      </w:r>
      <w:proofErr w:type="spellStart"/>
      <w:r w:rsidRPr="002D6F59">
        <w:rPr>
          <w:rFonts w:cs="Calibri"/>
          <w:sz w:val="28"/>
          <w:szCs w:val="28"/>
          <w:lang w:val="uk-UA"/>
        </w:rPr>
        <w:t>старостинських</w:t>
      </w:r>
      <w:proofErr w:type="spellEnd"/>
      <w:r w:rsidRPr="002D6F59">
        <w:rPr>
          <w:rFonts w:cs="Calibri"/>
          <w:sz w:val="28"/>
          <w:szCs w:val="28"/>
          <w:lang w:val="uk-UA"/>
        </w:rPr>
        <w:t xml:space="preserve"> округів. На виконання розпорядження Івано-Франківської РВА від 16.08.2024р. №134 «Про створення груп оповіщення на території Івано-Франківського району», розпоряджень міського голови від 10.06.2024р. №139-р та від 20.08.2024р. №178-р виготовлено службові посвідчення осіб, уповноважених вручати повістки (стаття 36 частина перша пункт 1 </w:t>
      </w:r>
      <w:bookmarkStart w:id="0" w:name="_Hlk177478037"/>
      <w:r w:rsidRPr="002D6F59">
        <w:rPr>
          <w:rFonts w:cs="Calibri"/>
          <w:sz w:val="28"/>
          <w:szCs w:val="28"/>
          <w:lang w:val="uk-UA"/>
        </w:rPr>
        <w:t>Закону України «Про місцеве самоврядування в Україні»</w:t>
      </w:r>
      <w:bookmarkEnd w:id="0"/>
      <w:r w:rsidRPr="002D6F59">
        <w:rPr>
          <w:rFonts w:cs="Calibri"/>
          <w:sz w:val="28"/>
          <w:szCs w:val="28"/>
          <w:lang w:val="uk-UA"/>
        </w:rPr>
        <w:t xml:space="preserve">). </w:t>
      </w:r>
    </w:p>
    <w:p w14:paraId="407230F2" w14:textId="77777777" w:rsidR="002D6F59" w:rsidRPr="002D6F59" w:rsidRDefault="002D6F59" w:rsidP="002D6F59">
      <w:pPr>
        <w:numPr>
          <w:ilvl w:val="0"/>
          <w:numId w:val="15"/>
        </w:numPr>
        <w:overflowPunct/>
        <w:autoSpaceDE/>
        <w:autoSpaceDN/>
        <w:adjustRightInd/>
        <w:spacing w:after="200" w:line="276" w:lineRule="auto"/>
        <w:ind w:left="0" w:firstLine="709"/>
        <w:contextualSpacing/>
        <w:jc w:val="both"/>
        <w:textAlignment w:val="auto"/>
        <w:rPr>
          <w:rFonts w:cs="Calibri"/>
          <w:sz w:val="28"/>
          <w:szCs w:val="28"/>
          <w:lang w:val="uk-UA"/>
        </w:rPr>
      </w:pPr>
      <w:r w:rsidRPr="002D6F59">
        <w:rPr>
          <w:rFonts w:cs="Calibri"/>
          <w:sz w:val="28"/>
          <w:szCs w:val="28"/>
          <w:lang w:val="uk-UA"/>
        </w:rPr>
        <w:t xml:space="preserve">У виконавчому комітеті міської ради забезпечено ведення  персонального військового обліку </w:t>
      </w:r>
      <w:proofErr w:type="spellStart"/>
      <w:r w:rsidRPr="002D6F59">
        <w:rPr>
          <w:rFonts w:cs="Calibri"/>
          <w:sz w:val="28"/>
          <w:szCs w:val="28"/>
          <w:lang w:val="uk-UA"/>
        </w:rPr>
        <w:t>військовозобов</w:t>
      </w:r>
      <w:proofErr w:type="spellEnd"/>
      <w:r w:rsidRPr="002D6F59">
        <w:rPr>
          <w:rFonts w:cs="Calibri"/>
          <w:sz w:val="28"/>
          <w:szCs w:val="28"/>
        </w:rPr>
        <w:t>’</w:t>
      </w:r>
      <w:proofErr w:type="spellStart"/>
      <w:r w:rsidRPr="002D6F59">
        <w:rPr>
          <w:rFonts w:cs="Calibri"/>
          <w:sz w:val="28"/>
          <w:szCs w:val="28"/>
          <w:lang w:val="uk-UA"/>
        </w:rPr>
        <w:t>язаних</w:t>
      </w:r>
      <w:proofErr w:type="spellEnd"/>
      <w:r w:rsidRPr="002D6F59">
        <w:rPr>
          <w:rFonts w:cs="Calibri"/>
          <w:sz w:val="28"/>
          <w:szCs w:val="28"/>
          <w:lang w:val="uk-UA"/>
        </w:rPr>
        <w:t xml:space="preserve">, а в </w:t>
      </w:r>
      <w:proofErr w:type="spellStart"/>
      <w:r w:rsidRPr="002D6F59">
        <w:rPr>
          <w:rFonts w:cs="Calibri"/>
          <w:sz w:val="28"/>
          <w:szCs w:val="28"/>
          <w:lang w:val="uk-UA"/>
        </w:rPr>
        <w:t>старостинських</w:t>
      </w:r>
      <w:proofErr w:type="spellEnd"/>
      <w:r w:rsidRPr="002D6F59">
        <w:rPr>
          <w:rFonts w:cs="Calibri"/>
          <w:sz w:val="28"/>
          <w:szCs w:val="28"/>
          <w:lang w:val="uk-UA"/>
        </w:rPr>
        <w:t xml:space="preserve"> округах громади (як окремих адміністративно-територіальних одиницях, на території яких немає РТЦК та СП) – персонально-первинного військового </w:t>
      </w:r>
      <w:r w:rsidRPr="002D6F59">
        <w:rPr>
          <w:rFonts w:cs="Calibri"/>
          <w:sz w:val="28"/>
          <w:szCs w:val="28"/>
          <w:lang w:val="uk-UA"/>
        </w:rPr>
        <w:lastRenderedPageBreak/>
        <w:t xml:space="preserve">обліку. (стаття 36 частина перша пункт 2 </w:t>
      </w:r>
      <w:bookmarkStart w:id="1" w:name="_Hlk177478132"/>
      <w:r w:rsidRPr="002D6F59">
        <w:rPr>
          <w:rFonts w:cs="Calibri"/>
          <w:sz w:val="28"/>
          <w:szCs w:val="28"/>
          <w:lang w:val="uk-UA"/>
        </w:rPr>
        <w:t>Закону України «Про місцеве самоврядування в Україні»</w:t>
      </w:r>
      <w:bookmarkEnd w:id="1"/>
      <w:r w:rsidRPr="002D6F59">
        <w:rPr>
          <w:rFonts w:cs="Calibri"/>
          <w:sz w:val="28"/>
          <w:szCs w:val="28"/>
          <w:lang w:val="uk-UA"/>
        </w:rPr>
        <w:t>).</w:t>
      </w:r>
    </w:p>
    <w:p w14:paraId="77CC8A87" w14:textId="77777777" w:rsidR="002D6F59" w:rsidRPr="002D6F59" w:rsidRDefault="002D6F59" w:rsidP="002D6F59">
      <w:pPr>
        <w:numPr>
          <w:ilvl w:val="0"/>
          <w:numId w:val="15"/>
        </w:numPr>
        <w:overflowPunct/>
        <w:autoSpaceDE/>
        <w:autoSpaceDN/>
        <w:adjustRightInd/>
        <w:spacing w:after="200" w:line="276" w:lineRule="auto"/>
        <w:ind w:left="0" w:firstLine="709"/>
        <w:contextualSpacing/>
        <w:jc w:val="both"/>
        <w:textAlignment w:val="auto"/>
        <w:rPr>
          <w:rFonts w:cs="Calibri"/>
          <w:sz w:val="28"/>
          <w:szCs w:val="28"/>
          <w:lang w:val="uk-UA"/>
        </w:rPr>
      </w:pPr>
      <w:r w:rsidRPr="002D6F59">
        <w:rPr>
          <w:rFonts w:cs="Calibri"/>
          <w:sz w:val="28"/>
          <w:szCs w:val="28"/>
          <w:lang w:val="uk-UA"/>
        </w:rPr>
        <w:t xml:space="preserve">Шляхом вжиття організаційно-технічних заходів забезпечено своєчасне прибуття громадян, які залучаються до виконання обов’язку щодо мобілізації, та техніки до збірних пунктів та військових частин (стаття 36 </w:t>
      </w:r>
      <w:bookmarkStart w:id="2" w:name="_Hlk177478159"/>
      <w:r w:rsidRPr="002D6F59">
        <w:rPr>
          <w:rFonts w:cs="Calibri"/>
          <w:sz w:val="28"/>
          <w:szCs w:val="28"/>
          <w:lang w:val="uk-UA"/>
        </w:rPr>
        <w:t>частина перша пункт 3</w:t>
      </w:r>
      <w:r w:rsidRPr="002D6F59">
        <w:rPr>
          <w:rFonts w:cs="Calibri"/>
          <w:sz w:val="28"/>
          <w:szCs w:val="28"/>
          <w:vertAlign w:val="superscript"/>
          <w:lang w:val="uk-UA"/>
        </w:rPr>
        <w:t>1</w:t>
      </w:r>
      <w:r w:rsidRPr="002D6F59">
        <w:rPr>
          <w:rFonts w:cs="Calibri"/>
          <w:sz w:val="28"/>
          <w:szCs w:val="28"/>
          <w:lang w:val="uk-UA"/>
        </w:rPr>
        <w:t xml:space="preserve"> Закону України «Про місцеве самоврядування в Україні»).</w:t>
      </w:r>
      <w:bookmarkEnd w:id="2"/>
    </w:p>
    <w:p w14:paraId="7CEB5C58" w14:textId="77777777" w:rsidR="002D6F59" w:rsidRPr="002D6F59" w:rsidRDefault="002D6F59" w:rsidP="002D6F59">
      <w:pPr>
        <w:numPr>
          <w:ilvl w:val="0"/>
          <w:numId w:val="15"/>
        </w:numPr>
        <w:overflowPunct/>
        <w:autoSpaceDE/>
        <w:autoSpaceDN/>
        <w:adjustRightInd/>
        <w:spacing w:after="200" w:line="276" w:lineRule="auto"/>
        <w:ind w:left="0" w:firstLine="709"/>
        <w:contextualSpacing/>
        <w:jc w:val="both"/>
        <w:textAlignment w:val="auto"/>
        <w:rPr>
          <w:rFonts w:cs="Calibri"/>
          <w:sz w:val="28"/>
          <w:szCs w:val="28"/>
          <w:lang w:val="uk-UA"/>
        </w:rPr>
      </w:pPr>
      <w:r w:rsidRPr="002D6F59">
        <w:rPr>
          <w:rFonts w:cs="Calibri"/>
          <w:sz w:val="28"/>
          <w:szCs w:val="28"/>
          <w:lang w:val="uk-UA"/>
        </w:rPr>
        <w:t xml:space="preserve">На території громади проводиться базова підготовка громадян України до національного спротиву шляхом організації навчальних груп з набуття первинних вмінь та навичок щодо порядку поводження зі зброєю, надання </w:t>
      </w:r>
      <w:proofErr w:type="spellStart"/>
      <w:r w:rsidRPr="002D6F59">
        <w:rPr>
          <w:rFonts w:cs="Calibri"/>
          <w:sz w:val="28"/>
          <w:szCs w:val="28"/>
          <w:lang w:val="uk-UA"/>
        </w:rPr>
        <w:t>домедичної</w:t>
      </w:r>
      <w:proofErr w:type="spellEnd"/>
      <w:r w:rsidRPr="002D6F59">
        <w:rPr>
          <w:rFonts w:cs="Calibri"/>
          <w:sz w:val="28"/>
          <w:szCs w:val="28"/>
          <w:lang w:val="uk-UA"/>
        </w:rPr>
        <w:t xml:space="preserve"> допомоги, первинної психологічної допомоги, поводження з вибуховими пристроями та формування стійких морально-психологічних якостей (стаття 36 частина перша пункт 3</w:t>
      </w:r>
      <w:r w:rsidRPr="002D6F59">
        <w:rPr>
          <w:rFonts w:cs="Calibri"/>
          <w:sz w:val="28"/>
          <w:szCs w:val="28"/>
          <w:vertAlign w:val="superscript"/>
          <w:lang w:val="uk-UA"/>
        </w:rPr>
        <w:t>2</w:t>
      </w:r>
      <w:r w:rsidRPr="002D6F59">
        <w:rPr>
          <w:rFonts w:cs="Calibri"/>
          <w:sz w:val="28"/>
          <w:szCs w:val="28"/>
          <w:lang w:val="uk-UA"/>
        </w:rPr>
        <w:t xml:space="preserve"> та пункт 8, стаття 36</w:t>
      </w:r>
      <w:r w:rsidRPr="002D6F59">
        <w:rPr>
          <w:rFonts w:cs="Calibri"/>
          <w:sz w:val="28"/>
          <w:szCs w:val="28"/>
          <w:vertAlign w:val="superscript"/>
          <w:lang w:val="uk-UA"/>
        </w:rPr>
        <w:t>1</w:t>
      </w:r>
      <w:r w:rsidRPr="002D6F59">
        <w:rPr>
          <w:rFonts w:cs="Calibri"/>
          <w:sz w:val="28"/>
          <w:szCs w:val="28"/>
          <w:lang w:val="uk-UA"/>
        </w:rPr>
        <w:t xml:space="preserve"> частина перша пункт б підпункт 7 Закону України «Про місцеве самоврядування в Україні»).</w:t>
      </w:r>
    </w:p>
    <w:p w14:paraId="6C428D2F" w14:textId="77777777" w:rsidR="002D6F59" w:rsidRPr="002D6F59" w:rsidRDefault="002D6F59" w:rsidP="002D6F59">
      <w:pPr>
        <w:numPr>
          <w:ilvl w:val="0"/>
          <w:numId w:val="15"/>
        </w:numPr>
        <w:overflowPunct/>
        <w:autoSpaceDE/>
        <w:autoSpaceDN/>
        <w:adjustRightInd/>
        <w:spacing w:after="200" w:line="276" w:lineRule="auto"/>
        <w:ind w:left="0" w:firstLine="709"/>
        <w:contextualSpacing/>
        <w:jc w:val="both"/>
        <w:textAlignment w:val="auto"/>
        <w:rPr>
          <w:rFonts w:cs="Calibri"/>
          <w:sz w:val="28"/>
          <w:szCs w:val="28"/>
          <w:lang w:val="uk-UA"/>
        </w:rPr>
      </w:pPr>
      <w:r w:rsidRPr="002D6F59">
        <w:rPr>
          <w:rFonts w:cs="Calibri"/>
          <w:sz w:val="28"/>
          <w:szCs w:val="28"/>
          <w:lang w:val="uk-UA"/>
        </w:rPr>
        <w:t xml:space="preserve">Виконано взятий </w:t>
      </w:r>
      <w:proofErr w:type="spellStart"/>
      <w:r w:rsidRPr="002D6F59">
        <w:rPr>
          <w:rFonts w:cs="Calibri"/>
          <w:sz w:val="28"/>
          <w:szCs w:val="28"/>
          <w:lang w:val="uk-UA"/>
        </w:rPr>
        <w:t>обов</w:t>
      </w:r>
      <w:proofErr w:type="spellEnd"/>
      <w:r w:rsidRPr="002D6F59">
        <w:rPr>
          <w:rFonts w:cs="Calibri"/>
          <w:sz w:val="28"/>
          <w:szCs w:val="28"/>
        </w:rPr>
        <w:t>’</w:t>
      </w:r>
      <w:proofErr w:type="spellStart"/>
      <w:r w:rsidRPr="002D6F59">
        <w:rPr>
          <w:rFonts w:cs="Calibri"/>
          <w:sz w:val="28"/>
          <w:szCs w:val="28"/>
          <w:lang w:val="uk-UA"/>
        </w:rPr>
        <w:t>язок</w:t>
      </w:r>
      <w:proofErr w:type="spellEnd"/>
      <w:r w:rsidRPr="002D6F59">
        <w:rPr>
          <w:rFonts w:cs="Calibri"/>
          <w:sz w:val="28"/>
          <w:szCs w:val="28"/>
          <w:lang w:val="uk-UA"/>
        </w:rPr>
        <w:t xml:space="preserve"> щодо надання РТЦК та СП службових приміщень для діяльності (стаття 36 частина перша пункт 4 Закону України «Про місцеве самоврядування в Україні»).</w:t>
      </w:r>
    </w:p>
    <w:p w14:paraId="047DA5FA" w14:textId="77777777" w:rsidR="002D6F59" w:rsidRDefault="002D6F59" w:rsidP="002D6F59">
      <w:pPr>
        <w:overflowPunct/>
        <w:autoSpaceDE/>
        <w:autoSpaceDN/>
        <w:adjustRightInd/>
        <w:spacing w:after="200" w:line="276" w:lineRule="auto"/>
        <w:jc w:val="both"/>
        <w:textAlignment w:val="auto"/>
        <w:rPr>
          <w:rFonts w:cs="Calibri"/>
          <w:sz w:val="28"/>
          <w:szCs w:val="28"/>
          <w:lang w:val="uk-UA"/>
        </w:rPr>
      </w:pPr>
    </w:p>
    <w:p w14:paraId="3D41CD3C" w14:textId="13249F3A" w:rsidR="002D6F59" w:rsidRPr="002D6F59" w:rsidRDefault="002D6F59" w:rsidP="002D6F59">
      <w:pPr>
        <w:overflowPunct/>
        <w:autoSpaceDE/>
        <w:autoSpaceDN/>
        <w:adjustRightInd/>
        <w:spacing w:after="200" w:line="276" w:lineRule="auto"/>
        <w:jc w:val="both"/>
        <w:textAlignment w:val="auto"/>
        <w:rPr>
          <w:rFonts w:cs="Calibri"/>
          <w:sz w:val="28"/>
          <w:szCs w:val="28"/>
          <w:lang w:val="uk-UA"/>
        </w:rPr>
      </w:pPr>
      <w:r>
        <w:rPr>
          <w:rFonts w:cs="Calibri"/>
          <w:sz w:val="28"/>
          <w:szCs w:val="28"/>
          <w:lang w:val="uk-UA"/>
        </w:rPr>
        <w:t>Заступник міського голови</w:t>
      </w:r>
      <w:r w:rsidRPr="002D6F59">
        <w:rPr>
          <w:rFonts w:cs="Calibri"/>
          <w:sz w:val="28"/>
          <w:szCs w:val="28"/>
          <w:lang w:val="uk-UA"/>
        </w:rPr>
        <w:t xml:space="preserve">                                                            Богдан ДЕНЕГ</w:t>
      </w:r>
      <w:r>
        <w:rPr>
          <w:rFonts w:cs="Calibri"/>
          <w:sz w:val="28"/>
          <w:szCs w:val="28"/>
          <w:lang w:val="uk-UA"/>
        </w:rPr>
        <w:t>А</w:t>
      </w:r>
    </w:p>
    <w:p w14:paraId="220CCFA8" w14:textId="77777777" w:rsidR="008C3B32" w:rsidRPr="00585B27" w:rsidRDefault="008C3B32" w:rsidP="00C10C9C">
      <w:pPr>
        <w:rPr>
          <w:color w:val="000000" w:themeColor="text1"/>
          <w:sz w:val="22"/>
          <w:szCs w:val="22"/>
          <w:lang w:val="uk-UA"/>
        </w:rPr>
      </w:pPr>
    </w:p>
    <w:sectPr w:rsidR="008C3B32" w:rsidRPr="00585B27" w:rsidSect="002D6F59">
      <w:headerReference w:type="default" r:id="rId9"/>
      <w:headerReference w:type="first" r:id="rId10"/>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18427" w14:textId="77777777" w:rsidR="00D329AD" w:rsidRDefault="00D329AD" w:rsidP="0063341D">
      <w:r>
        <w:separator/>
      </w:r>
    </w:p>
  </w:endnote>
  <w:endnote w:type="continuationSeparator" w:id="0">
    <w:p w14:paraId="7945A77B" w14:textId="77777777" w:rsidR="00D329AD" w:rsidRDefault="00D329AD" w:rsidP="0063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DE112" w14:textId="77777777" w:rsidR="00D329AD" w:rsidRDefault="00D329AD" w:rsidP="0063341D">
      <w:r>
        <w:separator/>
      </w:r>
    </w:p>
  </w:footnote>
  <w:footnote w:type="continuationSeparator" w:id="0">
    <w:p w14:paraId="4769FAB2" w14:textId="77777777" w:rsidR="00D329AD" w:rsidRDefault="00D329AD" w:rsidP="00633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833743"/>
      <w:docPartObj>
        <w:docPartGallery w:val="Page Numbers (Top of Page)"/>
        <w:docPartUnique/>
      </w:docPartObj>
    </w:sdtPr>
    <w:sdtEndPr/>
    <w:sdtContent>
      <w:p w14:paraId="444B0C60" w14:textId="77777777" w:rsidR="0063341D" w:rsidRDefault="0063341D">
        <w:pPr>
          <w:pStyle w:val="a9"/>
          <w:jc w:val="center"/>
        </w:pPr>
        <w:r>
          <w:fldChar w:fldCharType="begin"/>
        </w:r>
        <w:r>
          <w:instrText>PAGE   \* MERGEFORMAT</w:instrText>
        </w:r>
        <w:r>
          <w:fldChar w:fldCharType="separate"/>
        </w:r>
        <w:r w:rsidR="00F51A43">
          <w:rPr>
            <w:noProof/>
          </w:rPr>
          <w:t>20</w:t>
        </w:r>
        <w:r>
          <w:fldChar w:fldCharType="end"/>
        </w:r>
      </w:p>
    </w:sdtContent>
  </w:sdt>
  <w:p w14:paraId="0E269066" w14:textId="77777777" w:rsidR="0063341D" w:rsidRDefault="0063341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A5B2" w14:textId="77777777" w:rsidR="0063341D" w:rsidRDefault="0063341D">
    <w:pPr>
      <w:pStyle w:val="a9"/>
      <w:jc w:val="center"/>
    </w:pPr>
  </w:p>
  <w:p w14:paraId="48FB68D1" w14:textId="77777777" w:rsidR="0063341D" w:rsidRDefault="0063341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FA6"/>
    <w:multiLevelType w:val="hybridMultilevel"/>
    <w:tmpl w:val="A650E036"/>
    <w:lvl w:ilvl="0" w:tplc="8B6E838E">
      <w:start w:val="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E75898"/>
    <w:multiLevelType w:val="hybridMultilevel"/>
    <w:tmpl w:val="5D284176"/>
    <w:lvl w:ilvl="0" w:tplc="903CCDE4">
      <w:numFmt w:val="bullet"/>
      <w:lvlText w:val="–"/>
      <w:lvlJc w:val="left"/>
      <w:pPr>
        <w:ind w:left="1084" w:hanging="37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30A186B"/>
    <w:multiLevelType w:val="hybridMultilevel"/>
    <w:tmpl w:val="A600D0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53F48F6"/>
    <w:multiLevelType w:val="hybridMultilevel"/>
    <w:tmpl w:val="5FA0E5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9631554"/>
    <w:multiLevelType w:val="hybridMultilevel"/>
    <w:tmpl w:val="BE8EC1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7C604C5"/>
    <w:multiLevelType w:val="hybridMultilevel"/>
    <w:tmpl w:val="58588F36"/>
    <w:lvl w:ilvl="0" w:tplc="6F84A1EE">
      <w:start w:val="23"/>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2797BFA"/>
    <w:multiLevelType w:val="hybridMultilevel"/>
    <w:tmpl w:val="BBC618A2"/>
    <w:lvl w:ilvl="0" w:tplc="FD6A7E38">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7" w15:restartNumberingAfterBreak="0">
    <w:nsid w:val="3B3A580D"/>
    <w:multiLevelType w:val="hybridMultilevel"/>
    <w:tmpl w:val="52969AB2"/>
    <w:lvl w:ilvl="0" w:tplc="8B6E838E">
      <w:start w:val="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E340E55"/>
    <w:multiLevelType w:val="hybridMultilevel"/>
    <w:tmpl w:val="E3FCD7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9214603"/>
    <w:multiLevelType w:val="hybridMultilevel"/>
    <w:tmpl w:val="80BE8F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37B5E80"/>
    <w:multiLevelType w:val="hybridMultilevel"/>
    <w:tmpl w:val="A31ACE24"/>
    <w:lvl w:ilvl="0" w:tplc="415019F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9777E25"/>
    <w:multiLevelType w:val="hybridMultilevel"/>
    <w:tmpl w:val="6A3CDA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B546E38"/>
    <w:multiLevelType w:val="multilevel"/>
    <w:tmpl w:val="C8004242"/>
    <w:lvl w:ilvl="0">
      <w:start w:val="1"/>
      <w:numFmt w:val="decimal"/>
      <w:lvlText w:val="%1."/>
      <w:lvlJc w:val="left"/>
      <w:pPr>
        <w:ind w:left="1894" w:hanging="118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603F26A0"/>
    <w:multiLevelType w:val="hybridMultilevel"/>
    <w:tmpl w:val="B75492F8"/>
    <w:lvl w:ilvl="0" w:tplc="F07A0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BE43340"/>
    <w:multiLevelType w:val="hybridMultilevel"/>
    <w:tmpl w:val="B2B44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6"/>
  </w:num>
  <w:num w:numId="4">
    <w:abstractNumId w:val="10"/>
  </w:num>
  <w:num w:numId="5">
    <w:abstractNumId w:val="8"/>
  </w:num>
  <w:num w:numId="6">
    <w:abstractNumId w:val="2"/>
  </w:num>
  <w:num w:numId="7">
    <w:abstractNumId w:val="11"/>
  </w:num>
  <w:num w:numId="8">
    <w:abstractNumId w:val="4"/>
  </w:num>
  <w:num w:numId="9">
    <w:abstractNumId w:val="9"/>
  </w:num>
  <w:num w:numId="10">
    <w:abstractNumId w:val="5"/>
  </w:num>
  <w:num w:numId="11">
    <w:abstractNumId w:val="14"/>
  </w:num>
  <w:num w:numId="12">
    <w:abstractNumId w:val="7"/>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B32"/>
    <w:rsid w:val="00001EBF"/>
    <w:rsid w:val="00004D3C"/>
    <w:rsid w:val="00005F15"/>
    <w:rsid w:val="000156B4"/>
    <w:rsid w:val="00016B85"/>
    <w:rsid w:val="00022450"/>
    <w:rsid w:val="0002545B"/>
    <w:rsid w:val="000305E5"/>
    <w:rsid w:val="00036642"/>
    <w:rsid w:val="00036F03"/>
    <w:rsid w:val="00041302"/>
    <w:rsid w:val="00041A37"/>
    <w:rsid w:val="00044575"/>
    <w:rsid w:val="00051E3D"/>
    <w:rsid w:val="00053F38"/>
    <w:rsid w:val="000565B9"/>
    <w:rsid w:val="00056CE3"/>
    <w:rsid w:val="000578D6"/>
    <w:rsid w:val="000672DB"/>
    <w:rsid w:val="00067CFE"/>
    <w:rsid w:val="00074AAC"/>
    <w:rsid w:val="00081FF7"/>
    <w:rsid w:val="00083E6A"/>
    <w:rsid w:val="00086098"/>
    <w:rsid w:val="00090078"/>
    <w:rsid w:val="000901DC"/>
    <w:rsid w:val="000956FF"/>
    <w:rsid w:val="00095D21"/>
    <w:rsid w:val="00097F20"/>
    <w:rsid w:val="000A1ECF"/>
    <w:rsid w:val="000A61E6"/>
    <w:rsid w:val="000A7CA8"/>
    <w:rsid w:val="000B399B"/>
    <w:rsid w:val="000B7683"/>
    <w:rsid w:val="000C3623"/>
    <w:rsid w:val="000C5C1D"/>
    <w:rsid w:val="000C648B"/>
    <w:rsid w:val="000C6B83"/>
    <w:rsid w:val="000C7B05"/>
    <w:rsid w:val="000D0A85"/>
    <w:rsid w:val="000D3694"/>
    <w:rsid w:val="000D372B"/>
    <w:rsid w:val="000E10DD"/>
    <w:rsid w:val="000E3FDB"/>
    <w:rsid w:val="000E4AF0"/>
    <w:rsid w:val="000F1884"/>
    <w:rsid w:val="00101DE1"/>
    <w:rsid w:val="00107E51"/>
    <w:rsid w:val="001100D2"/>
    <w:rsid w:val="00113293"/>
    <w:rsid w:val="001134E0"/>
    <w:rsid w:val="00113982"/>
    <w:rsid w:val="00113FAC"/>
    <w:rsid w:val="00120C07"/>
    <w:rsid w:val="00120DCE"/>
    <w:rsid w:val="001267CC"/>
    <w:rsid w:val="00132FA9"/>
    <w:rsid w:val="001555FE"/>
    <w:rsid w:val="0015780F"/>
    <w:rsid w:val="00160240"/>
    <w:rsid w:val="00160BD1"/>
    <w:rsid w:val="00164342"/>
    <w:rsid w:val="0016743A"/>
    <w:rsid w:val="00171EF2"/>
    <w:rsid w:val="0018056B"/>
    <w:rsid w:val="00183195"/>
    <w:rsid w:val="00190CB6"/>
    <w:rsid w:val="00192C81"/>
    <w:rsid w:val="0019303F"/>
    <w:rsid w:val="0019450B"/>
    <w:rsid w:val="001957A7"/>
    <w:rsid w:val="001A0413"/>
    <w:rsid w:val="001A55D2"/>
    <w:rsid w:val="001B4D44"/>
    <w:rsid w:val="001B7C32"/>
    <w:rsid w:val="001C142F"/>
    <w:rsid w:val="001C56FB"/>
    <w:rsid w:val="001D0675"/>
    <w:rsid w:val="001D445B"/>
    <w:rsid w:val="001E702F"/>
    <w:rsid w:val="001F2E29"/>
    <w:rsid w:val="001F7D39"/>
    <w:rsid w:val="00206201"/>
    <w:rsid w:val="0020709B"/>
    <w:rsid w:val="00210627"/>
    <w:rsid w:val="00211BA1"/>
    <w:rsid w:val="002124BD"/>
    <w:rsid w:val="002164FD"/>
    <w:rsid w:val="00221652"/>
    <w:rsid w:val="00222B1D"/>
    <w:rsid w:val="00223E54"/>
    <w:rsid w:val="0023275A"/>
    <w:rsid w:val="00233B7C"/>
    <w:rsid w:val="00233EB0"/>
    <w:rsid w:val="002470FF"/>
    <w:rsid w:val="00251DC9"/>
    <w:rsid w:val="00257509"/>
    <w:rsid w:val="00262349"/>
    <w:rsid w:val="002628E6"/>
    <w:rsid w:val="002640CB"/>
    <w:rsid w:val="00276E22"/>
    <w:rsid w:val="0028134C"/>
    <w:rsid w:val="00283036"/>
    <w:rsid w:val="00283476"/>
    <w:rsid w:val="00294634"/>
    <w:rsid w:val="00295957"/>
    <w:rsid w:val="00295C0C"/>
    <w:rsid w:val="002A037E"/>
    <w:rsid w:val="002A34B8"/>
    <w:rsid w:val="002A51B7"/>
    <w:rsid w:val="002A57EF"/>
    <w:rsid w:val="002B2AE5"/>
    <w:rsid w:val="002B6CDF"/>
    <w:rsid w:val="002C359A"/>
    <w:rsid w:val="002C7DE8"/>
    <w:rsid w:val="002D0930"/>
    <w:rsid w:val="002D1C40"/>
    <w:rsid w:val="002D48B9"/>
    <w:rsid w:val="002D6F59"/>
    <w:rsid w:val="002E21B8"/>
    <w:rsid w:val="002E2F97"/>
    <w:rsid w:val="002E3BA7"/>
    <w:rsid w:val="002E4291"/>
    <w:rsid w:val="002E4762"/>
    <w:rsid w:val="002E5A82"/>
    <w:rsid w:val="002E65D2"/>
    <w:rsid w:val="002E6864"/>
    <w:rsid w:val="002E7564"/>
    <w:rsid w:val="002F1132"/>
    <w:rsid w:val="002F42F5"/>
    <w:rsid w:val="0030224F"/>
    <w:rsid w:val="003115AA"/>
    <w:rsid w:val="0031288F"/>
    <w:rsid w:val="00315D2F"/>
    <w:rsid w:val="00315D43"/>
    <w:rsid w:val="0032023C"/>
    <w:rsid w:val="00323E0C"/>
    <w:rsid w:val="00325EC9"/>
    <w:rsid w:val="00330CB0"/>
    <w:rsid w:val="00330CEA"/>
    <w:rsid w:val="0033355E"/>
    <w:rsid w:val="003379CC"/>
    <w:rsid w:val="003464B8"/>
    <w:rsid w:val="00346E6F"/>
    <w:rsid w:val="0035038D"/>
    <w:rsid w:val="00350AD6"/>
    <w:rsid w:val="003578A2"/>
    <w:rsid w:val="0036278D"/>
    <w:rsid w:val="003665A8"/>
    <w:rsid w:val="00366E06"/>
    <w:rsid w:val="003755F5"/>
    <w:rsid w:val="00375986"/>
    <w:rsid w:val="00377639"/>
    <w:rsid w:val="00380009"/>
    <w:rsid w:val="00381E6B"/>
    <w:rsid w:val="00385A53"/>
    <w:rsid w:val="00387329"/>
    <w:rsid w:val="0038757C"/>
    <w:rsid w:val="00390896"/>
    <w:rsid w:val="00393318"/>
    <w:rsid w:val="00393DCC"/>
    <w:rsid w:val="003A2843"/>
    <w:rsid w:val="003A29CD"/>
    <w:rsid w:val="003B396F"/>
    <w:rsid w:val="003B6414"/>
    <w:rsid w:val="003D065C"/>
    <w:rsid w:val="003D383B"/>
    <w:rsid w:val="003D6A12"/>
    <w:rsid w:val="003E0983"/>
    <w:rsid w:val="003E583D"/>
    <w:rsid w:val="003E6623"/>
    <w:rsid w:val="003E6F78"/>
    <w:rsid w:val="003F18C8"/>
    <w:rsid w:val="003F5B57"/>
    <w:rsid w:val="003F704C"/>
    <w:rsid w:val="003F75A9"/>
    <w:rsid w:val="0040085C"/>
    <w:rsid w:val="004010E4"/>
    <w:rsid w:val="00403433"/>
    <w:rsid w:val="0040553A"/>
    <w:rsid w:val="00405AA1"/>
    <w:rsid w:val="00405DD9"/>
    <w:rsid w:val="00406CC9"/>
    <w:rsid w:val="00413412"/>
    <w:rsid w:val="00414514"/>
    <w:rsid w:val="00414A12"/>
    <w:rsid w:val="00424BF2"/>
    <w:rsid w:val="004326C4"/>
    <w:rsid w:val="004353E5"/>
    <w:rsid w:val="0044657F"/>
    <w:rsid w:val="00452A78"/>
    <w:rsid w:val="004536C6"/>
    <w:rsid w:val="0046140A"/>
    <w:rsid w:val="00461430"/>
    <w:rsid w:val="00461443"/>
    <w:rsid w:val="00465DB9"/>
    <w:rsid w:val="00466353"/>
    <w:rsid w:val="00472AA2"/>
    <w:rsid w:val="00472C6B"/>
    <w:rsid w:val="0047331E"/>
    <w:rsid w:val="0047476D"/>
    <w:rsid w:val="00484816"/>
    <w:rsid w:val="004857D7"/>
    <w:rsid w:val="00490B13"/>
    <w:rsid w:val="00491575"/>
    <w:rsid w:val="0049492D"/>
    <w:rsid w:val="004A48B9"/>
    <w:rsid w:val="004A543F"/>
    <w:rsid w:val="004B1DB7"/>
    <w:rsid w:val="004B6CB9"/>
    <w:rsid w:val="004C6294"/>
    <w:rsid w:val="004D1B48"/>
    <w:rsid w:val="004D3477"/>
    <w:rsid w:val="004D7108"/>
    <w:rsid w:val="004F5E36"/>
    <w:rsid w:val="004F7EFC"/>
    <w:rsid w:val="00500635"/>
    <w:rsid w:val="00510357"/>
    <w:rsid w:val="00514B29"/>
    <w:rsid w:val="0051587F"/>
    <w:rsid w:val="00515AAA"/>
    <w:rsid w:val="00517567"/>
    <w:rsid w:val="00524AA1"/>
    <w:rsid w:val="00527ED1"/>
    <w:rsid w:val="005330E2"/>
    <w:rsid w:val="005413BA"/>
    <w:rsid w:val="00541C02"/>
    <w:rsid w:val="00547D51"/>
    <w:rsid w:val="005501D3"/>
    <w:rsid w:val="00551642"/>
    <w:rsid w:val="00555028"/>
    <w:rsid w:val="00555A92"/>
    <w:rsid w:val="00557F18"/>
    <w:rsid w:val="00562D78"/>
    <w:rsid w:val="00567436"/>
    <w:rsid w:val="0057479B"/>
    <w:rsid w:val="00576C9E"/>
    <w:rsid w:val="00582A40"/>
    <w:rsid w:val="005842F1"/>
    <w:rsid w:val="00585B27"/>
    <w:rsid w:val="00586D30"/>
    <w:rsid w:val="005905CA"/>
    <w:rsid w:val="00590B5A"/>
    <w:rsid w:val="00591B53"/>
    <w:rsid w:val="00596483"/>
    <w:rsid w:val="00596C80"/>
    <w:rsid w:val="005A01EC"/>
    <w:rsid w:val="005A21F3"/>
    <w:rsid w:val="005A2B7B"/>
    <w:rsid w:val="005A44C1"/>
    <w:rsid w:val="005A6807"/>
    <w:rsid w:val="005A7D18"/>
    <w:rsid w:val="005A7E0D"/>
    <w:rsid w:val="005B1AF3"/>
    <w:rsid w:val="005B259F"/>
    <w:rsid w:val="005B2DF8"/>
    <w:rsid w:val="005B5A83"/>
    <w:rsid w:val="005B7CC0"/>
    <w:rsid w:val="005D2C0A"/>
    <w:rsid w:val="005D5C8D"/>
    <w:rsid w:val="005E2B9C"/>
    <w:rsid w:val="005E46CA"/>
    <w:rsid w:val="005E5650"/>
    <w:rsid w:val="005F241D"/>
    <w:rsid w:val="005F577C"/>
    <w:rsid w:val="006040CF"/>
    <w:rsid w:val="006216CF"/>
    <w:rsid w:val="00621C9E"/>
    <w:rsid w:val="006229C2"/>
    <w:rsid w:val="00623605"/>
    <w:rsid w:val="00625C0F"/>
    <w:rsid w:val="006323AE"/>
    <w:rsid w:val="0063341D"/>
    <w:rsid w:val="00647877"/>
    <w:rsid w:val="00647C2C"/>
    <w:rsid w:val="006526D7"/>
    <w:rsid w:val="006529F2"/>
    <w:rsid w:val="00653076"/>
    <w:rsid w:val="00654874"/>
    <w:rsid w:val="00656955"/>
    <w:rsid w:val="0066469C"/>
    <w:rsid w:val="00665394"/>
    <w:rsid w:val="00672D2E"/>
    <w:rsid w:val="0067357D"/>
    <w:rsid w:val="006776FE"/>
    <w:rsid w:val="0068042C"/>
    <w:rsid w:val="0068144B"/>
    <w:rsid w:val="006844CE"/>
    <w:rsid w:val="0068776B"/>
    <w:rsid w:val="00692FC8"/>
    <w:rsid w:val="006A0F42"/>
    <w:rsid w:val="006A272B"/>
    <w:rsid w:val="006A3A52"/>
    <w:rsid w:val="006A3CBD"/>
    <w:rsid w:val="006B46F7"/>
    <w:rsid w:val="006B50F7"/>
    <w:rsid w:val="006B6D23"/>
    <w:rsid w:val="006B7139"/>
    <w:rsid w:val="006C16FF"/>
    <w:rsid w:val="006C317E"/>
    <w:rsid w:val="006C68A4"/>
    <w:rsid w:val="006C70F2"/>
    <w:rsid w:val="006D1180"/>
    <w:rsid w:val="006D5040"/>
    <w:rsid w:val="006E545B"/>
    <w:rsid w:val="006F25F5"/>
    <w:rsid w:val="007044AA"/>
    <w:rsid w:val="00721535"/>
    <w:rsid w:val="007276CC"/>
    <w:rsid w:val="00730B36"/>
    <w:rsid w:val="00731EB4"/>
    <w:rsid w:val="00741B32"/>
    <w:rsid w:val="00743469"/>
    <w:rsid w:val="007436E3"/>
    <w:rsid w:val="00750246"/>
    <w:rsid w:val="0075222B"/>
    <w:rsid w:val="00756D3E"/>
    <w:rsid w:val="00757489"/>
    <w:rsid w:val="00771EA9"/>
    <w:rsid w:val="007746F0"/>
    <w:rsid w:val="0077537B"/>
    <w:rsid w:val="00777526"/>
    <w:rsid w:val="007852BF"/>
    <w:rsid w:val="00787675"/>
    <w:rsid w:val="007B7D81"/>
    <w:rsid w:val="007C012E"/>
    <w:rsid w:val="007C2C15"/>
    <w:rsid w:val="007C5237"/>
    <w:rsid w:val="007C66D9"/>
    <w:rsid w:val="007D0B10"/>
    <w:rsid w:val="007E4290"/>
    <w:rsid w:val="007E6198"/>
    <w:rsid w:val="007F2B8B"/>
    <w:rsid w:val="007F5C3C"/>
    <w:rsid w:val="007F721E"/>
    <w:rsid w:val="007F724A"/>
    <w:rsid w:val="00810F9A"/>
    <w:rsid w:val="0082207B"/>
    <w:rsid w:val="00823DA2"/>
    <w:rsid w:val="00824E80"/>
    <w:rsid w:val="00827E37"/>
    <w:rsid w:val="0083136F"/>
    <w:rsid w:val="00832B9D"/>
    <w:rsid w:val="00833E38"/>
    <w:rsid w:val="008349C0"/>
    <w:rsid w:val="00836B08"/>
    <w:rsid w:val="00836F83"/>
    <w:rsid w:val="00844C74"/>
    <w:rsid w:val="008609AD"/>
    <w:rsid w:val="00861A3E"/>
    <w:rsid w:val="00874277"/>
    <w:rsid w:val="0087489D"/>
    <w:rsid w:val="00880273"/>
    <w:rsid w:val="00895B7A"/>
    <w:rsid w:val="008977A0"/>
    <w:rsid w:val="008A143E"/>
    <w:rsid w:val="008A1789"/>
    <w:rsid w:val="008A3DE0"/>
    <w:rsid w:val="008B556A"/>
    <w:rsid w:val="008C3B32"/>
    <w:rsid w:val="008C5503"/>
    <w:rsid w:val="008D02CE"/>
    <w:rsid w:val="008D201B"/>
    <w:rsid w:val="008D3D0E"/>
    <w:rsid w:val="008D5B10"/>
    <w:rsid w:val="008D6CC5"/>
    <w:rsid w:val="008D74E6"/>
    <w:rsid w:val="008E43CC"/>
    <w:rsid w:val="008F257F"/>
    <w:rsid w:val="008F4438"/>
    <w:rsid w:val="008F7353"/>
    <w:rsid w:val="00901974"/>
    <w:rsid w:val="00901ACA"/>
    <w:rsid w:val="00903DC3"/>
    <w:rsid w:val="0091232F"/>
    <w:rsid w:val="009301D8"/>
    <w:rsid w:val="00937EA3"/>
    <w:rsid w:val="00944F5E"/>
    <w:rsid w:val="00953C64"/>
    <w:rsid w:val="00964D40"/>
    <w:rsid w:val="009663D4"/>
    <w:rsid w:val="00974077"/>
    <w:rsid w:val="009758C6"/>
    <w:rsid w:val="00975FF5"/>
    <w:rsid w:val="00976EDB"/>
    <w:rsid w:val="00977841"/>
    <w:rsid w:val="009872C6"/>
    <w:rsid w:val="00995605"/>
    <w:rsid w:val="00996EC3"/>
    <w:rsid w:val="00997450"/>
    <w:rsid w:val="009B00BC"/>
    <w:rsid w:val="009B1453"/>
    <w:rsid w:val="009B28EB"/>
    <w:rsid w:val="009B3147"/>
    <w:rsid w:val="009B382F"/>
    <w:rsid w:val="009B7317"/>
    <w:rsid w:val="009C20D1"/>
    <w:rsid w:val="009C3858"/>
    <w:rsid w:val="009C55EC"/>
    <w:rsid w:val="009D4491"/>
    <w:rsid w:val="009E6A11"/>
    <w:rsid w:val="009F3161"/>
    <w:rsid w:val="00A006A5"/>
    <w:rsid w:val="00A02DD0"/>
    <w:rsid w:val="00A05222"/>
    <w:rsid w:val="00A07D1E"/>
    <w:rsid w:val="00A102FE"/>
    <w:rsid w:val="00A11781"/>
    <w:rsid w:val="00A15228"/>
    <w:rsid w:val="00A236DE"/>
    <w:rsid w:val="00A2497C"/>
    <w:rsid w:val="00A24C3D"/>
    <w:rsid w:val="00A2589C"/>
    <w:rsid w:val="00A40F76"/>
    <w:rsid w:val="00A41043"/>
    <w:rsid w:val="00A5106F"/>
    <w:rsid w:val="00A56FD2"/>
    <w:rsid w:val="00A575B2"/>
    <w:rsid w:val="00A64245"/>
    <w:rsid w:val="00A65922"/>
    <w:rsid w:val="00A71068"/>
    <w:rsid w:val="00A75684"/>
    <w:rsid w:val="00A76133"/>
    <w:rsid w:val="00A82A72"/>
    <w:rsid w:val="00A85128"/>
    <w:rsid w:val="00A85E4B"/>
    <w:rsid w:val="00A865E1"/>
    <w:rsid w:val="00A87C88"/>
    <w:rsid w:val="00A905B7"/>
    <w:rsid w:val="00A91581"/>
    <w:rsid w:val="00A95D1D"/>
    <w:rsid w:val="00AA05D7"/>
    <w:rsid w:val="00AB1AAA"/>
    <w:rsid w:val="00AB202B"/>
    <w:rsid w:val="00AB3253"/>
    <w:rsid w:val="00AB5A1C"/>
    <w:rsid w:val="00AB6E1F"/>
    <w:rsid w:val="00AC1B21"/>
    <w:rsid w:val="00AC3007"/>
    <w:rsid w:val="00AD459C"/>
    <w:rsid w:val="00AF089B"/>
    <w:rsid w:val="00AF10F8"/>
    <w:rsid w:val="00AF15A5"/>
    <w:rsid w:val="00AF7CAC"/>
    <w:rsid w:val="00B02DFA"/>
    <w:rsid w:val="00B04C92"/>
    <w:rsid w:val="00B11486"/>
    <w:rsid w:val="00B1394A"/>
    <w:rsid w:val="00B20596"/>
    <w:rsid w:val="00B24F72"/>
    <w:rsid w:val="00B374EB"/>
    <w:rsid w:val="00B42CA5"/>
    <w:rsid w:val="00B46119"/>
    <w:rsid w:val="00B5067B"/>
    <w:rsid w:val="00B5589B"/>
    <w:rsid w:val="00B70BDA"/>
    <w:rsid w:val="00B77598"/>
    <w:rsid w:val="00B81801"/>
    <w:rsid w:val="00B82FFE"/>
    <w:rsid w:val="00B86BFC"/>
    <w:rsid w:val="00B8749C"/>
    <w:rsid w:val="00B907B7"/>
    <w:rsid w:val="00B90808"/>
    <w:rsid w:val="00B94833"/>
    <w:rsid w:val="00B97406"/>
    <w:rsid w:val="00BA0DD5"/>
    <w:rsid w:val="00BA688C"/>
    <w:rsid w:val="00BA7052"/>
    <w:rsid w:val="00BB00A2"/>
    <w:rsid w:val="00BB1DFC"/>
    <w:rsid w:val="00BB2053"/>
    <w:rsid w:val="00BB625B"/>
    <w:rsid w:val="00BB7586"/>
    <w:rsid w:val="00BC01B2"/>
    <w:rsid w:val="00BC0BF6"/>
    <w:rsid w:val="00BC7338"/>
    <w:rsid w:val="00BD4E2B"/>
    <w:rsid w:val="00BD5B82"/>
    <w:rsid w:val="00BD6749"/>
    <w:rsid w:val="00BE4234"/>
    <w:rsid w:val="00BE4235"/>
    <w:rsid w:val="00BE4AAC"/>
    <w:rsid w:val="00BF7BC3"/>
    <w:rsid w:val="00C01135"/>
    <w:rsid w:val="00C0652C"/>
    <w:rsid w:val="00C10C9C"/>
    <w:rsid w:val="00C123FF"/>
    <w:rsid w:val="00C16BE2"/>
    <w:rsid w:val="00C17169"/>
    <w:rsid w:val="00C30CDB"/>
    <w:rsid w:val="00C31E6C"/>
    <w:rsid w:val="00C376ED"/>
    <w:rsid w:val="00C47081"/>
    <w:rsid w:val="00C500BB"/>
    <w:rsid w:val="00C54AA8"/>
    <w:rsid w:val="00C55354"/>
    <w:rsid w:val="00C562C7"/>
    <w:rsid w:val="00C64AB8"/>
    <w:rsid w:val="00C675B5"/>
    <w:rsid w:val="00C75214"/>
    <w:rsid w:val="00C8337D"/>
    <w:rsid w:val="00C83571"/>
    <w:rsid w:val="00C85678"/>
    <w:rsid w:val="00C85818"/>
    <w:rsid w:val="00C8686C"/>
    <w:rsid w:val="00C87E51"/>
    <w:rsid w:val="00C947C0"/>
    <w:rsid w:val="00CB0128"/>
    <w:rsid w:val="00CB29CD"/>
    <w:rsid w:val="00CC2F16"/>
    <w:rsid w:val="00CD1350"/>
    <w:rsid w:val="00CD6225"/>
    <w:rsid w:val="00CE4B79"/>
    <w:rsid w:val="00CE59D3"/>
    <w:rsid w:val="00CE6569"/>
    <w:rsid w:val="00CF2099"/>
    <w:rsid w:val="00CF2FAC"/>
    <w:rsid w:val="00CF4483"/>
    <w:rsid w:val="00CF586D"/>
    <w:rsid w:val="00CF60E9"/>
    <w:rsid w:val="00CF6515"/>
    <w:rsid w:val="00CF659A"/>
    <w:rsid w:val="00CF70EE"/>
    <w:rsid w:val="00D00A96"/>
    <w:rsid w:val="00D04229"/>
    <w:rsid w:val="00D057AA"/>
    <w:rsid w:val="00D16132"/>
    <w:rsid w:val="00D16EDB"/>
    <w:rsid w:val="00D20729"/>
    <w:rsid w:val="00D20D15"/>
    <w:rsid w:val="00D26F40"/>
    <w:rsid w:val="00D31CEB"/>
    <w:rsid w:val="00D329AD"/>
    <w:rsid w:val="00D41141"/>
    <w:rsid w:val="00D455C6"/>
    <w:rsid w:val="00D513F6"/>
    <w:rsid w:val="00D5719A"/>
    <w:rsid w:val="00D62EDA"/>
    <w:rsid w:val="00D70754"/>
    <w:rsid w:val="00D743AC"/>
    <w:rsid w:val="00D74E1B"/>
    <w:rsid w:val="00D93961"/>
    <w:rsid w:val="00D9482F"/>
    <w:rsid w:val="00D95673"/>
    <w:rsid w:val="00DA0642"/>
    <w:rsid w:val="00DA1392"/>
    <w:rsid w:val="00DA2803"/>
    <w:rsid w:val="00DA4C7C"/>
    <w:rsid w:val="00DB672B"/>
    <w:rsid w:val="00DC3E61"/>
    <w:rsid w:val="00DC7DDA"/>
    <w:rsid w:val="00DD00D5"/>
    <w:rsid w:val="00DD666B"/>
    <w:rsid w:val="00DD78DB"/>
    <w:rsid w:val="00DE4240"/>
    <w:rsid w:val="00DF230B"/>
    <w:rsid w:val="00E04EAE"/>
    <w:rsid w:val="00E117B3"/>
    <w:rsid w:val="00E122DB"/>
    <w:rsid w:val="00E1638C"/>
    <w:rsid w:val="00E164D4"/>
    <w:rsid w:val="00E20147"/>
    <w:rsid w:val="00E20517"/>
    <w:rsid w:val="00E21936"/>
    <w:rsid w:val="00E25A8E"/>
    <w:rsid w:val="00E37741"/>
    <w:rsid w:val="00E40EE2"/>
    <w:rsid w:val="00E41A2F"/>
    <w:rsid w:val="00E42D9C"/>
    <w:rsid w:val="00E4474B"/>
    <w:rsid w:val="00E479BB"/>
    <w:rsid w:val="00E509F2"/>
    <w:rsid w:val="00E5186F"/>
    <w:rsid w:val="00E519CA"/>
    <w:rsid w:val="00E5477E"/>
    <w:rsid w:val="00E55C86"/>
    <w:rsid w:val="00E62EDC"/>
    <w:rsid w:val="00E6383E"/>
    <w:rsid w:val="00E63DED"/>
    <w:rsid w:val="00E64A37"/>
    <w:rsid w:val="00E64A6B"/>
    <w:rsid w:val="00E71E28"/>
    <w:rsid w:val="00E74D16"/>
    <w:rsid w:val="00E75F01"/>
    <w:rsid w:val="00E75FCD"/>
    <w:rsid w:val="00E765BB"/>
    <w:rsid w:val="00E85FA1"/>
    <w:rsid w:val="00E977A1"/>
    <w:rsid w:val="00EA2056"/>
    <w:rsid w:val="00EA4F1F"/>
    <w:rsid w:val="00EA7048"/>
    <w:rsid w:val="00EB7E95"/>
    <w:rsid w:val="00EC0E7A"/>
    <w:rsid w:val="00EC1D14"/>
    <w:rsid w:val="00EC28AC"/>
    <w:rsid w:val="00EC328A"/>
    <w:rsid w:val="00ED1C20"/>
    <w:rsid w:val="00ED29C2"/>
    <w:rsid w:val="00ED4F82"/>
    <w:rsid w:val="00EE1B18"/>
    <w:rsid w:val="00EE4508"/>
    <w:rsid w:val="00EF0805"/>
    <w:rsid w:val="00EF4822"/>
    <w:rsid w:val="00EF48E4"/>
    <w:rsid w:val="00F01449"/>
    <w:rsid w:val="00F110B2"/>
    <w:rsid w:val="00F11979"/>
    <w:rsid w:val="00F16201"/>
    <w:rsid w:val="00F173A7"/>
    <w:rsid w:val="00F17454"/>
    <w:rsid w:val="00F22D6A"/>
    <w:rsid w:val="00F2362F"/>
    <w:rsid w:val="00F23820"/>
    <w:rsid w:val="00F24E62"/>
    <w:rsid w:val="00F255A0"/>
    <w:rsid w:val="00F338A2"/>
    <w:rsid w:val="00F33A8E"/>
    <w:rsid w:val="00F3560E"/>
    <w:rsid w:val="00F35D08"/>
    <w:rsid w:val="00F36088"/>
    <w:rsid w:val="00F3772E"/>
    <w:rsid w:val="00F51A43"/>
    <w:rsid w:val="00F51B69"/>
    <w:rsid w:val="00F54CAD"/>
    <w:rsid w:val="00F56D25"/>
    <w:rsid w:val="00F57716"/>
    <w:rsid w:val="00F578D7"/>
    <w:rsid w:val="00F70A60"/>
    <w:rsid w:val="00F732C9"/>
    <w:rsid w:val="00F746AB"/>
    <w:rsid w:val="00F814B8"/>
    <w:rsid w:val="00F83C05"/>
    <w:rsid w:val="00F87135"/>
    <w:rsid w:val="00F91207"/>
    <w:rsid w:val="00F9383B"/>
    <w:rsid w:val="00FA42EE"/>
    <w:rsid w:val="00FB012D"/>
    <w:rsid w:val="00FB0789"/>
    <w:rsid w:val="00FB18CA"/>
    <w:rsid w:val="00FC2126"/>
    <w:rsid w:val="00FD1A39"/>
    <w:rsid w:val="00FD5A73"/>
    <w:rsid w:val="00FE1499"/>
    <w:rsid w:val="00FE32F3"/>
    <w:rsid w:val="00FE465B"/>
    <w:rsid w:val="00FF0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C191"/>
  <w15:docId w15:val="{86C93A79-1393-4675-8172-7696BE98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4C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4C1"/>
    <w:pPr>
      <w:ind w:left="720"/>
      <w:contextualSpacing/>
    </w:pPr>
  </w:style>
  <w:style w:type="table" w:customStyle="1" w:styleId="1">
    <w:name w:val="Сетка таблицы1"/>
    <w:basedOn w:val="a1"/>
    <w:next w:val="a4"/>
    <w:uiPriority w:val="39"/>
    <w:rsid w:val="00DA2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DA2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4"/>
    <w:uiPriority w:val="39"/>
    <w:rsid w:val="00964D40"/>
    <w:pPr>
      <w:spacing w:after="0" w:line="240" w:lineRule="auto"/>
    </w:pPr>
    <w:rPr>
      <w:rFonts w:eastAsiaTheme="minorEastAs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022450"/>
    <w:pPr>
      <w:spacing w:after="0" w:line="240" w:lineRule="auto"/>
    </w:pPr>
    <w:rPr>
      <w:rFonts w:eastAsiaTheme="minorEastAs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5A2B7B"/>
    <w:pPr>
      <w:spacing w:after="0" w:line="240" w:lineRule="auto"/>
    </w:pPr>
    <w:rPr>
      <w:rFonts w:eastAsiaTheme="minorEastAsia"/>
      <w:sz w:val="24"/>
      <w:szCs w:val="24"/>
      <w:lang w:val="de-DE" w:eastAsia="de-DE"/>
    </w:rPr>
  </w:style>
  <w:style w:type="character" w:customStyle="1" w:styleId="a6">
    <w:name w:val="Без інтервалів Знак"/>
    <w:basedOn w:val="a0"/>
    <w:link w:val="a5"/>
    <w:uiPriority w:val="99"/>
    <w:rsid w:val="005A2B7B"/>
    <w:rPr>
      <w:rFonts w:eastAsiaTheme="minorEastAsia"/>
      <w:sz w:val="24"/>
      <w:szCs w:val="24"/>
      <w:lang w:val="de-DE" w:eastAsia="de-DE"/>
    </w:rPr>
  </w:style>
  <w:style w:type="paragraph" w:styleId="a7">
    <w:name w:val="Balloon Text"/>
    <w:basedOn w:val="a"/>
    <w:link w:val="a8"/>
    <w:uiPriority w:val="99"/>
    <w:semiHidden/>
    <w:unhideWhenUsed/>
    <w:rsid w:val="00E21936"/>
    <w:rPr>
      <w:rFonts w:ascii="Tahoma" w:hAnsi="Tahoma" w:cs="Tahoma"/>
      <w:sz w:val="16"/>
      <w:szCs w:val="16"/>
    </w:rPr>
  </w:style>
  <w:style w:type="character" w:customStyle="1" w:styleId="a8">
    <w:name w:val="Текст у виносці Знак"/>
    <w:basedOn w:val="a0"/>
    <w:link w:val="a7"/>
    <w:uiPriority w:val="99"/>
    <w:semiHidden/>
    <w:rsid w:val="00E21936"/>
    <w:rPr>
      <w:rFonts w:ascii="Tahoma" w:eastAsia="Times New Roman" w:hAnsi="Tahoma" w:cs="Tahoma"/>
      <w:sz w:val="16"/>
      <w:szCs w:val="16"/>
      <w:lang w:eastAsia="ru-RU"/>
    </w:rPr>
  </w:style>
  <w:style w:type="paragraph" w:customStyle="1" w:styleId="docdata">
    <w:name w:val="docdata"/>
    <w:aliases w:val="docy,v5,3998,baiaagaaboqcaaad1a0aaaxidqaaaaaaaaaaaaaaaaaaaaaaaaaaaaaaaaaaaaaaaaaaaaaaaaaaaaaaaaaaaaaaaaaaaaaaaaaaaaaaaaaaaaaaaaaaaaaaaaaaaaaaaaaaaaaaaaaaaaaaaaaaaaaaaaaaaaaaaaaaaaaaaaaaaaaaaaaaaaaaaaaaaaaaaaaaaaaaaaaaaaaaaaaaaaaaaaaaaaaaaaaaaaaa"/>
    <w:basedOn w:val="a"/>
    <w:rsid w:val="00044575"/>
    <w:pPr>
      <w:overflowPunct/>
      <w:autoSpaceDE/>
      <w:autoSpaceDN/>
      <w:adjustRightInd/>
      <w:spacing w:before="100" w:beforeAutospacing="1" w:after="100" w:afterAutospacing="1"/>
      <w:textAlignment w:val="auto"/>
    </w:pPr>
    <w:rPr>
      <w:sz w:val="24"/>
      <w:szCs w:val="24"/>
      <w:lang w:val="uk-UA" w:eastAsia="uk-UA"/>
    </w:rPr>
  </w:style>
  <w:style w:type="character" w:customStyle="1" w:styleId="1885">
    <w:name w:val="1885"/>
    <w:aliases w:val="baiaagaaboqcaaadkwuaaawhbqaaaaaaaaaaaaaaaaaaaaaaaaaaaaaaaaaaaaaaaaaaaaaaaaaaaaaaaaaaaaaaaaaaaaaaaaaaaaaaaaaaaaaaaaaaaaaaaaaaaaaaaaaaaaaaaaaaaaaaaaaaaaaaaaaaaaaaaaaaaaaaaaaaaaaaaaaaaaaaaaaaaaaaaaaaaaaaaaaaaaaaaaaaaaaaaaaaaaaaaaaaaaaa"/>
    <w:basedOn w:val="a0"/>
    <w:rsid w:val="00044575"/>
  </w:style>
  <w:style w:type="paragraph" w:styleId="a9">
    <w:name w:val="header"/>
    <w:basedOn w:val="a"/>
    <w:link w:val="aa"/>
    <w:uiPriority w:val="99"/>
    <w:unhideWhenUsed/>
    <w:rsid w:val="0063341D"/>
    <w:pPr>
      <w:tabs>
        <w:tab w:val="center" w:pos="4819"/>
        <w:tab w:val="right" w:pos="9639"/>
      </w:tabs>
    </w:pPr>
  </w:style>
  <w:style w:type="character" w:customStyle="1" w:styleId="aa">
    <w:name w:val="Верхній колонтитул Знак"/>
    <w:basedOn w:val="a0"/>
    <w:link w:val="a9"/>
    <w:uiPriority w:val="99"/>
    <w:rsid w:val="0063341D"/>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3341D"/>
    <w:pPr>
      <w:tabs>
        <w:tab w:val="center" w:pos="4819"/>
        <w:tab w:val="right" w:pos="9639"/>
      </w:tabs>
    </w:pPr>
  </w:style>
  <w:style w:type="character" w:customStyle="1" w:styleId="ac">
    <w:name w:val="Нижній колонтитул Знак"/>
    <w:basedOn w:val="a0"/>
    <w:link w:val="ab"/>
    <w:uiPriority w:val="99"/>
    <w:rsid w:val="0063341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401A1-9309-4BEF-AB66-42647A69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13289</Words>
  <Characters>7576</Characters>
  <Application>Microsoft Office Word</Application>
  <DocSecurity>0</DocSecurity>
  <Lines>63</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dc:creator>
  <cp:keywords/>
  <dc:description/>
  <cp:lastModifiedBy>МР</cp:lastModifiedBy>
  <cp:revision>5</cp:revision>
  <cp:lastPrinted>2023-12-20T13:31:00Z</cp:lastPrinted>
  <dcterms:created xsi:type="dcterms:W3CDTF">2024-09-19T11:38:00Z</dcterms:created>
  <dcterms:modified xsi:type="dcterms:W3CDTF">2024-09-23T10:54:00Z</dcterms:modified>
</cp:coreProperties>
</file>