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1F14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AFE0852" w14:textId="77777777" w:rsidR="0067104F" w:rsidRPr="00AA4540" w:rsidRDefault="004A5A3E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0973C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2E922BA0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A05A17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ACEA56" w14:textId="77777777" w:rsidR="0067104F" w:rsidRPr="00AA4540" w:rsidRDefault="004A5A3E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9AAEE38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6A6D81B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BD6F2E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5F1CB7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2DD6CA1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39D0F4B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B606992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DA7DFC" w14:textId="77777777" w:rsidR="00E0346D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1FABC59E" w14:textId="77777777" w:rsidR="00E0346D" w:rsidRDefault="00E0346D" w:rsidP="00B937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</w:t>
      </w:r>
      <w:r w:rsidR="00B9376A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5C5A416C" w14:textId="07A34829" w:rsidR="0077712A" w:rsidRPr="00C9058F" w:rsidRDefault="006627D6" w:rsidP="00B9376A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</w:t>
      </w:r>
      <w:r w:rsidR="00B9376A">
        <w:rPr>
          <w:rFonts w:ascii="Times New Roman" w:eastAsia="Times New Roman" w:hAnsi="Times New Roman"/>
          <w:sz w:val="28"/>
          <w:szCs w:val="28"/>
        </w:rPr>
        <w:t>ої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B9376A">
        <w:rPr>
          <w:rFonts w:ascii="Times New Roman" w:eastAsia="Times New Roman" w:hAnsi="Times New Roman"/>
          <w:sz w:val="28"/>
          <w:szCs w:val="28"/>
        </w:rPr>
        <w:t>ки</w:t>
      </w:r>
      <w:r w:rsidR="00E0346D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B9376A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14:paraId="0D8CC2C6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18E70A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126464EB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30804FA2" w14:textId="77777777" w:rsidR="00D4043B" w:rsidRPr="00F12556" w:rsidRDefault="00F12556" w:rsidP="00D4043B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>кт</w:t>
      </w:r>
      <w:r w:rsidR="00B9376A">
        <w:rPr>
          <w:rFonts w:ascii="Times New Roman" w:eastAsia="Times New Roman" w:hAnsi="Times New Roman"/>
          <w:sz w:val="28"/>
          <w:szCs w:val="28"/>
        </w:rPr>
        <w:t>у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</w:t>
      </w:r>
      <w:r w:rsidR="00B9376A">
        <w:rPr>
          <w:rFonts w:ascii="Times New Roman" w:eastAsia="Times New Roman" w:hAnsi="Times New Roman"/>
          <w:sz w:val="28"/>
          <w:szCs w:val="28"/>
        </w:rPr>
        <w:t>ої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B9376A">
        <w:rPr>
          <w:rFonts w:ascii="Times New Roman" w:eastAsia="Times New Roman" w:hAnsi="Times New Roman"/>
          <w:sz w:val="28"/>
          <w:szCs w:val="28"/>
        </w:rPr>
        <w:t>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</w:t>
      </w:r>
      <w:r w:rsidR="00D4043B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комунальної власності сільськог</w:t>
      </w:r>
      <w:r w:rsidR="00AB2C75">
        <w:rPr>
          <w:rFonts w:ascii="Times New Roman" w:eastAsia="Times New Roman" w:hAnsi="Times New Roman"/>
          <w:sz w:val="28"/>
          <w:szCs w:val="28"/>
          <w:lang w:eastAsia="uk-UA"/>
        </w:rPr>
        <w:t xml:space="preserve">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B9376A">
        <w:rPr>
          <w:rFonts w:ascii="Times New Roman" w:eastAsia="Times New Roman" w:hAnsi="Times New Roman"/>
          <w:sz w:val="28"/>
          <w:szCs w:val="28"/>
          <w:lang w:eastAsia="uk-UA"/>
        </w:rPr>
        <w:t>землі запасу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13,5061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B9376A" w:rsidRP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2624483100:02:004:0198</w:t>
      </w:r>
      <w:r w:rsid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К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онюшки </w:t>
      </w:r>
      <w:r w:rsidR="00EF1B42">
        <w:rPr>
          <w:rFonts w:ascii="Times New Roman" w:eastAsia="Times New Roman" w:hAnsi="Times New Roman"/>
          <w:sz w:val="28"/>
          <w:szCs w:val="28"/>
        </w:rPr>
        <w:t>для передачі її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у користування на умовах оренди</w:t>
      </w:r>
      <w:r w:rsidR="00B9376A">
        <w:rPr>
          <w:rFonts w:ascii="Times New Roman" w:eastAsia="Times New Roman" w:hAnsi="Times New Roman"/>
          <w:sz w:val="28"/>
          <w:szCs w:val="28"/>
        </w:rPr>
        <w:t xml:space="preserve"> на земельних торгах (аукціоні)</w:t>
      </w:r>
      <w:r w:rsidR="00D4043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,</w:t>
      </w:r>
      <w:r w:rsidR="00D4043B" w:rsidRPr="00D4043B">
        <w:rPr>
          <w:rFonts w:ascii="Times New Roman" w:eastAsia="Times New Roman" w:hAnsi="Times New Roman"/>
          <w:sz w:val="28"/>
          <w:szCs w:val="28"/>
        </w:rPr>
        <w:t xml:space="preserve"> </w:t>
      </w:r>
      <w:r w:rsidR="00D4043B" w:rsidRPr="00F12556">
        <w:rPr>
          <w:rFonts w:ascii="Times New Roman" w:eastAsia="Times New Roman" w:hAnsi="Times New Roman"/>
          <w:sz w:val="28"/>
          <w:szCs w:val="28"/>
        </w:rPr>
        <w:t>а саме:</w:t>
      </w:r>
    </w:p>
    <w:p w14:paraId="457BBF89" w14:textId="77777777" w:rsidR="00F12556" w:rsidRPr="00F12556" w:rsidRDefault="00D4043B" w:rsidP="00D4043B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6,0000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01.02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фермерського господарства.</w:t>
      </w:r>
    </w:p>
    <w:p w14:paraId="376FC1C3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B9376A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B9376A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13,5061 </w:t>
      </w:r>
      <w:r w:rsidR="00B9376A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B9376A" w:rsidRP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2624483100:02:004:0198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B9376A">
        <w:rPr>
          <w:rFonts w:ascii="Times New Roman" w:eastAsia="Times New Roman" w:hAnsi="Times New Roman"/>
          <w:sz w:val="28"/>
          <w:szCs w:val="28"/>
          <w:lang w:eastAsia="uk-UA"/>
        </w:rPr>
        <w:t xml:space="preserve">три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B9376A">
        <w:rPr>
          <w:rFonts w:ascii="Times New Roman" w:eastAsia="Times New Roman" w:hAnsi="Times New Roman"/>
          <w:sz w:val="28"/>
          <w:szCs w:val="28"/>
          <w:lang w:eastAsia="uk-UA"/>
        </w:rPr>
        <w:t>6,0000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4,5061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>га;</w:t>
      </w:r>
      <w:r w:rsidR="00B9376A">
        <w:rPr>
          <w:rFonts w:ascii="Times New Roman" w:eastAsia="Times New Roman" w:hAnsi="Times New Roman"/>
          <w:sz w:val="28"/>
          <w:szCs w:val="28"/>
          <w:lang w:eastAsia="uk-UA"/>
        </w:rPr>
        <w:t xml:space="preserve"> 3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,0000 з врахуванням державного акту на право постійно</w:t>
      </w:r>
      <w:r w:rsidR="00D4043B">
        <w:rPr>
          <w:rFonts w:ascii="Times New Roman" w:eastAsia="Times New Roman" w:hAnsi="Times New Roman"/>
          <w:sz w:val="28"/>
          <w:szCs w:val="28"/>
          <w:lang w:eastAsia="uk-UA"/>
        </w:rPr>
        <w:t>го користування землею серії ІФ 10-16-3/000054 від 06.03.1997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5692B42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</w:t>
      </w:r>
      <w:r w:rsidR="00244D95">
        <w:rPr>
          <w:rFonts w:ascii="Times New Roman" w:eastAsia="Times New Roman" w:hAnsi="Times New Roman"/>
          <w:sz w:val="28"/>
          <w:szCs w:val="28"/>
        </w:rPr>
        <w:t>ої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244D95">
        <w:rPr>
          <w:rFonts w:ascii="Times New Roman" w:eastAsia="Times New Roman" w:hAnsi="Times New Roman"/>
          <w:sz w:val="28"/>
          <w:szCs w:val="28"/>
        </w:rPr>
        <w:t>ки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3EAD5F83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244D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</w:t>
      </w:r>
      <w:r w:rsidR="00244D95">
        <w:rPr>
          <w:rFonts w:ascii="Times New Roman" w:eastAsia="Times New Roman" w:hAnsi="Times New Roman"/>
          <w:sz w:val="28"/>
          <w:szCs w:val="28"/>
        </w:rPr>
        <w:t>ої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244D95">
        <w:rPr>
          <w:rFonts w:ascii="Times New Roman" w:eastAsia="Times New Roman" w:hAnsi="Times New Roman"/>
          <w:sz w:val="28"/>
          <w:szCs w:val="28"/>
        </w:rPr>
        <w:t>ки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, визначен</w:t>
      </w:r>
      <w:r w:rsidR="00244D95">
        <w:rPr>
          <w:rFonts w:ascii="Times New Roman" w:eastAsia="Times New Roman" w:hAnsi="Times New Roman"/>
          <w:sz w:val="28"/>
          <w:szCs w:val="28"/>
        </w:rPr>
        <w:t>ої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C360AF2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04E9E09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3119AFB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573759D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9698" w14:textId="77777777" w:rsidR="004A5A3E" w:rsidRDefault="004A5A3E">
      <w:r>
        <w:separator/>
      </w:r>
    </w:p>
  </w:endnote>
  <w:endnote w:type="continuationSeparator" w:id="0">
    <w:p w14:paraId="2BEEBFC7" w14:textId="77777777" w:rsidR="004A5A3E" w:rsidRDefault="004A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A067" w14:textId="77777777" w:rsidR="004A5A3E" w:rsidRDefault="004A5A3E">
      <w:r>
        <w:separator/>
      </w:r>
    </w:p>
  </w:footnote>
  <w:footnote w:type="continuationSeparator" w:id="0">
    <w:p w14:paraId="06C49B5F" w14:textId="77777777" w:rsidR="004A5A3E" w:rsidRDefault="004A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30AC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0B41F6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5A3E"/>
    <w:rsid w:val="004A6E86"/>
    <w:rsid w:val="004B39F2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0F69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438F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0346D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261020A1"/>
  <w15:docId w15:val="{FC256A37-6145-481D-B489-0FF6ED1D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150</cp:revision>
  <cp:lastPrinted>2024-09-19T08:09:00Z</cp:lastPrinted>
  <dcterms:created xsi:type="dcterms:W3CDTF">2015-03-22T10:03:00Z</dcterms:created>
  <dcterms:modified xsi:type="dcterms:W3CDTF">2024-09-23T10:17:00Z</dcterms:modified>
</cp:coreProperties>
</file>