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D4B1" w14:textId="77777777" w:rsidR="0003149B" w:rsidRDefault="0003149B" w:rsidP="0003149B">
      <w:pPr>
        <w:spacing w:after="160"/>
        <w:ind w:left="7788"/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ПРОЄКТ</w:t>
      </w:r>
    </w:p>
    <w:p w14:paraId="034D4C18" w14:textId="458E0F1D" w:rsidR="0003149B" w:rsidRDefault="0003149B" w:rsidP="0003149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67C4BEBA" wp14:editId="0D711061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D444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518113C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5A0981" w14:textId="29A4E552" w:rsidR="0003149B" w:rsidRDefault="0003149B" w:rsidP="0003149B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12FF487" wp14:editId="7EE81C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3B7F5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542B8A7B" w14:textId="77777777" w:rsidR="0003149B" w:rsidRDefault="0003149B" w:rsidP="0003149B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256C6AD3" w14:textId="77777777" w:rsidR="0003149B" w:rsidRDefault="0003149B" w:rsidP="0003149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4AE7D5" w14:textId="30E39412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вересня</w:t>
      </w:r>
      <w:r>
        <w:rPr>
          <w:color w:val="000000"/>
          <w:sz w:val="28"/>
          <w:szCs w:val="28"/>
        </w:rPr>
        <w:t xml:space="preserve"> 2024 р. №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13ACC5A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6627410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0AF68D93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A206B0" w14:textId="72B87FCF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>
        <w:rPr>
          <w:sz w:val="28"/>
        </w:rPr>
        <w:t>до</w:t>
      </w:r>
      <w:r>
        <w:rPr>
          <w:sz w:val="28"/>
          <w:lang w:val="uk-UA"/>
        </w:rPr>
        <w:t xml:space="preserve"> Програми </w:t>
      </w:r>
    </w:p>
    <w:p w14:paraId="75E74FF2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та фінансової підтримки </w:t>
      </w:r>
    </w:p>
    <w:p w14:paraId="45F2F817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52469E4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30FF1A02" w14:textId="77777777" w:rsidR="0003149B" w:rsidRDefault="0003149B" w:rsidP="0003149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  <w:r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</w:rPr>
        <w:t>}</w:t>
      </w:r>
    </w:p>
    <w:p w14:paraId="459591D2" w14:textId="77777777" w:rsidR="0003149B" w:rsidRDefault="0003149B" w:rsidP="0003149B">
      <w:pPr>
        <w:ind w:right="-540"/>
        <w:rPr>
          <w:color w:val="000000"/>
          <w:sz w:val="28"/>
          <w:szCs w:val="28"/>
          <w:lang w:eastAsia="uk-UA"/>
        </w:rPr>
      </w:pPr>
    </w:p>
    <w:p w14:paraId="16080FFD" w14:textId="58FC927C" w:rsidR="0003149B" w:rsidRDefault="0003149B" w:rsidP="000314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</w:t>
      </w:r>
      <w:r w:rsidR="008D6F66">
        <w:rPr>
          <w:sz w:val="28"/>
          <w:szCs w:val="28"/>
          <w:lang w:val="uk-UA"/>
        </w:rPr>
        <w:t xml:space="preserve"> беручи до уваги лист Державного підприємства «Дороги Прикарпаття» </w:t>
      </w:r>
      <w:r w:rsidR="008D6F66">
        <w:rPr>
          <w:sz w:val="28"/>
          <w:szCs w:val="28"/>
          <w:lang w:val="uk-UA"/>
        </w:rPr>
        <w:t xml:space="preserve">№ 01-05/635 </w:t>
      </w:r>
      <w:r w:rsidR="008D6F66">
        <w:rPr>
          <w:sz w:val="28"/>
          <w:szCs w:val="28"/>
          <w:lang w:val="uk-UA"/>
        </w:rPr>
        <w:t xml:space="preserve">від 24 вересня 2024 року, </w:t>
      </w:r>
      <w:r>
        <w:rPr>
          <w:sz w:val="28"/>
          <w:szCs w:val="28"/>
          <w:lang w:val="uk-UA"/>
        </w:rPr>
        <w:t xml:space="preserve">міська рада </w:t>
      </w:r>
      <w:r>
        <w:rPr>
          <w:sz w:val="32"/>
          <w:szCs w:val="32"/>
          <w:lang w:val="uk-UA"/>
        </w:rPr>
        <w:t>ВИРІШИЛА</w:t>
      </w:r>
      <w:r>
        <w:rPr>
          <w:sz w:val="28"/>
          <w:lang w:val="uk-UA"/>
        </w:rPr>
        <w:t xml:space="preserve">: </w:t>
      </w:r>
    </w:p>
    <w:p w14:paraId="1006F41A" w14:textId="77777777" w:rsidR="009C2EA3" w:rsidRDefault="009C2EA3" w:rsidP="009C2EA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75CF3281" w14:textId="427E8668" w:rsidR="009C2EA3" w:rsidRPr="00FF1D02" w:rsidRDefault="009C2EA3" w:rsidP="009C2EA3">
      <w:pPr>
        <w:tabs>
          <w:tab w:val="left" w:pos="851"/>
        </w:tabs>
        <w:ind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1.1. у пункті 9 Паспорта Програми «Загальний обсяг фінансових ресурсів, необхідних для реалізації Програми, всього» суму 75362636,11 грн замінити сумою 75956136,11 грн.</w:t>
      </w:r>
    </w:p>
    <w:p w14:paraId="28D16D62" w14:textId="18A2DE4C" w:rsidR="009C2EA3" w:rsidRDefault="009C2EA3" w:rsidP="009C2EA3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 у Переліку заходів та обсяги фінансування Програми у розрізі комунальних підприємств, а саме:</w:t>
      </w:r>
    </w:p>
    <w:p w14:paraId="055E1F73" w14:textId="61595CBC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 по ДП «Рогатин-Водоканал»:</w:t>
      </w:r>
    </w:p>
    <w:p w14:paraId="06E91FE6" w14:textId="43BCBF81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 пунктом 10 «Придбання системи резервного живлення потужністю 7,5кВт» з фінансовим призначенням по спеціальному фонду в сумі 93500,0 грн.</w:t>
      </w:r>
    </w:p>
    <w:p w14:paraId="387978F9" w14:textId="676FAE4C" w:rsidR="009C2EA3" w:rsidRPr="009C2EA3" w:rsidRDefault="009C2EA3" w:rsidP="009C2EA3">
      <w:pPr>
        <w:pStyle w:val="a3"/>
        <w:numPr>
          <w:ilvl w:val="2"/>
          <w:numId w:val="4"/>
        </w:num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 w:rsidRPr="009C2EA3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</w:t>
      </w:r>
      <w:r w:rsidRPr="009C2EA3">
        <w:rPr>
          <w:sz w:val="28"/>
          <w:szCs w:val="28"/>
          <w:lang w:val="uk-UA"/>
        </w:rPr>
        <w:t>икона</w:t>
      </w:r>
      <w:r>
        <w:rPr>
          <w:sz w:val="28"/>
          <w:szCs w:val="28"/>
          <w:lang w:val="uk-UA"/>
        </w:rPr>
        <w:t>в</w:t>
      </w:r>
      <w:r w:rsidRPr="009C2EA3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ому</w:t>
      </w:r>
      <w:r w:rsidRPr="009C2EA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  <w:r w:rsidRPr="009C2EA3">
        <w:rPr>
          <w:sz w:val="28"/>
          <w:szCs w:val="28"/>
          <w:lang w:val="uk-UA"/>
        </w:rPr>
        <w:t xml:space="preserve"> Рогатинської міської ради:</w:t>
      </w:r>
    </w:p>
    <w:p w14:paraId="2722A7B3" w14:textId="3B0B9826" w:rsidR="009C2EA3" w:rsidRPr="009C2EA3" w:rsidRDefault="009C2EA3" w:rsidP="009C2EA3">
      <w:pPr>
        <w:pStyle w:val="a3"/>
        <w:numPr>
          <w:ilvl w:val="0"/>
          <w:numId w:val="5"/>
        </w:numPr>
        <w:tabs>
          <w:tab w:val="left" w:pos="426"/>
        </w:tabs>
        <w:ind w:left="0"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9C2EA3">
        <w:rPr>
          <w:sz w:val="28"/>
          <w:szCs w:val="28"/>
          <w:lang w:val="uk-UA"/>
        </w:rPr>
        <w:t>оповнити пунктом 9 «Співфінансування ремонту автомобільної дороги загального користування місцевого значення О090301 Більшівці – Княгиничі у Рогатинській ТГ Івано-Франківської області для завершення ремонту з фінансовим призначенням по загальному фонду в сумі 500000,0</w:t>
      </w:r>
      <w:r>
        <w:rPr>
          <w:sz w:val="28"/>
          <w:szCs w:val="28"/>
          <w:lang w:val="uk-UA"/>
        </w:rPr>
        <w:t xml:space="preserve"> </w:t>
      </w:r>
      <w:r w:rsidRPr="009C2EA3">
        <w:rPr>
          <w:sz w:val="28"/>
          <w:szCs w:val="28"/>
          <w:lang w:val="uk-UA"/>
        </w:rPr>
        <w:t>грн.</w:t>
      </w:r>
    </w:p>
    <w:p w14:paraId="19F7852A" w14:textId="4F9E1A78" w:rsidR="00445767" w:rsidRDefault="00445767"/>
    <w:p w14:paraId="7F6A45A2" w14:textId="77777777" w:rsidR="00BE2296" w:rsidRDefault="00BE2296"/>
    <w:p w14:paraId="613BD66E" w14:textId="77777777" w:rsidR="00BE2296" w:rsidRPr="002240BE" w:rsidRDefault="00BE2296" w:rsidP="00BE2296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632D7058" w14:textId="77777777" w:rsidR="00BE2296" w:rsidRDefault="00BE2296"/>
    <w:sectPr w:rsidR="00BE2296" w:rsidSect="001C7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686"/>
    <w:multiLevelType w:val="hybridMultilevel"/>
    <w:tmpl w:val="363280F6"/>
    <w:lvl w:ilvl="0" w:tplc="D1FAD8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D7468"/>
    <w:multiLevelType w:val="multilevel"/>
    <w:tmpl w:val="0C5093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3" w15:restartNumberingAfterBreak="0">
    <w:nsid w:val="57D97B51"/>
    <w:multiLevelType w:val="hybridMultilevel"/>
    <w:tmpl w:val="7400C0A8"/>
    <w:lvl w:ilvl="0" w:tplc="70388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B"/>
    <w:rsid w:val="0003149B"/>
    <w:rsid w:val="001C746C"/>
    <w:rsid w:val="003F67E4"/>
    <w:rsid w:val="00445767"/>
    <w:rsid w:val="008D6F66"/>
    <w:rsid w:val="009C2EA3"/>
    <w:rsid w:val="00B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BAB"/>
  <w15:chartTrackingRefBased/>
  <w15:docId w15:val="{016A0C3E-9F34-45DA-8F50-532E95E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dcterms:created xsi:type="dcterms:W3CDTF">2024-09-18T05:09:00Z</dcterms:created>
  <dcterms:modified xsi:type="dcterms:W3CDTF">2024-09-24T11:24:00Z</dcterms:modified>
</cp:coreProperties>
</file>