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5A5B" w14:textId="77777777" w:rsidR="00420FC1" w:rsidRPr="00420FC1" w:rsidRDefault="00CD1801" w:rsidP="00420FC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D675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4BFFFF3E" w14:textId="77777777" w:rsidR="00420FC1" w:rsidRPr="00420FC1" w:rsidRDefault="00420FC1" w:rsidP="00420FC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0FC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6EFD17B" w14:textId="77777777" w:rsidR="00420FC1" w:rsidRPr="00420FC1" w:rsidRDefault="00420FC1" w:rsidP="00420FC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0FC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9441B00" w14:textId="77777777" w:rsidR="00420FC1" w:rsidRPr="00420FC1" w:rsidRDefault="00CD1801" w:rsidP="00420FC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0F726C7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4CC9522" w14:textId="77777777" w:rsidR="00420FC1" w:rsidRPr="00420FC1" w:rsidRDefault="00420FC1" w:rsidP="00420FC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0F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8213CB" w14:textId="77777777" w:rsidR="00420FC1" w:rsidRPr="00420FC1" w:rsidRDefault="00420FC1" w:rsidP="00420FC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3E0F70" w14:textId="17D05912" w:rsidR="00420FC1" w:rsidRPr="00420FC1" w:rsidRDefault="00420FC1" w:rsidP="00420F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4E2385">
        <w:rPr>
          <w:rFonts w:ascii="Times New Roman" w:hAnsi="Times New Roman"/>
          <w:color w:val="000000"/>
          <w:sz w:val="28"/>
          <w:szCs w:val="28"/>
          <w:lang w:eastAsia="uk-UA"/>
        </w:rPr>
        <w:t>9485</w:t>
      </w: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420FC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E31A79" w14:textId="77777777" w:rsidR="00420FC1" w:rsidRPr="00420FC1" w:rsidRDefault="00420FC1" w:rsidP="00420F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0FC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7B652D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2E56BA8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5FCCB2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143C9924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14:paraId="73CBC7B3" w14:textId="77777777" w:rsidR="00942AA6" w:rsidRDefault="00122AA5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Іваніву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6BB9251F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D20348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BD4C615" w14:textId="77777777"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122AA5" w:rsidRPr="00034CDC">
        <w:rPr>
          <w:rFonts w:ascii="Times New Roman" w:hAnsi="Times New Roman"/>
          <w:sz w:val="28"/>
          <w:szCs w:val="28"/>
        </w:rPr>
        <w:t>с.</w:t>
      </w:r>
      <w:r w:rsidR="00122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Ве</w:t>
      </w:r>
      <w:r w:rsidR="004E2A89">
        <w:rPr>
          <w:rFonts w:ascii="Times New Roman" w:hAnsi="Times New Roman"/>
          <w:sz w:val="28"/>
          <w:szCs w:val="28"/>
        </w:rPr>
        <w:t>рбилівці</w:t>
      </w:r>
      <w:proofErr w:type="spellEnd"/>
      <w:r w:rsidR="004E2A89">
        <w:rPr>
          <w:rFonts w:ascii="Times New Roman" w:hAnsi="Times New Roman"/>
          <w:sz w:val="28"/>
          <w:szCs w:val="28"/>
        </w:rPr>
        <w:t>, вул. Городецького, 10-</w:t>
      </w:r>
      <w:r w:rsidR="00122AA5" w:rsidRPr="00034CDC">
        <w:rPr>
          <w:rFonts w:ascii="Times New Roman" w:hAnsi="Times New Roman"/>
          <w:sz w:val="28"/>
          <w:szCs w:val="28"/>
        </w:rPr>
        <w:t>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2A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2A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2A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5CC0072B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22AA5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122AA5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122AA5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122AA5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122AA5" w:rsidRPr="00034CDC">
        <w:rPr>
          <w:rFonts w:ascii="Times New Roman" w:hAnsi="Times New Roman"/>
          <w:sz w:val="28"/>
          <w:szCs w:val="28"/>
        </w:rPr>
        <w:t xml:space="preserve"> в с.</w:t>
      </w:r>
      <w:r w:rsidR="00122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Ве</w:t>
      </w:r>
      <w:r w:rsidR="004E2A89">
        <w:rPr>
          <w:rFonts w:ascii="Times New Roman" w:hAnsi="Times New Roman"/>
          <w:sz w:val="28"/>
          <w:szCs w:val="28"/>
        </w:rPr>
        <w:t>рбилівці</w:t>
      </w:r>
      <w:proofErr w:type="spellEnd"/>
      <w:r w:rsidR="004E2A89">
        <w:rPr>
          <w:rFonts w:ascii="Times New Roman" w:hAnsi="Times New Roman"/>
          <w:sz w:val="28"/>
          <w:szCs w:val="28"/>
        </w:rPr>
        <w:t>, вул. Городецького, 10-</w:t>
      </w:r>
      <w:r w:rsidR="00122AA5" w:rsidRPr="00034CDC">
        <w:rPr>
          <w:rFonts w:ascii="Times New Roman" w:hAnsi="Times New Roman"/>
          <w:sz w:val="28"/>
          <w:szCs w:val="28"/>
        </w:rPr>
        <w:t>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4E2A89">
        <w:rPr>
          <w:rFonts w:ascii="Times New Roman" w:hAnsi="Times New Roman"/>
          <w:sz w:val="28"/>
          <w:szCs w:val="28"/>
        </w:rPr>
        <w:t>Іваніву</w:t>
      </w:r>
      <w:proofErr w:type="spellEnd"/>
      <w:r w:rsidR="004E2A89">
        <w:rPr>
          <w:rFonts w:ascii="Times New Roman" w:hAnsi="Times New Roman"/>
          <w:sz w:val="28"/>
          <w:szCs w:val="28"/>
        </w:rPr>
        <w:t xml:space="preserve"> Василю Миколайовичу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DDFDA0E" w14:textId="77777777"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4E2A89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оцінку 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22AA5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122AA5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122AA5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122AA5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122AA5" w:rsidRPr="00034CDC">
        <w:rPr>
          <w:rFonts w:ascii="Times New Roman" w:hAnsi="Times New Roman"/>
          <w:sz w:val="28"/>
          <w:szCs w:val="28"/>
        </w:rPr>
        <w:t xml:space="preserve"> в с.</w:t>
      </w:r>
      <w:r w:rsidR="00122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Ве</w:t>
      </w:r>
      <w:r w:rsidR="004E2A89">
        <w:rPr>
          <w:rFonts w:ascii="Times New Roman" w:hAnsi="Times New Roman"/>
          <w:sz w:val="28"/>
          <w:szCs w:val="28"/>
        </w:rPr>
        <w:t>рбилівці</w:t>
      </w:r>
      <w:proofErr w:type="spellEnd"/>
      <w:r w:rsidR="004E2A89">
        <w:rPr>
          <w:rFonts w:ascii="Times New Roman" w:hAnsi="Times New Roman"/>
          <w:sz w:val="28"/>
          <w:szCs w:val="28"/>
        </w:rPr>
        <w:t>, вул. Городецького, 10-</w:t>
      </w:r>
      <w:r w:rsidR="00122AA5" w:rsidRPr="00034CDC">
        <w:rPr>
          <w:rFonts w:ascii="Times New Roman" w:hAnsi="Times New Roman"/>
          <w:sz w:val="28"/>
          <w:szCs w:val="28"/>
        </w:rPr>
        <w:t>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84757,90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ві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 xml:space="preserve">сімдесят 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 xml:space="preserve">чотири 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 xml:space="preserve">тисячі 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сімсот п’ятдесят сім гривень 9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1FBD3855" w14:textId="77777777"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Іваніву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Василю Миколайовичу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122AA5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122AA5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122AA5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122AA5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122AA5" w:rsidRPr="00034C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с.Ве</w:t>
      </w:r>
      <w:r w:rsidR="004E2A89">
        <w:rPr>
          <w:rFonts w:ascii="Times New Roman" w:hAnsi="Times New Roman"/>
          <w:sz w:val="28"/>
          <w:szCs w:val="28"/>
        </w:rPr>
        <w:t>рбилівці</w:t>
      </w:r>
      <w:proofErr w:type="spellEnd"/>
      <w:r w:rsidR="004E2A89">
        <w:rPr>
          <w:rFonts w:ascii="Times New Roman" w:hAnsi="Times New Roman"/>
          <w:sz w:val="28"/>
          <w:szCs w:val="28"/>
        </w:rPr>
        <w:t>, вул. Городецького, 10-</w:t>
      </w:r>
      <w:r w:rsidR="00122AA5" w:rsidRPr="00034CDC">
        <w:rPr>
          <w:rFonts w:ascii="Times New Roman" w:hAnsi="Times New Roman"/>
          <w:sz w:val="28"/>
          <w:szCs w:val="28"/>
        </w:rPr>
        <w:t>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84757,90</w:t>
      </w:r>
      <w:r w:rsidR="00122AA5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вісімдесят чотири тисячі сімсот п’ятдесят сім гривень 90</w:t>
      </w:r>
      <w:r w:rsidR="00122AA5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122AA5">
        <w:rPr>
          <w:rFonts w:ascii="Times New Roman" w:eastAsia="Times New Roman" w:hAnsi="Times New Roman"/>
          <w:sz w:val="28"/>
          <w:szCs w:val="28"/>
          <w:lang w:eastAsia="uk-UA"/>
        </w:rPr>
        <w:t>ійок)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926E846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14:paraId="24A9A5A4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1B4440C0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2474B3C2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14:paraId="2C20E12F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14:paraId="046B9B66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14:paraId="2F354AEF" w14:textId="77777777" w:rsidR="007D5E84" w:rsidRPr="008D7E3E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6.4. За кожен день простроченого платежу сплачується пеня у розмірі 0,5% від суми платежу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A88731D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Іваніву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Василю Миколайовичу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122AA5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122AA5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122AA5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122AA5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122AA5" w:rsidRPr="00034CDC">
        <w:rPr>
          <w:rFonts w:ascii="Times New Roman" w:hAnsi="Times New Roman"/>
          <w:sz w:val="28"/>
          <w:szCs w:val="28"/>
        </w:rPr>
        <w:t xml:space="preserve"> в с.</w:t>
      </w:r>
      <w:r w:rsidR="00122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Ве</w:t>
      </w:r>
      <w:r w:rsidR="004E2A89">
        <w:rPr>
          <w:rFonts w:ascii="Times New Roman" w:hAnsi="Times New Roman"/>
          <w:sz w:val="28"/>
          <w:szCs w:val="28"/>
        </w:rPr>
        <w:t>рбилівці</w:t>
      </w:r>
      <w:proofErr w:type="spellEnd"/>
      <w:r w:rsidR="004E2A89">
        <w:rPr>
          <w:rFonts w:ascii="Times New Roman" w:hAnsi="Times New Roman"/>
          <w:sz w:val="28"/>
          <w:szCs w:val="28"/>
        </w:rPr>
        <w:t>, вул. Городецького, 10-</w:t>
      </w:r>
      <w:r w:rsidR="00122AA5" w:rsidRPr="00034CDC">
        <w:rPr>
          <w:rFonts w:ascii="Times New Roman" w:hAnsi="Times New Roman"/>
          <w:sz w:val="28"/>
          <w:szCs w:val="28"/>
        </w:rPr>
        <w:t>А</w:t>
      </w:r>
      <w:r w:rsidR="00122AA5">
        <w:rPr>
          <w:rFonts w:ascii="Times New Roman" w:hAnsi="Times New Roman"/>
          <w:sz w:val="28"/>
          <w:szCs w:val="28"/>
        </w:rPr>
        <w:t>,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14:paraId="4FB4F387" w14:textId="77777777"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122AA5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122AA5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14:paraId="6BEF73A2" w14:textId="77777777"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5C33F5C7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068AABC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A6AC729" w14:textId="77777777"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42E8" w14:textId="77777777" w:rsidR="00CD1801" w:rsidRDefault="00CD1801">
      <w:r>
        <w:separator/>
      </w:r>
    </w:p>
  </w:endnote>
  <w:endnote w:type="continuationSeparator" w:id="0">
    <w:p w14:paraId="752ABE82" w14:textId="77777777" w:rsidR="00CD1801" w:rsidRDefault="00CD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889F" w14:textId="77777777" w:rsidR="00CD1801" w:rsidRDefault="00CD1801">
      <w:r>
        <w:separator/>
      </w:r>
    </w:p>
  </w:footnote>
  <w:footnote w:type="continuationSeparator" w:id="0">
    <w:p w14:paraId="22903E07" w14:textId="77777777" w:rsidR="00CD1801" w:rsidRDefault="00CD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D556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297522A7" w14:textId="77777777"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26AA"/>
    <w:rsid w:val="001072B9"/>
    <w:rsid w:val="00122AA5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1F4F3B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0FC1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4E2385"/>
    <w:rsid w:val="004E2A89"/>
    <w:rsid w:val="0050268F"/>
    <w:rsid w:val="00526640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0D91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083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E35FB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CD1801"/>
    <w:rsid w:val="00D03F3B"/>
    <w:rsid w:val="00D111E4"/>
    <w:rsid w:val="00D17C0B"/>
    <w:rsid w:val="00D22A01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86DAC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8024E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17FA26C"/>
  <w15:docId w15:val="{A01D2BAC-14F2-4D77-9CC3-653B83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28C3-10D7-4FD7-ADBF-72A7BAA9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167</cp:revision>
  <cp:lastPrinted>2015-03-22T10:05:00Z</cp:lastPrinted>
  <dcterms:created xsi:type="dcterms:W3CDTF">2015-03-22T10:03:00Z</dcterms:created>
  <dcterms:modified xsi:type="dcterms:W3CDTF">2024-07-25T12:42:00Z</dcterms:modified>
</cp:coreProperties>
</file>