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7B08" w14:textId="77777777"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14:paraId="052BDAFF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7E7D0A20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33906D0A" w14:textId="77777777" w:rsidR="002878E1" w:rsidRPr="002878E1" w:rsidRDefault="002E1CAA" w:rsidP="002878E1">
      <w:pPr>
        <w:spacing w:before="2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0D4B">
        <w:rPr>
          <w:rFonts w:eastAsia="Times New Roman"/>
          <w:b/>
          <w:bCs/>
          <w:bdr w:val="none" w:sz="0" w:space="0" w:color="auto" w:frame="1"/>
          <w:lang w:eastAsia="uk-UA"/>
        </w:rPr>
        <w:t>Предмет закупівлі:</w:t>
      </w:r>
      <w:r w:rsidR="006F634D" w:rsidRPr="006F63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78E1" w:rsidRPr="002878E1"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en-US"/>
        </w:rPr>
        <w:t>FPV</w:t>
      </w:r>
      <w:r w:rsidR="002878E1" w:rsidRPr="002878E1"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  <w:t xml:space="preserve">- </w:t>
      </w:r>
      <w:proofErr w:type="spellStart"/>
      <w:r w:rsidR="002878E1" w:rsidRPr="002878E1"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  <w:t>дрони</w:t>
      </w:r>
      <w:proofErr w:type="spellEnd"/>
      <w:r w:rsidR="002878E1" w:rsidRPr="002878E1"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  <w:t xml:space="preserve"> 8 дюймів</w:t>
      </w:r>
      <w:r w:rsidR="002878E1" w:rsidRPr="002878E1">
        <w:rPr>
          <w:rFonts w:ascii="Times New Roman" w:eastAsia="Times New Roman" w:hAnsi="Times New Roman" w:cs="Calibri"/>
          <w:b/>
          <w:bCs/>
          <w:iCs/>
          <w:sz w:val="24"/>
          <w:szCs w:val="24"/>
        </w:rPr>
        <w:t xml:space="preserve"> код </w:t>
      </w:r>
      <w:r w:rsidR="002878E1" w:rsidRPr="002878E1">
        <w:rPr>
          <w:rFonts w:ascii="Times New Roman" w:eastAsia="Calibri" w:hAnsi="Times New Roman" w:cs="Calibri"/>
          <w:b/>
          <w:bCs/>
          <w:iCs/>
          <w:color w:val="000000"/>
          <w:sz w:val="24"/>
          <w:szCs w:val="24"/>
        </w:rPr>
        <w:t>ДК 021:2015:34710000-7: Вертольоти, літаки, космічні та інші літальні апарати з двигуном (34711200-6 - Безпілотні літальні апарати)</w:t>
      </w:r>
    </w:p>
    <w:p w14:paraId="7CF6FF3E" w14:textId="77777777" w:rsidR="004E246F" w:rsidRDefault="004E246F" w:rsidP="004E246F">
      <w:pPr>
        <w:pStyle w:val="Default"/>
        <w:tabs>
          <w:tab w:val="left" w:pos="567"/>
          <w:tab w:val="left" w:pos="916"/>
        </w:tabs>
        <w:rPr>
          <w:rFonts w:eastAsia="Times New Roman"/>
          <w:b/>
          <w:lang w:val="uk-UA" w:eastAsia="uk-UA"/>
        </w:rPr>
      </w:pPr>
    </w:p>
    <w:p w14:paraId="2AAAD899" w14:textId="1F1924BC" w:rsidR="0003417C" w:rsidRPr="00B30A53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 w:rsidR="00BA19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05</w:t>
      </w:r>
      <w:r w:rsidR="00726D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BA19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77442EC9" w14:textId="77777777"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0DC3C09F" w14:textId="1DD9E49A" w:rsidR="00F32F3B" w:rsidRPr="00543529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5B47A5" w:rsidRPr="005B47A5">
        <w:t xml:space="preserve"> </w:t>
      </w:r>
      <w:r w:rsidR="005B47A5" w:rsidRPr="005B47A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UA-2024-06-05-007809-a</w:t>
      </w:r>
      <w:r w:rsidR="00CD1B48" w:rsidRPr="00CD1B48">
        <w:t xml:space="preserve"> </w:t>
      </w:r>
    </w:p>
    <w:p w14:paraId="7AF510E8" w14:textId="77777777" w:rsidR="00FB56D1" w:rsidRDefault="002C40EF" w:rsidP="00FB56D1">
      <w:pPr>
        <w:spacing w:after="0" w:line="240" w:lineRule="auto"/>
        <w:ind w:firstLine="709"/>
        <w:jc w:val="both"/>
        <w:rPr>
          <w:i/>
          <w:iCs/>
          <w:lang w:eastAsia="ru-RU"/>
        </w:rPr>
      </w:pPr>
      <w:r w:rsidRPr="00062B3D">
        <w:rPr>
          <w:b/>
          <w:sz w:val="24"/>
          <w:szCs w:val="24"/>
        </w:rPr>
        <w:t>Мета проведення закупівлі</w:t>
      </w:r>
      <w:r w:rsidR="00C40285" w:rsidRPr="00C40285">
        <w:rPr>
          <w:rFonts w:ascii="Times New Roman" w:eastAsia="Times New Roman" w:hAnsi="Times New Roman" w:cs="Times New Roman"/>
          <w:i/>
          <w:iCs/>
          <w:lang w:eastAsia="ru-RU"/>
        </w:rPr>
        <w:t xml:space="preserve">: </w:t>
      </w:r>
      <w:r w:rsidR="00FB56D1">
        <w:rPr>
          <w:i/>
          <w:iCs/>
          <w:lang w:eastAsia="ru-RU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</w:p>
    <w:p w14:paraId="41BB3087" w14:textId="1A5B9F2E" w:rsidR="00C40285" w:rsidRPr="00C40285" w:rsidRDefault="00C40285" w:rsidP="00DC47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C4028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Закупівля здійснюється на виконання запиту</w:t>
      </w:r>
      <w:r w:rsidR="00FB56D1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r w:rsidR="00F66051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військової частини А**** для виконання бойових завдань</w:t>
      </w:r>
      <w:r w:rsidRPr="00C4028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та відповідно до міської цільової Програми підтримки підрозділів територіальної оборони та Збройних Сил України на 2024рік </w:t>
      </w:r>
    </w:p>
    <w:p w14:paraId="29C140F2" w14:textId="5F3D8228" w:rsidR="00543529" w:rsidRPr="00E200AF" w:rsidRDefault="00543529" w:rsidP="00E200AF">
      <w:pPr>
        <w:pStyle w:val="a6"/>
        <w:ind w:firstLine="709"/>
        <w:jc w:val="both"/>
        <w:rPr>
          <w:iCs/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 xml:space="preserve"> </w:t>
      </w:r>
    </w:p>
    <w:p w14:paraId="75E54BB1" w14:textId="77777777"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895C5F3" w14:textId="77777777"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24D7F6D6" w14:textId="77777777"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253774" w14:textId="77777777" w:rsidR="00C85D03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p w14:paraId="7A539498" w14:textId="73788B6B" w:rsidR="00C40285" w:rsidRDefault="00C40285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08F004C" w14:textId="350AFBCA" w:rsidR="00C40285" w:rsidRPr="00C40285" w:rsidRDefault="00C40285" w:rsidP="00C40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Технічні характеристики</w:t>
      </w:r>
      <w:r w:rsidRPr="00C40285">
        <w:rPr>
          <w:rFonts w:ascii="Times New Roman" w:eastAsia="Times New Roman" w:hAnsi="Times New Roman" w:cs="Times New Roman"/>
          <w:i/>
          <w:sz w:val="24"/>
          <w:szCs w:val="20"/>
        </w:rPr>
        <w:t xml:space="preserve">                                                                                                                           </w:t>
      </w:r>
      <w:r w:rsidRPr="00C40285">
        <w:rPr>
          <w:rFonts w:ascii="Times New Roman" w:eastAsia="Times New Roman" w:hAnsi="Times New Roman" w:cs="Times New Roman"/>
          <w:b/>
          <w:sz w:val="24"/>
          <w:szCs w:val="20"/>
        </w:rPr>
        <w:t>Таблиця 1</w:t>
      </w:r>
    </w:p>
    <w:p w14:paraId="79AFB7B2" w14:textId="77777777" w:rsidR="005B3CA0" w:rsidRDefault="005B3CA0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8"/>
        <w:gridCol w:w="4376"/>
        <w:gridCol w:w="1615"/>
      </w:tblGrid>
      <w:tr w:rsidR="00F009C1" w:rsidRPr="00F009C1" w14:paraId="6CBCE71C" w14:textId="77777777" w:rsidTr="00B146B9">
        <w:trPr>
          <w:trHeight w:val="653"/>
          <w:tblCellSpacing w:w="0" w:type="dxa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DC4CA" w14:textId="77777777" w:rsidR="00F009C1" w:rsidRPr="00F009C1" w:rsidRDefault="00F009C1" w:rsidP="00F009C1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технічних параметрів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3340E" w14:textId="77777777" w:rsidR="00F009C1" w:rsidRPr="00F009C1" w:rsidRDefault="00F009C1" w:rsidP="00F009C1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Діапазон значень або наявність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B92E" w14:textId="77777777" w:rsidR="00F009C1" w:rsidRPr="00F009C1" w:rsidRDefault="00F009C1" w:rsidP="00F009C1">
            <w:pPr>
              <w:widowControl w:val="0"/>
              <w:spacing w:after="0" w:line="254" w:lineRule="auto"/>
              <w:ind w:left="-102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Відповідність (так/ні)</w:t>
            </w:r>
          </w:p>
        </w:tc>
      </w:tr>
      <w:tr w:rsidR="00F009C1" w:rsidRPr="00F009C1" w14:paraId="2B8935BB" w14:textId="77777777" w:rsidTr="00B146B9">
        <w:trPr>
          <w:trHeight w:val="422"/>
          <w:tblCellSpacing w:w="0" w:type="dxa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0F5D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FPV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дрон</w:t>
            </w:r>
            <w:proofErr w:type="spellEnd"/>
          </w:p>
        </w:tc>
      </w:tr>
      <w:tr w:rsidR="00F009C1" w:rsidRPr="00F009C1" w14:paraId="45050BE6" w14:textId="77777777" w:rsidTr="00B146B9">
        <w:trPr>
          <w:trHeight w:val="388"/>
          <w:tblCellSpacing w:w="0" w:type="dxa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23B2" w14:textId="77777777" w:rsidR="00F009C1" w:rsidRPr="00F009C1" w:rsidRDefault="00F009C1" w:rsidP="00F00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Рама:</w:t>
            </w:r>
          </w:p>
          <w:p w14:paraId="10693890" w14:textId="77777777" w:rsidR="00F009C1" w:rsidRPr="00F009C1" w:rsidRDefault="00F009C1" w:rsidP="00F0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діагоналі</w:t>
            </w:r>
          </w:p>
          <w:p w14:paraId="2FAB9812" w14:textId="77777777" w:rsidR="00F009C1" w:rsidRPr="00F009C1" w:rsidRDefault="00F009C1" w:rsidP="00F0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</w:t>
            </w:r>
          </w:p>
          <w:p w14:paraId="64F5C760" w14:textId="77777777" w:rsidR="00F009C1" w:rsidRPr="00F009C1" w:rsidRDefault="00F009C1" w:rsidP="00F0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маса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89BD" w14:textId="77777777" w:rsidR="00F009C1" w:rsidRPr="00F009C1" w:rsidRDefault="00F009C1" w:rsidP="00F0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126E5A9" w14:textId="77777777" w:rsidR="00F009C1" w:rsidRPr="00F009C1" w:rsidRDefault="00F009C1" w:rsidP="00F0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дюймів</w:t>
            </w:r>
          </w:p>
          <w:p w14:paraId="3C45619B" w14:textId="77777777" w:rsidR="00F009C1" w:rsidRPr="00F009C1" w:rsidRDefault="00F009C1" w:rsidP="00F0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Вуглеволокно</w:t>
            </w:r>
            <w:proofErr w:type="spellEnd"/>
          </w:p>
          <w:p w14:paraId="4CBE4FA6" w14:textId="77777777" w:rsidR="00F009C1" w:rsidRPr="00F009C1" w:rsidRDefault="00F009C1" w:rsidP="00F0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240грам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27310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09C1" w:rsidRPr="00F009C1" w14:paraId="5DD66051" w14:textId="77777777" w:rsidTr="00B146B9">
        <w:trPr>
          <w:trHeight w:val="212"/>
          <w:tblCellSpacing w:w="0" w:type="dxa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3D49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Мотори</w:t>
            </w: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1D8A0558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2FBC321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Модель</w:t>
            </w:r>
          </w:p>
          <w:p w14:paraId="1F79B1BE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AA476F4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Напруга</w:t>
            </w:r>
          </w:p>
          <w:p w14:paraId="32743992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FD16218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 xml:space="preserve">Тяга: </w:t>
            </w:r>
          </w:p>
          <w:p w14:paraId="0EACF436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C2165A8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кріплення</w:t>
            </w:r>
          </w:p>
          <w:p w14:paraId="48458DAF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607F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2D7AD86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728A8CC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4х2812 900kv</w:t>
            </w:r>
          </w:p>
          <w:p w14:paraId="6DE08002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589BCE20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Підходить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для 6s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акумуляторів</w:t>
            </w:r>
            <w:proofErr w:type="spellEnd"/>
          </w:p>
          <w:p w14:paraId="6C3F9623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14:paraId="5E6FA7DC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приблизно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2500г+</w:t>
            </w:r>
          </w:p>
          <w:p w14:paraId="7C879988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919E4D9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19x19 мм</w:t>
            </w:r>
          </w:p>
          <w:p w14:paraId="716D4F24" w14:textId="77777777" w:rsidR="00F009C1" w:rsidRPr="00F009C1" w:rsidRDefault="00F009C1" w:rsidP="00F009C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21117" w14:textId="77777777" w:rsidR="00F009C1" w:rsidRPr="00F009C1" w:rsidRDefault="00F009C1" w:rsidP="00F009C1">
            <w:pPr>
              <w:widowControl w:val="0"/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F009C1" w:rsidRPr="00F009C1" w14:paraId="6B4AE496" w14:textId="77777777" w:rsidTr="00B146B9">
        <w:trPr>
          <w:trHeight w:val="375"/>
          <w:tblCellSpacing w:w="0" w:type="dxa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EFC7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Пропелери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14:paraId="3DB04B6F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14:paraId="2F4AA642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Розмір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</w:p>
          <w:p w14:paraId="5DD91003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Матеріал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Електронний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Регулятор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Швидкості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(ESC):</w:t>
            </w:r>
          </w:p>
          <w:p w14:paraId="6B481B5A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  <w:t>- Струм:</w:t>
            </w: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Протоколи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4AD9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14:paraId="7E9A4A1C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14:paraId="001A07DE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14:paraId="01AC6E26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8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дюймів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3x5</w:t>
            </w:r>
          </w:p>
          <w:p w14:paraId="4F0A5882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  <w:t xml:space="preserve">Пластик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карбон</w:t>
            </w: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</w:p>
          <w:p w14:paraId="5AF25DFD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50-60 Ампер</w:t>
            </w:r>
          </w:p>
          <w:p w14:paraId="1F0C869B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DShot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BLHeli_S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BLHeli_32 (в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залежності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потреб)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4BE07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09C1" w:rsidRPr="00F009C1" w14:paraId="04D65388" w14:textId="77777777" w:rsidTr="00B146B9">
        <w:trPr>
          <w:trHeight w:val="404"/>
          <w:tblCellSpacing w:w="0" w:type="dxa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4AB9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uk-UA"/>
              </w:rPr>
              <w:t>Політний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uk-UA"/>
              </w:rPr>
              <w:t xml:space="preserve"> Контролер:</w:t>
            </w:r>
          </w:p>
          <w:p w14:paraId="5EAF7B57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uk-UA"/>
              </w:rPr>
              <w:br/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Процесор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: </w:t>
            </w:r>
          </w:p>
          <w:p w14:paraId="0D1B942C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  <w:t>- IMU (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інерційний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вимірювальний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блок): </w:t>
            </w:r>
          </w:p>
          <w:p w14:paraId="76100E1C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Операційна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система: </w:t>
            </w:r>
          </w:p>
          <w:p w14:paraId="60FA35DD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5C7D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3B761541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3C1A438B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569DF8AC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uk-UA"/>
              </w:rPr>
              <w:t xml:space="preserve">F4 </w:t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або </w:t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uk-UA"/>
              </w:rPr>
              <w:t>F7</w:t>
            </w:r>
          </w:p>
          <w:p w14:paraId="0559BBC6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5E8553E0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Gyro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/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Accelerometer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(MPU6000, ICM20689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)</w:t>
            </w:r>
          </w:p>
          <w:p w14:paraId="3BEF9403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Betaflight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iNav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ArduPilot</w:t>
            </w:r>
            <w:proofErr w:type="spellEnd"/>
          </w:p>
          <w:p w14:paraId="710E168C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4483E26F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1292939E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1C35DF54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56591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09C1" w:rsidRPr="00F009C1" w14:paraId="3E00ADF1" w14:textId="77777777" w:rsidTr="00B146B9">
        <w:trPr>
          <w:trHeight w:val="410"/>
          <w:tblCellSpacing w:w="0" w:type="dxa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3271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FPV Система:</w:t>
            </w:r>
          </w:p>
          <w:p w14:paraId="524EEF11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  <w:t xml:space="preserve">- Камера: </w:t>
            </w:r>
          </w:p>
          <w:p w14:paraId="39364D19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73387D76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Відеопередавач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(VTX): - </w:t>
            </w:r>
          </w:p>
          <w:p w14:paraId="59321FB6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72F76F18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196DCDBA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247A2287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7C8B533B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Антена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: </w:t>
            </w:r>
          </w:p>
          <w:p w14:paraId="0804F580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Акумулятор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:</w:t>
            </w:r>
          </w:p>
          <w:p w14:paraId="414AD4BD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  <w:t xml:space="preserve">- Тип: </w:t>
            </w:r>
          </w:p>
          <w:p w14:paraId="6ED03B10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uk-UA"/>
              </w:rPr>
              <w:br/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Ємність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: </w:t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Кількість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осередків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: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6BDF0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77617407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70AD3A8F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40AC7044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325BC555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05AE258D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04E33345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caddx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ratel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2 1200TVL CCD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CMOS</w:t>
            </w:r>
          </w:p>
          <w:p w14:paraId="1B329584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Iflight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Blitz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2.5W /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Foxeer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Reaper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Extreme 2.5W /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Solo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MAX 2.5W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частоти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5.8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GHz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</w:r>
          </w:p>
          <w:p w14:paraId="7E9EAC4F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28455E38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Foxeer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Pagoda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pro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v2 (SMA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RP-SMA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з’єднання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)</w:t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Liion</w:t>
            </w:r>
            <w:proofErr w:type="spellEnd"/>
          </w:p>
          <w:p w14:paraId="083C4637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0B5E647B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8400mAh</w:t>
            </w:r>
          </w:p>
          <w:p w14:paraId="3F417483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6s</w:t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</w:r>
          </w:p>
          <w:p w14:paraId="4D1F9769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07E78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09C1" w:rsidRPr="00F009C1" w14:paraId="4EF89072" w14:textId="77777777" w:rsidTr="00B146B9">
        <w:trPr>
          <w:trHeight w:val="416"/>
          <w:tblCellSpacing w:w="0" w:type="dxa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C30E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7FD0B504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lastRenderedPageBreak/>
              <w:t>Радіоконтролер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:</w:t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</w:r>
          </w:p>
          <w:p w14:paraId="04BD5EDB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6FECA988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Частота: </w:t>
            </w:r>
          </w:p>
          <w:p w14:paraId="6530CC87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Кількість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каналів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: (в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залежності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потреб)</w:t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3648" w14:textId="77777777" w:rsidR="00F009C1" w:rsidRPr="00F009C1" w:rsidRDefault="00F009C1" w:rsidP="00F009C1">
            <w:pPr>
              <w:widowControl w:val="0"/>
              <w:spacing w:after="0" w:line="254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lastRenderedPageBreak/>
              <w:t>Elrs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Happymodel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900rx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61677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09C1" w:rsidRPr="00F009C1" w14:paraId="44519069" w14:textId="77777777" w:rsidTr="00B146B9">
        <w:trPr>
          <w:trHeight w:val="416"/>
          <w:tblCellSpacing w:w="0" w:type="dxa"/>
        </w:trPr>
        <w:tc>
          <w:tcPr>
            <w:tcW w:w="8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4E9D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Додаткові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компоненти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:</w:t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окремий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шлейф</w:t>
            </w:r>
            <w:proofErr w:type="gram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: Для</w:t>
            </w:r>
            <w:proofErr w:type="gram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серво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плати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ініціалізації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Програмне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забезпечення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:</w:t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Налаштування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Betaflight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Configurator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BLHeli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Configurator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(для ESC)</w:t>
            </w:r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br/>
              <w:t xml:space="preserve">-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Телеметрія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Можливість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передачі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даних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про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політ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наземну</w:t>
            </w:r>
            <w:proofErr w:type="spellEnd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00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станцію</w:t>
            </w:r>
            <w:proofErr w:type="spellEnd"/>
          </w:p>
          <w:p w14:paraId="5C36B7C6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  <w:p w14:paraId="3A34FF7F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A7970" w14:textId="77777777" w:rsidR="00F009C1" w:rsidRPr="00F009C1" w:rsidRDefault="00F009C1" w:rsidP="00F009C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09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2CF07967" w14:textId="77777777" w:rsidR="005B3CA0" w:rsidRDefault="005B3CA0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2120A3" w14:textId="77777777" w:rsidR="005B3CA0" w:rsidRDefault="005B3CA0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A37DC4" w14:textId="206E28D4"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1C7994" w14:textId="77777777"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</w:t>
      </w:r>
      <w:proofErr w:type="spellStart"/>
      <w:r w:rsidRPr="007E5B92">
        <w:rPr>
          <w:rFonts w:ascii="Times New Roman" w:eastAsia="Times New Roman" w:hAnsi="Times New Roman"/>
        </w:rPr>
        <w:t>закупівель</w:t>
      </w:r>
      <w:proofErr w:type="spellEnd"/>
      <w:r w:rsidRPr="007E5B9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14:paraId="61711781" w14:textId="461FFF48" w:rsidR="00654F9F" w:rsidRPr="009B6582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6F6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</w:t>
      </w:r>
      <w:r w:rsidR="005F4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20</w:t>
      </w:r>
      <w:r w:rsidR="007F3E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9D3AEB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000 гривень</w:t>
      </w:r>
      <w:r w:rsidR="00257D98" w:rsidRPr="009B6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6F6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сто</w:t>
      </w:r>
      <w:r w:rsidR="005F40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двадцять 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</w:t>
      </w:r>
      <w:r w:rsidR="007F3EA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  00 коп.) з ПДВ</w:t>
      </w:r>
      <w:r w:rsidR="002D55F1" w:rsidRPr="009B658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4A9F898D" w14:textId="77777777" w:rsidR="00A52729" w:rsidRPr="009B6582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</w:pPr>
    </w:p>
    <w:p w14:paraId="656CD052" w14:textId="0EB211ED" w:rsidR="000778A4" w:rsidRPr="00B02850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визначено </w:t>
      </w:r>
      <w:r w:rsidR="006F6312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в межах </w:t>
      </w:r>
      <w:proofErr w:type="spellStart"/>
      <w:r w:rsidR="006F6312">
        <w:rPr>
          <w:rFonts w:ascii="Times New Roman" w:hAnsi="Times New Roman" w:cs="Times New Roman"/>
          <w:bdr w:val="none" w:sz="0" w:space="0" w:color="auto" w:frame="1"/>
          <w:lang w:eastAsia="uk-UA"/>
        </w:rPr>
        <w:t>видатків,передбачених</w:t>
      </w:r>
      <w:proofErr w:type="spellEnd"/>
      <w:r w:rsidR="006F6312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кошторисом на 2024 рік 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14:paraId="43380EA7" w14:textId="3344DBBD" w:rsidR="008C58B2" w:rsidRPr="008C58B2" w:rsidRDefault="008C58B2" w:rsidP="008C58B2">
      <w:pPr>
        <w:jc w:val="both"/>
        <w:rPr>
          <w:rFonts w:ascii="Times New Roman" w:hAnsi="Times New Roman" w:cs="Times New Roman"/>
          <w:sz w:val="24"/>
          <w:szCs w:val="24"/>
        </w:rPr>
      </w:pPr>
      <w:r w:rsidRPr="008C58B2">
        <w:rPr>
          <w:rFonts w:ascii="Times New Roman" w:eastAsia="Times New Roman" w:hAnsi="Times New Roman" w:cs="Times New Roman"/>
          <w:sz w:val="24"/>
          <w:szCs w:val="24"/>
          <w:lang w:eastAsia="uk-UA"/>
        </w:rPr>
        <w:t>«КЕКВ: 3110 — Придбання обладнання і предметів довгострокового користування»</w:t>
      </w:r>
    </w:p>
    <w:p w14:paraId="203977EA" w14:textId="77777777"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57BA1AD5" w14:textId="77777777"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19A43A84" w14:textId="77777777"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4C65AB53" w14:textId="781F47DA" w:rsidR="007176FB" w:rsidRPr="00113298" w:rsidRDefault="007176F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A"/>
    <w:rsid w:val="00004E08"/>
    <w:rsid w:val="00016DD1"/>
    <w:rsid w:val="0003417C"/>
    <w:rsid w:val="00062B3D"/>
    <w:rsid w:val="0007095A"/>
    <w:rsid w:val="000778A4"/>
    <w:rsid w:val="00091DBE"/>
    <w:rsid w:val="000A372C"/>
    <w:rsid w:val="000A6CFA"/>
    <w:rsid w:val="000C2B69"/>
    <w:rsid w:val="000C6E07"/>
    <w:rsid w:val="000C7C6B"/>
    <w:rsid w:val="000D0ABB"/>
    <w:rsid w:val="000F79A2"/>
    <w:rsid w:val="00101571"/>
    <w:rsid w:val="001108C0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5AF0"/>
    <w:rsid w:val="001E0A84"/>
    <w:rsid w:val="0020485D"/>
    <w:rsid w:val="00204C9B"/>
    <w:rsid w:val="002257C3"/>
    <w:rsid w:val="00232258"/>
    <w:rsid w:val="00235635"/>
    <w:rsid w:val="002433B4"/>
    <w:rsid w:val="002517BD"/>
    <w:rsid w:val="00257D98"/>
    <w:rsid w:val="0026174C"/>
    <w:rsid w:val="00270D86"/>
    <w:rsid w:val="002878E1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0640"/>
    <w:rsid w:val="0030497B"/>
    <w:rsid w:val="00315095"/>
    <w:rsid w:val="00323736"/>
    <w:rsid w:val="00356F5A"/>
    <w:rsid w:val="00366DF6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E246F"/>
    <w:rsid w:val="004F0303"/>
    <w:rsid w:val="00530E12"/>
    <w:rsid w:val="00543359"/>
    <w:rsid w:val="00543529"/>
    <w:rsid w:val="0054634E"/>
    <w:rsid w:val="0056768D"/>
    <w:rsid w:val="0058403E"/>
    <w:rsid w:val="00584317"/>
    <w:rsid w:val="00590C23"/>
    <w:rsid w:val="005A3FEE"/>
    <w:rsid w:val="005A4829"/>
    <w:rsid w:val="005B3CA0"/>
    <w:rsid w:val="005B47A5"/>
    <w:rsid w:val="005C5E54"/>
    <w:rsid w:val="005D153F"/>
    <w:rsid w:val="005F404D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D04AC"/>
    <w:rsid w:val="006E11D1"/>
    <w:rsid w:val="006F51FD"/>
    <w:rsid w:val="006F6312"/>
    <w:rsid w:val="006F634D"/>
    <w:rsid w:val="007176FB"/>
    <w:rsid w:val="00726DD6"/>
    <w:rsid w:val="00743F52"/>
    <w:rsid w:val="00750414"/>
    <w:rsid w:val="00761B33"/>
    <w:rsid w:val="00766F83"/>
    <w:rsid w:val="00771320"/>
    <w:rsid w:val="00787596"/>
    <w:rsid w:val="007934D2"/>
    <w:rsid w:val="00797B47"/>
    <w:rsid w:val="007C144D"/>
    <w:rsid w:val="007C411F"/>
    <w:rsid w:val="007D491E"/>
    <w:rsid w:val="007E5B29"/>
    <w:rsid w:val="007E7F7F"/>
    <w:rsid w:val="007F0D4B"/>
    <w:rsid w:val="007F3EA8"/>
    <w:rsid w:val="008110EC"/>
    <w:rsid w:val="008208FE"/>
    <w:rsid w:val="008231DA"/>
    <w:rsid w:val="00830B53"/>
    <w:rsid w:val="00835B0E"/>
    <w:rsid w:val="00873D84"/>
    <w:rsid w:val="0087646E"/>
    <w:rsid w:val="00876BFF"/>
    <w:rsid w:val="00892EAA"/>
    <w:rsid w:val="008A0A22"/>
    <w:rsid w:val="008A377A"/>
    <w:rsid w:val="008B1D48"/>
    <w:rsid w:val="008B3694"/>
    <w:rsid w:val="008C58B2"/>
    <w:rsid w:val="008D60D2"/>
    <w:rsid w:val="008E6E34"/>
    <w:rsid w:val="008F76BC"/>
    <w:rsid w:val="008F783A"/>
    <w:rsid w:val="00937063"/>
    <w:rsid w:val="009413C6"/>
    <w:rsid w:val="00944D00"/>
    <w:rsid w:val="009650BF"/>
    <w:rsid w:val="0097668A"/>
    <w:rsid w:val="009958B7"/>
    <w:rsid w:val="009B6582"/>
    <w:rsid w:val="009B65BB"/>
    <w:rsid w:val="009C06FB"/>
    <w:rsid w:val="009C4AC5"/>
    <w:rsid w:val="009D3AEB"/>
    <w:rsid w:val="009E1EFB"/>
    <w:rsid w:val="00A134C3"/>
    <w:rsid w:val="00A137EF"/>
    <w:rsid w:val="00A243FB"/>
    <w:rsid w:val="00A36397"/>
    <w:rsid w:val="00A4036C"/>
    <w:rsid w:val="00A52729"/>
    <w:rsid w:val="00A67B0B"/>
    <w:rsid w:val="00A77DAF"/>
    <w:rsid w:val="00A85059"/>
    <w:rsid w:val="00AA2D48"/>
    <w:rsid w:val="00AB5FB8"/>
    <w:rsid w:val="00AC004B"/>
    <w:rsid w:val="00AC2719"/>
    <w:rsid w:val="00AC480C"/>
    <w:rsid w:val="00AD2B0B"/>
    <w:rsid w:val="00AE5DD5"/>
    <w:rsid w:val="00AF2D06"/>
    <w:rsid w:val="00AF4EE0"/>
    <w:rsid w:val="00B00E16"/>
    <w:rsid w:val="00B02850"/>
    <w:rsid w:val="00B03C4B"/>
    <w:rsid w:val="00B04910"/>
    <w:rsid w:val="00B30A53"/>
    <w:rsid w:val="00B30E2B"/>
    <w:rsid w:val="00B35C64"/>
    <w:rsid w:val="00B56D3B"/>
    <w:rsid w:val="00B62BFE"/>
    <w:rsid w:val="00B666AC"/>
    <w:rsid w:val="00B704D6"/>
    <w:rsid w:val="00B96ADA"/>
    <w:rsid w:val="00BA19A1"/>
    <w:rsid w:val="00BB5221"/>
    <w:rsid w:val="00C00C11"/>
    <w:rsid w:val="00C026D6"/>
    <w:rsid w:val="00C0739A"/>
    <w:rsid w:val="00C1070C"/>
    <w:rsid w:val="00C23D9B"/>
    <w:rsid w:val="00C2467A"/>
    <w:rsid w:val="00C31F88"/>
    <w:rsid w:val="00C40285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1B48"/>
    <w:rsid w:val="00CD3388"/>
    <w:rsid w:val="00CE6A11"/>
    <w:rsid w:val="00CF0A0C"/>
    <w:rsid w:val="00CF6775"/>
    <w:rsid w:val="00D1601C"/>
    <w:rsid w:val="00D373BE"/>
    <w:rsid w:val="00D83573"/>
    <w:rsid w:val="00D94534"/>
    <w:rsid w:val="00DA3AE1"/>
    <w:rsid w:val="00DB370F"/>
    <w:rsid w:val="00DC3395"/>
    <w:rsid w:val="00DC4704"/>
    <w:rsid w:val="00E06793"/>
    <w:rsid w:val="00E200AF"/>
    <w:rsid w:val="00E250C3"/>
    <w:rsid w:val="00E261CC"/>
    <w:rsid w:val="00E3755C"/>
    <w:rsid w:val="00E45B42"/>
    <w:rsid w:val="00E45BE3"/>
    <w:rsid w:val="00E51D0D"/>
    <w:rsid w:val="00E867B8"/>
    <w:rsid w:val="00E908B4"/>
    <w:rsid w:val="00E91A8C"/>
    <w:rsid w:val="00EA60B9"/>
    <w:rsid w:val="00EC623A"/>
    <w:rsid w:val="00EC67AA"/>
    <w:rsid w:val="00ED3D28"/>
    <w:rsid w:val="00ED66AD"/>
    <w:rsid w:val="00EF0277"/>
    <w:rsid w:val="00EF2B0A"/>
    <w:rsid w:val="00F009C1"/>
    <w:rsid w:val="00F1747B"/>
    <w:rsid w:val="00F243C7"/>
    <w:rsid w:val="00F32F3B"/>
    <w:rsid w:val="00F33C79"/>
    <w:rsid w:val="00F417C9"/>
    <w:rsid w:val="00F455E5"/>
    <w:rsid w:val="00F50EF1"/>
    <w:rsid w:val="00F527F8"/>
    <w:rsid w:val="00F66051"/>
    <w:rsid w:val="00F75D43"/>
    <w:rsid w:val="00F81D75"/>
    <w:rsid w:val="00F856D3"/>
    <w:rsid w:val="00FB56D1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B59E"/>
  <w15:docId w15:val="{4BF3A8DA-097D-49AE-9657-77449B73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8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83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9BF6F-F25C-48FA-9410-B7CAE83E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3024</Words>
  <Characters>1724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361</cp:revision>
  <cp:lastPrinted>2024-04-16T11:59:00Z</cp:lastPrinted>
  <dcterms:created xsi:type="dcterms:W3CDTF">2022-11-03T12:06:00Z</dcterms:created>
  <dcterms:modified xsi:type="dcterms:W3CDTF">2024-06-05T11:32:00Z</dcterms:modified>
</cp:coreProperties>
</file>