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E233" w14:textId="77777777" w:rsidR="00D250AD" w:rsidRPr="00DB18EA" w:rsidRDefault="00D250AD" w:rsidP="00D250AD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2E18EAC" wp14:editId="722B1055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D71DB" w14:textId="77777777" w:rsidR="00D250AD" w:rsidRPr="00DB18EA" w:rsidRDefault="00D250AD" w:rsidP="00D250AD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  <w:t>РОГАТИНСЬКА МІСЬКА РАДА</w:t>
      </w:r>
    </w:p>
    <w:p w14:paraId="4BC5A24B" w14:textId="77777777" w:rsidR="00D250AD" w:rsidRPr="00DB18EA" w:rsidRDefault="00D250AD" w:rsidP="00D250AD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  <w:t>ІВАНО-ФРАНКІВСЬКОЇ ОБЛАСТІ</w:t>
      </w:r>
    </w:p>
    <w:p w14:paraId="77EFF8E0" w14:textId="77777777" w:rsidR="00D250AD" w:rsidRPr="00DB18EA" w:rsidRDefault="00D250AD" w:rsidP="00D250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791E8164" wp14:editId="2256C48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1B0A86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4C2B9D37" w14:textId="77777777" w:rsidR="00D250AD" w:rsidRPr="00DB18EA" w:rsidRDefault="00D250AD" w:rsidP="00D250AD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>РІШЕННЯ</w:t>
      </w:r>
    </w:p>
    <w:p w14:paraId="403B19ED" w14:textId="77777777" w:rsidR="00D250AD" w:rsidRPr="00DB18EA" w:rsidRDefault="00D250AD" w:rsidP="00D250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</w:p>
    <w:p w14:paraId="365E75DC" w14:textId="5429C470" w:rsidR="00D250AD" w:rsidRPr="00DB18EA" w:rsidRDefault="00D250AD" w:rsidP="00D250AD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від 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3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травня</w:t>
      </w:r>
      <w:proofErr w:type="spellEnd"/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2024 р.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№ </w:t>
      </w:r>
      <w:r w:rsidR="00D374D5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8881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4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9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сесія 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скликання</w:t>
      </w:r>
    </w:p>
    <w:p w14:paraId="60DC4DD0" w14:textId="77777777" w:rsidR="00D250AD" w:rsidRPr="00DB18EA" w:rsidRDefault="00D250AD" w:rsidP="00D250AD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м. Рогатин</w:t>
      </w:r>
    </w:p>
    <w:p w14:paraId="7EA21D0B" w14:textId="77777777" w:rsidR="00D250AD" w:rsidRPr="00DB18EA" w:rsidRDefault="00D250AD" w:rsidP="00D250AD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2C413232" w14:textId="77777777" w:rsidR="00D250AD" w:rsidRPr="00DB18EA" w:rsidRDefault="00D250AD" w:rsidP="00D250AD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5602C5BF" w14:textId="77777777" w:rsidR="00D250AD" w:rsidRPr="00D250AD" w:rsidRDefault="00D250AD" w:rsidP="00D2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0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 внесення змін </w:t>
      </w:r>
      <w:r w:rsidRPr="00D250A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до</w:t>
      </w:r>
      <w:r w:rsidRPr="00D250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Програми </w:t>
      </w:r>
    </w:p>
    <w:p w14:paraId="43690FD8" w14:textId="77777777" w:rsidR="00D250AD" w:rsidRPr="00D250AD" w:rsidRDefault="00D250AD" w:rsidP="00D2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0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розвитку та фінансової підтримки </w:t>
      </w:r>
    </w:p>
    <w:p w14:paraId="3091BB0B" w14:textId="77777777" w:rsidR="00D250AD" w:rsidRPr="00D250AD" w:rsidRDefault="00D250AD" w:rsidP="00D2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0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житлово-комунального господарства </w:t>
      </w:r>
    </w:p>
    <w:p w14:paraId="61C16C36" w14:textId="77777777" w:rsidR="00D250AD" w:rsidRPr="00D250AD" w:rsidRDefault="00D250AD" w:rsidP="00D2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0A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Рогатинської міської територіальної</w:t>
      </w:r>
    </w:p>
    <w:p w14:paraId="12A366D9" w14:textId="54613DF1" w:rsidR="00D250AD" w:rsidRPr="00DB18EA" w:rsidRDefault="00D250AD" w:rsidP="00D250AD">
      <w:pPr>
        <w:overflowPunct w:val="0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250AD"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громади на 2022-2025 роки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5F4079C4" w14:textId="77777777" w:rsidR="00D250AD" w:rsidRPr="00D250AD" w:rsidRDefault="00D250AD" w:rsidP="00D250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7"/>
          <w:szCs w:val="27"/>
          <w:lang w:eastAsia="ru-RU"/>
        </w:rPr>
      </w:pPr>
    </w:p>
    <w:p w14:paraId="4C7E9EAF" w14:textId="77777777" w:rsidR="00D250AD" w:rsidRDefault="00D250AD" w:rsidP="00D250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BE420" w14:textId="77777777" w:rsidR="00967D16" w:rsidRPr="00967D16" w:rsidRDefault="00967D16" w:rsidP="00967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Україні»,  статті  91 Бюджетного кодексу України, міська рада </w:t>
      </w:r>
      <w:r w:rsidRPr="00967D16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ВИРІШИЛА</w:t>
      </w:r>
      <w:r w:rsidRPr="00967D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715B6169" w14:textId="77777777" w:rsidR="00967D16" w:rsidRPr="00967D16" w:rsidRDefault="00967D16" w:rsidP="00967D16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7D1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зміни до Програми розвитку та фінансової підтримки</w:t>
      </w:r>
      <w:r w:rsidRPr="00967D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67D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житлово-комунального господарства Рогатинської міської територіальної громади на 2022-2025 роки: </w:t>
      </w:r>
    </w:p>
    <w:p w14:paraId="59B4E56A" w14:textId="13A20F1E" w:rsidR="00967D16" w:rsidRPr="00967D16" w:rsidRDefault="00967D16" w:rsidP="00967D16">
      <w:pPr>
        <w:tabs>
          <w:tab w:val="left" w:pos="851"/>
        </w:tabs>
        <w:spacing w:after="0" w:line="240" w:lineRule="auto"/>
        <w:ind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7D16"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7D16">
        <w:rPr>
          <w:rFonts w:ascii="Times New Roman" w:eastAsia="Times New Roman" w:hAnsi="Times New Roman" w:cs="Times New Roman"/>
          <w:sz w:val="28"/>
          <w:szCs w:val="24"/>
          <w:lang w:eastAsia="ru-RU"/>
        </w:rPr>
        <w:t>у пункті 9 Паспорта Програми «Загальний обсяг фінансових ресурсів,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7D1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необхідних для реалізації Програми,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7D1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всього»: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7D16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суму 74599086,11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7D16">
        <w:rPr>
          <w:rFonts w:ascii="Times New Roman" w:eastAsia="Times New Roman" w:hAnsi="Times New Roman" w:cs="Times New Roman"/>
          <w:sz w:val="28"/>
          <w:szCs w:val="24"/>
          <w:lang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67D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замінити сумою 74799086,11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7D16">
        <w:rPr>
          <w:rFonts w:ascii="Times New Roman" w:eastAsia="Times New Roman" w:hAnsi="Times New Roman" w:cs="Times New Roman"/>
          <w:sz w:val="28"/>
          <w:szCs w:val="24"/>
          <w:lang w:eastAsia="ru-RU"/>
        </w:rPr>
        <w:t>грн.</w:t>
      </w:r>
    </w:p>
    <w:p w14:paraId="0BD1FF7C" w14:textId="4D550EEB" w:rsidR="00967D16" w:rsidRPr="00967D16" w:rsidRDefault="00967D16" w:rsidP="00967D16">
      <w:pPr>
        <w:tabs>
          <w:tab w:val="left" w:pos="426"/>
        </w:tabs>
        <w:spacing w:after="0" w:line="240" w:lineRule="auto"/>
        <w:ind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 Переліку заходів та обсяги фінансування Програми у розрізі комунальних підприємств , а саме : по КП «Благоустрій-Р» </w:t>
      </w:r>
    </w:p>
    <w:p w14:paraId="1242E1B6" w14:textId="687188B2" w:rsidR="00967D16" w:rsidRPr="00967D16" w:rsidRDefault="00967D16" w:rsidP="00967D16">
      <w:pPr>
        <w:tabs>
          <w:tab w:val="left" w:pos="426"/>
        </w:tabs>
        <w:spacing w:after="0" w:line="240" w:lineRule="auto"/>
        <w:ind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пункті 3 «Оплата нафтопродуктів , послуг і матеріалів» по загальному фонді на 2024 рік суму 3 655 000,00  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замінити сумою 3 600 000,00 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D9B64B" w14:textId="6B81E006" w:rsidR="00967D16" w:rsidRPr="00967D16" w:rsidRDefault="00967D16" w:rsidP="00967D16">
      <w:pPr>
        <w:tabs>
          <w:tab w:val="left" w:pos="426"/>
        </w:tabs>
        <w:spacing w:after="0" w:line="240" w:lineRule="auto"/>
        <w:ind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доповнити  пунктом 11 «Придбання обладнання і предметів довгострокового користування» по спеціальному фонду з фінансовим призначенням  55 000,0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14:paraId="7D333768" w14:textId="01C3A7CD" w:rsidR="00967D16" w:rsidRPr="00967D16" w:rsidRDefault="00967D16" w:rsidP="00967D16">
      <w:pPr>
        <w:tabs>
          <w:tab w:val="left" w:pos="426"/>
        </w:tabs>
        <w:spacing w:after="0" w:line="240" w:lineRule="auto"/>
        <w:ind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 Переліку заходів та обсяги фінансування Програми у розрізі комунальних підприємств , а саме : по ДП «Рогатин-Водоканал»</w:t>
      </w:r>
    </w:p>
    <w:p w14:paraId="30E17AA8" w14:textId="4A350C09" w:rsidR="00967D16" w:rsidRPr="00967D16" w:rsidRDefault="00967D16" w:rsidP="00967D16">
      <w:pPr>
        <w:tabs>
          <w:tab w:val="left" w:pos="426"/>
        </w:tabs>
        <w:spacing w:after="0" w:line="240" w:lineRule="auto"/>
        <w:ind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пункті 2 «Ремонт мереж» по загальному фонду на 2024 рік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>310000,0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замінити сумою 510000,0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D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DE1EC" w14:textId="77777777" w:rsidR="00D250AD" w:rsidRPr="00D250AD" w:rsidRDefault="00D250AD" w:rsidP="00D2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88E20" w14:textId="77777777" w:rsidR="00D374D5" w:rsidRPr="006955A1" w:rsidRDefault="00D374D5" w:rsidP="00D374D5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480B4B58" w14:textId="77777777" w:rsidR="008E0F3D" w:rsidRDefault="008E0F3D">
      <w:bookmarkStart w:id="0" w:name="_GoBack"/>
      <w:bookmarkEnd w:id="0"/>
    </w:p>
    <w:sectPr w:rsidR="008E0F3D" w:rsidSect="00D250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AD"/>
    <w:rsid w:val="008E0F3D"/>
    <w:rsid w:val="00967D16"/>
    <w:rsid w:val="00A73811"/>
    <w:rsid w:val="00D250AD"/>
    <w:rsid w:val="00D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19D4"/>
  <w15:chartTrackingRefBased/>
  <w15:docId w15:val="{5CB482EE-B2FE-4151-B395-BD5E6BE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37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4</cp:revision>
  <cp:lastPrinted>2024-05-24T07:40:00Z</cp:lastPrinted>
  <dcterms:created xsi:type="dcterms:W3CDTF">2024-05-15T12:13:00Z</dcterms:created>
  <dcterms:modified xsi:type="dcterms:W3CDTF">2024-05-24T07:40:00Z</dcterms:modified>
</cp:coreProperties>
</file>