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9C" w:rsidRPr="007D0A9C" w:rsidRDefault="007D0A9C" w:rsidP="007D0A9C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zh-CN"/>
        </w:rPr>
        <w:t>ПРО</w:t>
      </w:r>
      <w:r w:rsidR="0022565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zh-CN"/>
        </w:rPr>
        <w:t>Є</w:t>
      </w: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zh-CN"/>
        </w:rPr>
        <w:t>КТ</w:t>
      </w:r>
    </w:p>
    <w:p w:rsidR="005D2CD0" w:rsidRPr="009228A4" w:rsidRDefault="005D2CD0" w:rsidP="00BE1381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228A4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65D1ED7" wp14:editId="0D74D388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D0" w:rsidRPr="009228A4" w:rsidRDefault="005D2CD0" w:rsidP="005D2C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</w:pPr>
      <w:r w:rsidRPr="009228A4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:rsidR="005D2CD0" w:rsidRPr="009228A4" w:rsidRDefault="005D2CD0" w:rsidP="005D2C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</w:pPr>
      <w:r w:rsidRPr="009228A4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:rsidR="005D2CD0" w:rsidRPr="00D723F5" w:rsidRDefault="00225652" w:rsidP="005D2C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uk-UA" w:eastAsia="uk-UA"/>
        </w:rPr>
        <w:pict>
          <v:line id="Прямая соединительная линия 6" o:spid="_x0000_s1026" style="position:absolute;flip:y;z-index:251659264;visibility:visible;mso-wrap-distance-top:-19e-5mm;mso-wrap-distance-bottom:-19e-5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D2CD0" w:rsidRPr="00D723F5" w:rsidRDefault="005D2CD0" w:rsidP="005D2CD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zh-CN"/>
        </w:rPr>
      </w:pPr>
      <w:r w:rsidRPr="00D723F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zh-CN"/>
        </w:rPr>
        <w:t>РІШЕННЯ</w:t>
      </w:r>
    </w:p>
    <w:p w:rsidR="005D2CD0" w:rsidRPr="00D723F5" w:rsidRDefault="005D2CD0" w:rsidP="005D2C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</w:p>
    <w:p w:rsidR="007D0A9C" w:rsidRPr="007D0A9C" w:rsidRDefault="007D0A9C" w:rsidP="007D0A9C">
      <w:pPr>
        <w:spacing w:after="0" w:line="240" w:lineRule="auto"/>
        <w:ind w:left="180" w:right="-5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0A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25 квітня 2024 р. №                 </w:t>
      </w:r>
      <w:r w:rsidRPr="007D0A9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</w:t>
      </w:r>
      <w:r w:rsidRPr="007D0A9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7D0A9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7D0A9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48 сесія </w:t>
      </w:r>
      <w:r w:rsidRPr="00206F97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7D0A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</w:t>
      </w:r>
    </w:p>
    <w:p w:rsidR="0091058C" w:rsidRDefault="007D0A9C" w:rsidP="007D0A9C">
      <w:pPr>
        <w:spacing w:after="0" w:line="240" w:lineRule="auto"/>
        <w:ind w:left="180" w:right="278"/>
        <w:rPr>
          <w:rFonts w:ascii="Times New Roman" w:hAnsi="Times New Roman" w:cs="Times New Roman"/>
          <w:color w:val="000000"/>
          <w:sz w:val="28"/>
          <w:szCs w:val="28"/>
        </w:rPr>
      </w:pPr>
      <w:r w:rsidRPr="00206F97">
        <w:rPr>
          <w:rFonts w:ascii="Times New Roman" w:hAnsi="Times New Roman" w:cs="Times New Roman"/>
          <w:color w:val="000000"/>
          <w:sz w:val="28"/>
          <w:szCs w:val="28"/>
        </w:rPr>
        <w:t>м. Рогатин</w:t>
      </w:r>
      <w:r w:rsidRPr="00206F9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D0A9C" w:rsidRDefault="007D0A9C" w:rsidP="007D0A9C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6971AF" w:rsidRPr="00E4328B" w:rsidRDefault="006971AF" w:rsidP="00E4328B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</w:pPr>
      <w:r w:rsidRPr="00D723F5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{name}</w:t>
      </w:r>
    </w:p>
    <w:p w:rsidR="00332CDB" w:rsidRDefault="006971AF" w:rsidP="0069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32CDB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в додаток </w:t>
      </w:r>
    </w:p>
    <w:p w:rsidR="006971AF" w:rsidRPr="00D723F5" w:rsidRDefault="00332CDB" w:rsidP="0069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47 сесії </w:t>
      </w:r>
    </w:p>
    <w:p w:rsidR="00332CDB" w:rsidRDefault="006971AF" w:rsidP="006971A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>Рогатинської міської ради</w:t>
      </w:r>
      <w:r w:rsidR="0076576F" w:rsidRPr="00D723F5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VIII скликання</w:t>
      </w:r>
    </w:p>
    <w:p w:rsidR="0076576F" w:rsidRPr="00332CDB" w:rsidRDefault="00332CDB" w:rsidP="006971A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28 березня 2024 року</w:t>
      </w:r>
      <w:r w:rsidR="006971AF"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6D7F" w:rsidRPr="00D723F5" w:rsidRDefault="006971AF" w:rsidP="00176D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32C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8461</w:t>
      </w:r>
      <w:r w:rsidR="0076576F"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D7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6D7F"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Про нову редакцію рішення </w:t>
      </w:r>
    </w:p>
    <w:p w:rsidR="00176D7F" w:rsidRPr="00D723F5" w:rsidRDefault="00176D7F" w:rsidP="00176D7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>32 сесії Рогатинської міської ради</w:t>
      </w:r>
      <w:r w:rsidRPr="00D723F5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</w:t>
      </w:r>
    </w:p>
    <w:p w:rsidR="00176D7F" w:rsidRPr="00D723F5" w:rsidRDefault="00176D7F" w:rsidP="00176D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VIII скликання</w:t>
      </w:r>
      <w:r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 від 22 грудня 2022 року </w:t>
      </w:r>
    </w:p>
    <w:p w:rsidR="00176D7F" w:rsidRPr="00D723F5" w:rsidRDefault="00176D7F" w:rsidP="00176D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D723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5572</w:t>
      </w:r>
      <w:r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 «Про надання згоди на безоплатну </w:t>
      </w:r>
    </w:p>
    <w:p w:rsidR="00176D7F" w:rsidRPr="00D723F5" w:rsidRDefault="00176D7F" w:rsidP="00176D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передачу індивідуально визначеного </w:t>
      </w:r>
    </w:p>
    <w:p w:rsidR="00176D7F" w:rsidRPr="00D723F5" w:rsidRDefault="00176D7F" w:rsidP="00176D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майна з державної власності </w:t>
      </w:r>
    </w:p>
    <w:p w:rsidR="00176D7F" w:rsidRPr="00D723F5" w:rsidRDefault="00176D7F" w:rsidP="00176D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у комунальну власність Рогатинської </w:t>
      </w:r>
    </w:p>
    <w:p w:rsidR="006971AF" w:rsidRPr="00E4328B" w:rsidRDefault="00176D7F" w:rsidP="0069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громади»</w:t>
      </w:r>
    </w:p>
    <w:p w:rsidR="006971AF" w:rsidRPr="008B3726" w:rsidRDefault="006971AF" w:rsidP="006971AF">
      <w:pPr>
        <w:spacing w:after="0" w:line="240" w:lineRule="auto"/>
        <w:ind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</w:pPr>
      <w:r w:rsidRPr="008B372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{name}</w:t>
      </w:r>
    </w:p>
    <w:p w:rsidR="00E4328B" w:rsidRDefault="00E4328B" w:rsidP="006971A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6971AF" w:rsidRPr="00E4328B" w:rsidRDefault="006971AF" w:rsidP="00697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28B">
        <w:rPr>
          <w:rFonts w:asciiTheme="majorBidi" w:hAnsiTheme="majorBidi" w:cstheme="majorBidi"/>
          <w:sz w:val="28"/>
          <w:szCs w:val="28"/>
          <w:lang w:val="uk-UA"/>
        </w:rPr>
        <w:t>Відповідно до статті 329  Цивільного кодексу України, пункту 51 частини першої статті 26, частини другої статті 60 Закону України «Про місцеве самоврядування в Україні»</w:t>
      </w:r>
      <w:r w:rsidRPr="00E4328B">
        <w:rPr>
          <w:rFonts w:ascii="Times New Roman" w:hAnsi="Times New Roman" w:cs="Times New Roman"/>
          <w:sz w:val="28"/>
          <w:szCs w:val="28"/>
          <w:lang w:val="uk-UA"/>
        </w:rPr>
        <w:t xml:space="preserve">, частини 1 статті 2, статей 3, 5 Закону України «Про передачу об’єктів права державної та комунальної власності», пунктів 3, 4 Постанови Кабінету Міністрів України від 21 вересня 1998 року № 1482 «Про передачу об’єктів права державної та комунальної власності», беручи до уваги лист </w:t>
      </w:r>
      <w:r w:rsidR="00A33422" w:rsidRPr="00E4328B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</w:t>
      </w:r>
      <w:r w:rsidR="00E4328B" w:rsidRPr="00E4328B">
        <w:rPr>
          <w:rFonts w:ascii="Times New Roman" w:hAnsi="Times New Roman" w:cs="Times New Roman"/>
          <w:sz w:val="28"/>
          <w:szCs w:val="28"/>
          <w:lang w:val="uk-UA"/>
        </w:rPr>
        <w:t>Рогатинської міської ради від 22</w:t>
      </w:r>
      <w:r w:rsidR="00A33422" w:rsidRPr="00E432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28B" w:rsidRPr="00E4328B">
        <w:rPr>
          <w:rFonts w:ascii="Times New Roman" w:hAnsi="Times New Roman" w:cs="Times New Roman"/>
          <w:sz w:val="28"/>
          <w:szCs w:val="28"/>
          <w:lang w:val="uk-UA"/>
        </w:rPr>
        <w:t xml:space="preserve">квітня 2024 року </w:t>
      </w:r>
      <w:r w:rsidR="00E4328B" w:rsidRPr="00E4328B">
        <w:rPr>
          <w:rFonts w:ascii="Times New Roman" w:hAnsi="Times New Roman" w:cs="Times New Roman"/>
          <w:sz w:val="28"/>
          <w:szCs w:val="28"/>
          <w:lang w:val="uk-UA"/>
        </w:rPr>
        <w:br/>
        <w:t>№ 206</w:t>
      </w:r>
      <w:r w:rsidR="00A33422" w:rsidRPr="00E4328B">
        <w:rPr>
          <w:rFonts w:ascii="Times New Roman" w:hAnsi="Times New Roman" w:cs="Times New Roman"/>
          <w:sz w:val="28"/>
          <w:szCs w:val="28"/>
          <w:lang w:val="uk-UA"/>
        </w:rPr>
        <w:t>/15.01-08</w:t>
      </w:r>
      <w:r w:rsidRPr="00E4328B">
        <w:rPr>
          <w:rFonts w:ascii="Times New Roman" w:hAnsi="Times New Roman" w:cs="Times New Roman"/>
          <w:sz w:val="28"/>
          <w:szCs w:val="28"/>
          <w:lang w:val="uk-UA"/>
        </w:rPr>
        <w:t>, міська рада ВИРІШИЛА:</w:t>
      </w:r>
    </w:p>
    <w:p w:rsidR="00E4328B" w:rsidRPr="00E4328B" w:rsidRDefault="00835FAC" w:rsidP="00E43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1.Внести зміни в додаток</w:t>
      </w:r>
      <w:r w:rsidR="00E4328B" w:rsidRPr="00E432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рішення 47 сесії Рогатинської міської ради </w:t>
      </w:r>
      <w:r w:rsidR="00E4328B" w:rsidRPr="00CC2691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E4328B" w:rsidRPr="00E432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 від </w:t>
      </w:r>
      <w:r w:rsidR="00E4328B">
        <w:rPr>
          <w:rFonts w:ascii="Times New Roman" w:hAnsi="Times New Roman" w:cs="Times New Roman"/>
          <w:sz w:val="28"/>
          <w:szCs w:val="28"/>
          <w:lang w:val="uk-UA"/>
        </w:rPr>
        <w:t>28 березня 2024 року №8461</w:t>
      </w:r>
      <w:r w:rsidR="00E4328B" w:rsidRPr="00E432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28B" w:rsidRPr="00E4328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4328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4328B" w:rsidRPr="00D723F5">
        <w:rPr>
          <w:rFonts w:ascii="Times New Roman" w:hAnsi="Times New Roman" w:cs="Times New Roman"/>
          <w:sz w:val="28"/>
          <w:szCs w:val="28"/>
          <w:lang w:val="uk-UA"/>
        </w:rPr>
        <w:t>Про нову редакцію рішення 32 сесії Рогатинської міської ради</w:t>
      </w:r>
      <w:r w:rsidR="00E4328B" w:rsidRPr="00D723F5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VIII скликання</w:t>
      </w:r>
      <w:r w:rsidR="00E4328B"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 від 22 грудня 2022 року </w:t>
      </w:r>
      <w:r w:rsidR="0091058C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E4328B"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4328B" w:rsidRPr="00D723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5572</w:t>
      </w:r>
      <w:r w:rsidR="00E4328B"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 «Про надання згоди на безоплатну передачу індивідуально визначеного майна з державної власності у комунальну власність Рогатинської міської територіальної громади»</w:t>
      </w:r>
      <w:r w:rsidR="00E4328B" w:rsidRPr="00E4328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виклавши його в новій редакції, що додає</w:t>
      </w:r>
      <w:r w:rsidR="00E4328B" w:rsidRPr="00E4328B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ться.</w:t>
      </w:r>
    </w:p>
    <w:p w:rsidR="007D0A9C" w:rsidRDefault="00E4328B" w:rsidP="007D0A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CC2691">
        <w:rPr>
          <w:rFonts w:ascii="Times New Roman" w:hAnsi="Times New Roman" w:cs="Times New Roman"/>
          <w:color w:val="000000"/>
          <w:sz w:val="28"/>
          <w:szCs w:val="28"/>
        </w:rPr>
        <w:t xml:space="preserve">2.Контроль за </w:t>
      </w:r>
      <w:r w:rsidRPr="008B372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виконанням цього рішення покласти на постійну комісію з питань стратегічного розвитку, бюджету і фінансів, комунальної власності та регуляторної політики (</w:t>
      </w:r>
      <w:r w:rsidR="00835FA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голова комісії – Тетяна Винник)</w:t>
      </w:r>
      <w:r w:rsidRPr="008B372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D0A9C" w:rsidRDefault="007D0A9C" w:rsidP="006971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6971AF" w:rsidRPr="00D723F5" w:rsidRDefault="006971AF" w:rsidP="00697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32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Міський голова</w:t>
      </w:r>
      <w:r w:rsidRPr="00E432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Pr="00E432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Pr="00E432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Pr="00E432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Pr="00E432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Pr="00E432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Pr="00E432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="00183494" w:rsidRPr="00E432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</w:t>
      </w:r>
      <w:r w:rsidRPr="00E432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Сергій НАСАЛИК</w:t>
      </w:r>
    </w:p>
    <w:p w:rsidR="00332CDB" w:rsidRDefault="00332CDB" w:rsidP="00332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332CDB" w:rsidSect="007D0A9C">
          <w:headerReference w:type="default" r:id="rId9"/>
          <w:pgSz w:w="11906" w:h="16838"/>
          <w:pgMar w:top="1135" w:right="566" w:bottom="568" w:left="1701" w:header="708" w:footer="708" w:gutter="0"/>
          <w:cols w:space="708"/>
          <w:titlePg/>
          <w:docGrid w:linePitch="360"/>
        </w:sectPr>
      </w:pPr>
    </w:p>
    <w:p w:rsidR="0091058C" w:rsidRPr="0091058C" w:rsidRDefault="0091058C" w:rsidP="0091058C">
      <w:pPr>
        <w:spacing w:after="0" w:line="240" w:lineRule="auto"/>
        <w:ind w:left="1077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Додаток </w:t>
      </w:r>
    </w:p>
    <w:p w:rsidR="0091058C" w:rsidRDefault="0091058C" w:rsidP="0091058C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48 сесії</w:t>
      </w:r>
    </w:p>
    <w:p w:rsidR="0091058C" w:rsidRDefault="0091058C" w:rsidP="0091058C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Рогатинської міської ради</w:t>
      </w:r>
    </w:p>
    <w:p w:rsidR="0091058C" w:rsidRPr="0091058C" w:rsidRDefault="0091058C" w:rsidP="0091058C">
      <w:pPr>
        <w:spacing w:after="0" w:line="240" w:lineRule="auto"/>
        <w:ind w:left="1077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7D0A9C">
        <w:rPr>
          <w:rFonts w:ascii="Times New Roman" w:hAnsi="Times New Roman"/>
          <w:sz w:val="28"/>
          <w:szCs w:val="28"/>
        </w:rPr>
        <w:t xml:space="preserve">25 квітня 2024 року № </w:t>
      </w:r>
    </w:p>
    <w:p w:rsidR="006971AF" w:rsidRPr="00D723F5" w:rsidRDefault="006971AF" w:rsidP="00E4328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71AF" w:rsidRPr="00D723F5" w:rsidRDefault="006971AF" w:rsidP="006971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</w:p>
    <w:p w:rsidR="006971AF" w:rsidRPr="00D723F5" w:rsidRDefault="006971AF" w:rsidP="006971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 визначеного майна, на яке дається згода </w:t>
      </w:r>
    </w:p>
    <w:p w:rsidR="006971AF" w:rsidRPr="00D723F5" w:rsidRDefault="006971AF" w:rsidP="006971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на безоплатну передачу з державної власності у комунальну </w:t>
      </w:r>
    </w:p>
    <w:p w:rsidR="006971AF" w:rsidRPr="00D723F5" w:rsidRDefault="006971AF" w:rsidP="006971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>власність Рогатинської міської територіальної громади</w:t>
      </w: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1981"/>
        <w:gridCol w:w="2621"/>
        <w:gridCol w:w="1855"/>
        <w:gridCol w:w="1721"/>
        <w:gridCol w:w="1457"/>
        <w:gridCol w:w="1560"/>
        <w:gridCol w:w="10"/>
        <w:gridCol w:w="1407"/>
        <w:gridCol w:w="1563"/>
      </w:tblGrid>
      <w:tr w:rsidR="00332CDB" w:rsidRPr="005400F0" w:rsidTr="00550FE5">
        <w:trPr>
          <w:trHeight w:val="635"/>
        </w:trPr>
        <w:tc>
          <w:tcPr>
            <w:tcW w:w="821" w:type="dxa"/>
            <w:vMerge w:val="restart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>№ п/н</w:t>
            </w:r>
          </w:p>
        </w:tc>
        <w:tc>
          <w:tcPr>
            <w:tcW w:w="1981" w:type="dxa"/>
            <w:vMerge w:val="restart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>Найменування об</w:t>
            </w:r>
            <w:r w:rsidRPr="00332C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>єкта</w:t>
            </w:r>
          </w:p>
        </w:tc>
        <w:tc>
          <w:tcPr>
            <w:tcW w:w="2621" w:type="dxa"/>
            <w:vMerge w:val="restart"/>
          </w:tcPr>
          <w:p w:rsidR="00332CDB" w:rsidRPr="00332CDB" w:rsidRDefault="00332CDB" w:rsidP="008B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>Ідентифікаційний номер транспортного засобу,</w:t>
            </w:r>
            <w:r w:rsidR="008B3726">
              <w:rPr>
                <w:rFonts w:ascii="Times New Roman" w:hAnsi="Times New Roman"/>
                <w:b/>
                <w:sz w:val="24"/>
                <w:szCs w:val="24"/>
              </w:rPr>
              <w:t xml:space="preserve">  номер шассі(кузова, рами)</w:t>
            </w: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1855" w:type="dxa"/>
            <w:vMerge w:val="restart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>Рік випуску/дата введення в експлуатацію</w:t>
            </w:r>
          </w:p>
        </w:tc>
        <w:tc>
          <w:tcPr>
            <w:tcW w:w="1721" w:type="dxa"/>
            <w:vMerge w:val="restart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997" w:type="dxa"/>
            <w:gridSpan w:val="5"/>
          </w:tcPr>
          <w:p w:rsidR="00332CDB" w:rsidRPr="00550FE5" w:rsidRDefault="00550FE5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 вересня 2022 року</w:t>
            </w:r>
          </w:p>
        </w:tc>
      </w:tr>
      <w:tr w:rsidR="00332CDB" w:rsidRPr="005400F0" w:rsidTr="00550FE5">
        <w:trPr>
          <w:trHeight w:val="469"/>
        </w:trPr>
        <w:tc>
          <w:tcPr>
            <w:tcW w:w="821" w:type="dxa"/>
            <w:vMerge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>Фактична наявність</w:t>
            </w:r>
          </w:p>
        </w:tc>
        <w:tc>
          <w:tcPr>
            <w:tcW w:w="2970" w:type="dxa"/>
            <w:gridSpan w:val="2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>За даними бух.обліку</w:t>
            </w:r>
          </w:p>
        </w:tc>
      </w:tr>
      <w:tr w:rsidR="00332CDB" w:rsidRPr="005400F0" w:rsidTr="00550FE5">
        <w:trPr>
          <w:trHeight w:val="921"/>
        </w:trPr>
        <w:tc>
          <w:tcPr>
            <w:tcW w:w="821" w:type="dxa"/>
            <w:vMerge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332CDB" w:rsidRPr="00332CDB" w:rsidRDefault="00550FE5" w:rsidP="008B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  <w:r w:rsidR="00332CDB" w:rsidRPr="00332CDB">
              <w:rPr>
                <w:rFonts w:ascii="Times New Roman" w:hAnsi="Times New Roman"/>
                <w:b/>
                <w:sz w:val="24"/>
                <w:szCs w:val="24"/>
              </w:rPr>
              <w:t>, штук</w:t>
            </w:r>
          </w:p>
        </w:tc>
        <w:tc>
          <w:tcPr>
            <w:tcW w:w="1560" w:type="dxa"/>
          </w:tcPr>
          <w:p w:rsidR="00332CDB" w:rsidRPr="00332CDB" w:rsidRDefault="00332CDB" w:rsidP="008B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>Балансова вартість, грн</w:t>
            </w: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2"/>
          </w:tcPr>
          <w:p w:rsidR="00332CDB" w:rsidRPr="00332CDB" w:rsidRDefault="00550FE5" w:rsidP="008B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Кількі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="00332CDB" w:rsidRPr="00332CDB">
              <w:rPr>
                <w:rFonts w:ascii="Times New Roman" w:hAnsi="Times New Roman"/>
                <w:b/>
                <w:sz w:val="24"/>
                <w:szCs w:val="24"/>
              </w:rPr>
              <w:t>ть, штук</w:t>
            </w:r>
            <w:r w:rsidR="00332CDB" w:rsidRPr="00332CD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32CDB" w:rsidRPr="00332CDB" w:rsidRDefault="00332CDB" w:rsidP="008B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>Балансова вартість, грн</w:t>
            </w: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332CDB" w:rsidRPr="005400F0" w:rsidTr="00550FE5">
        <w:trPr>
          <w:trHeight w:val="921"/>
        </w:trPr>
        <w:tc>
          <w:tcPr>
            <w:tcW w:w="821" w:type="dxa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CD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1" w:type="dxa"/>
          </w:tcPr>
          <w:p w:rsid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CDB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ГАЗ-32213</w:t>
            </w:r>
          </w:p>
          <w:p w:rsidR="009C5FA6" w:rsidRPr="00332CDB" w:rsidRDefault="009C5FA6" w:rsidP="0033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АТ5524НК</w:t>
            </w:r>
          </w:p>
        </w:tc>
        <w:tc>
          <w:tcPr>
            <w:tcW w:w="2621" w:type="dxa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CDB">
              <w:rPr>
                <w:rFonts w:ascii="Times New Roman" w:hAnsi="Times New Roman"/>
                <w:sz w:val="24"/>
                <w:szCs w:val="24"/>
                <w:lang w:val="uk-UA"/>
              </w:rPr>
              <w:t>ХТН27050020277986</w:t>
            </w:r>
          </w:p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CDB">
              <w:rPr>
                <w:rFonts w:ascii="Times New Roman" w:hAnsi="Times New Roman"/>
                <w:sz w:val="24"/>
                <w:szCs w:val="24"/>
                <w:lang w:val="uk-UA"/>
              </w:rPr>
              <w:t>27050020109181</w:t>
            </w:r>
          </w:p>
        </w:tc>
        <w:tc>
          <w:tcPr>
            <w:tcW w:w="1855" w:type="dxa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CDB">
              <w:rPr>
                <w:rFonts w:ascii="Times New Roman" w:hAnsi="Times New Roman"/>
                <w:sz w:val="24"/>
                <w:szCs w:val="24"/>
                <w:lang w:val="uk-UA"/>
              </w:rPr>
              <w:t>2003/2004</w:t>
            </w:r>
          </w:p>
        </w:tc>
        <w:tc>
          <w:tcPr>
            <w:tcW w:w="1721" w:type="dxa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CDB">
              <w:rPr>
                <w:rFonts w:ascii="Times New Roman" w:hAnsi="Times New Roman"/>
                <w:sz w:val="24"/>
                <w:szCs w:val="24"/>
                <w:lang w:val="uk-UA"/>
              </w:rPr>
              <w:t>10511072</w:t>
            </w:r>
          </w:p>
        </w:tc>
        <w:tc>
          <w:tcPr>
            <w:tcW w:w="1457" w:type="dxa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CD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CDB">
              <w:rPr>
                <w:rFonts w:ascii="Times New Roman" w:hAnsi="Times New Roman"/>
                <w:sz w:val="24"/>
                <w:szCs w:val="24"/>
                <w:lang w:val="uk-UA"/>
              </w:rPr>
              <w:t>56781</w:t>
            </w:r>
          </w:p>
        </w:tc>
        <w:tc>
          <w:tcPr>
            <w:tcW w:w="1417" w:type="dxa"/>
            <w:gridSpan w:val="2"/>
          </w:tcPr>
          <w:p w:rsidR="00332CDB" w:rsidRPr="00332CDB" w:rsidRDefault="00332CDB" w:rsidP="00CD3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CD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332CDB" w:rsidRPr="00332CDB" w:rsidRDefault="00332CDB" w:rsidP="00CD3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CDB">
              <w:rPr>
                <w:rFonts w:ascii="Times New Roman" w:hAnsi="Times New Roman"/>
                <w:sz w:val="24"/>
                <w:szCs w:val="24"/>
                <w:lang w:val="uk-UA"/>
              </w:rPr>
              <w:t>56781</w:t>
            </w:r>
          </w:p>
        </w:tc>
      </w:tr>
    </w:tbl>
    <w:p w:rsidR="00332CDB" w:rsidRPr="00D723F5" w:rsidRDefault="00332CDB" w:rsidP="006971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71AF" w:rsidRPr="00D723F5" w:rsidRDefault="006971AF" w:rsidP="006971AF">
      <w:pPr>
        <w:rPr>
          <w:lang w:val="uk-UA"/>
        </w:rPr>
      </w:pPr>
    </w:p>
    <w:p w:rsidR="00332CDB" w:rsidRPr="00176FF5" w:rsidRDefault="006971AF" w:rsidP="00E432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332CDB" w:rsidRPr="00176FF5" w:rsidSect="007D0A9C">
          <w:pgSz w:w="16838" w:h="11906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  <w:r w:rsidRPr="00D723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D723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23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23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23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43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43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43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43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43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23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723F5" w:rsidRPr="00D723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B3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Христина СОРОКА</w:t>
      </w:r>
    </w:p>
    <w:p w:rsidR="00332CDB" w:rsidRPr="00332CDB" w:rsidRDefault="00332CDB">
      <w:pPr>
        <w:rPr>
          <w:lang w:val="uk-UA"/>
        </w:rPr>
      </w:pPr>
    </w:p>
    <w:sectPr w:rsidR="00332CDB" w:rsidRPr="00332CDB" w:rsidSect="00993411"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C2" w:rsidRDefault="006F1FC2">
      <w:pPr>
        <w:spacing w:after="0" w:line="240" w:lineRule="auto"/>
      </w:pPr>
      <w:r>
        <w:separator/>
      </w:r>
    </w:p>
  </w:endnote>
  <w:endnote w:type="continuationSeparator" w:id="0">
    <w:p w:rsidR="006F1FC2" w:rsidRDefault="006F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C2" w:rsidRDefault="006F1FC2">
      <w:pPr>
        <w:spacing w:after="0" w:line="240" w:lineRule="auto"/>
      </w:pPr>
      <w:r>
        <w:separator/>
      </w:r>
    </w:p>
  </w:footnote>
  <w:footnote w:type="continuationSeparator" w:id="0">
    <w:p w:rsidR="006F1FC2" w:rsidRDefault="006F1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040818"/>
      <w:docPartObj>
        <w:docPartGallery w:val="Page Numbers (Top of Page)"/>
        <w:docPartUnique/>
      </w:docPartObj>
    </w:sdtPr>
    <w:sdtEndPr/>
    <w:sdtContent>
      <w:p w:rsidR="00993411" w:rsidRDefault="00917E26">
        <w:pPr>
          <w:pStyle w:val="a5"/>
          <w:jc w:val="center"/>
        </w:pPr>
        <w:r>
          <w:fldChar w:fldCharType="begin"/>
        </w:r>
        <w:r w:rsidR="002269FC">
          <w:instrText>PAGE   \* MERGEFORMAT</w:instrText>
        </w:r>
        <w:r>
          <w:fldChar w:fldCharType="separate"/>
        </w:r>
        <w:r w:rsidR="007D0A9C">
          <w:rPr>
            <w:noProof/>
          </w:rPr>
          <w:t>2</w:t>
        </w:r>
        <w:r>
          <w:fldChar w:fldCharType="end"/>
        </w:r>
      </w:p>
    </w:sdtContent>
  </w:sdt>
  <w:p w:rsidR="00993411" w:rsidRDefault="002256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36F2"/>
    <w:multiLevelType w:val="hybridMultilevel"/>
    <w:tmpl w:val="642A295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182147"/>
    <w:multiLevelType w:val="hybridMultilevel"/>
    <w:tmpl w:val="C6A2E4FA"/>
    <w:lvl w:ilvl="0" w:tplc="E2C06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B5543B"/>
    <w:multiLevelType w:val="hybridMultilevel"/>
    <w:tmpl w:val="7C00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C5178"/>
    <w:multiLevelType w:val="hybridMultilevel"/>
    <w:tmpl w:val="24D677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1AF"/>
    <w:rsid w:val="00080348"/>
    <w:rsid w:val="00131335"/>
    <w:rsid w:val="00176D7F"/>
    <w:rsid w:val="00176FF5"/>
    <w:rsid w:val="00183494"/>
    <w:rsid w:val="001E698B"/>
    <w:rsid w:val="00214228"/>
    <w:rsid w:val="00222B03"/>
    <w:rsid w:val="00225652"/>
    <w:rsid w:val="002269FC"/>
    <w:rsid w:val="00300FA5"/>
    <w:rsid w:val="00332CDB"/>
    <w:rsid w:val="0038550C"/>
    <w:rsid w:val="003B0AAE"/>
    <w:rsid w:val="003B5D90"/>
    <w:rsid w:val="00456AD5"/>
    <w:rsid w:val="0054346C"/>
    <w:rsid w:val="00550FE5"/>
    <w:rsid w:val="0056485E"/>
    <w:rsid w:val="005C169F"/>
    <w:rsid w:val="005D2CD0"/>
    <w:rsid w:val="005E4FE7"/>
    <w:rsid w:val="006971AF"/>
    <w:rsid w:val="006F1FC2"/>
    <w:rsid w:val="0076576F"/>
    <w:rsid w:val="007D0A9C"/>
    <w:rsid w:val="00835FAC"/>
    <w:rsid w:val="00836018"/>
    <w:rsid w:val="008B3726"/>
    <w:rsid w:val="0091058C"/>
    <w:rsid w:val="00917E26"/>
    <w:rsid w:val="009C5FA6"/>
    <w:rsid w:val="00A016D4"/>
    <w:rsid w:val="00A27DAD"/>
    <w:rsid w:val="00A33422"/>
    <w:rsid w:val="00AE3089"/>
    <w:rsid w:val="00AF7B53"/>
    <w:rsid w:val="00B2752C"/>
    <w:rsid w:val="00BE1381"/>
    <w:rsid w:val="00D223D3"/>
    <w:rsid w:val="00D66981"/>
    <w:rsid w:val="00D723F5"/>
    <w:rsid w:val="00D85E82"/>
    <w:rsid w:val="00DC0404"/>
    <w:rsid w:val="00DF6D53"/>
    <w:rsid w:val="00E154A5"/>
    <w:rsid w:val="00E4328B"/>
    <w:rsid w:val="00E714DE"/>
    <w:rsid w:val="00EF72C2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AF6C0F"/>
  <w15:docId w15:val="{C1E53F01-0239-435D-82DE-E0BDDE15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1A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1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1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71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971AF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E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E1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359F-71CD-4829-A52C-16C794B9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1677</Words>
  <Characters>957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2024-04-26T06:39:00Z</cp:lastPrinted>
  <dcterms:created xsi:type="dcterms:W3CDTF">2024-03-25T14:32:00Z</dcterms:created>
  <dcterms:modified xsi:type="dcterms:W3CDTF">2024-04-29T10:29:00Z</dcterms:modified>
</cp:coreProperties>
</file>