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52" w:rsidRPr="009228A4" w:rsidRDefault="00335052" w:rsidP="00335052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bookmarkStart w:id="0" w:name="_GoBack"/>
      <w:bookmarkEnd w:id="0"/>
      <w:r w:rsidRPr="009228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ПРОЄКТ</w:t>
      </w:r>
    </w:p>
    <w:p w:rsidR="00335052" w:rsidRPr="009228A4" w:rsidRDefault="00335052" w:rsidP="0033505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5C09D92" wp14:editId="1969A41D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4C9AE40" wp14:editId="482E8C3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DBB0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28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 №  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 xml:space="preserve">47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сесія</w:t>
      </w:r>
      <w:proofErr w:type="spell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скликання</w:t>
      </w:r>
      <w:proofErr w:type="spellEnd"/>
    </w:p>
    <w:p w:rsidR="00335052" w:rsidRPr="009228A4" w:rsidRDefault="00335052" w:rsidP="0033505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:rsidR="00D346A2" w:rsidRDefault="00D346A2" w:rsidP="00D346A2">
      <w:pPr>
        <w:spacing w:after="0"/>
        <w:ind w:left="180" w:right="-540"/>
        <w:rPr>
          <w:sz w:val="24"/>
          <w:szCs w:val="24"/>
        </w:rPr>
      </w:pPr>
    </w:p>
    <w:p w:rsidR="00D346A2" w:rsidRPr="0091497B" w:rsidRDefault="00D346A2" w:rsidP="00D346A2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91497B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нову редакцію рішення 29 сесії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скликання</w:t>
      </w:r>
      <w:proofErr w:type="spellEnd"/>
      <w:r w:rsidRPr="0091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29 вересня 2022 року №5096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97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згоди на </w:t>
      </w:r>
      <w:r w:rsidRPr="0091497B">
        <w:rPr>
          <w:rFonts w:ascii="Times New Roman" w:hAnsi="Times New Roman" w:cs="Times New Roman"/>
          <w:sz w:val="28"/>
          <w:szCs w:val="28"/>
        </w:rPr>
        <w:t xml:space="preserve">безоплатне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прийняття з державної власності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у комунальну власність Рогатинської </w:t>
      </w:r>
    </w:p>
    <w:p w:rsidR="00D346A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497B">
        <w:rPr>
          <w:rFonts w:ascii="Times New Roman" w:hAnsi="Times New Roman" w:cs="Times New Roman"/>
          <w:sz w:val="28"/>
          <w:szCs w:val="28"/>
        </w:rPr>
        <w:t>ериторіал</w:t>
      </w:r>
      <w:r>
        <w:rPr>
          <w:rFonts w:ascii="Times New Roman" w:hAnsi="Times New Roman" w:cs="Times New Roman"/>
          <w:sz w:val="28"/>
          <w:szCs w:val="28"/>
        </w:rPr>
        <w:t xml:space="preserve">ьної громади </w:t>
      </w:r>
    </w:p>
    <w:p w:rsidR="00D346A2" w:rsidRPr="00493155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шкільних автобусів»</w:t>
      </w:r>
    </w:p>
    <w:p w:rsidR="00D346A2" w:rsidRPr="008A1C7B" w:rsidRDefault="00D346A2" w:rsidP="00D346A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346A2" w:rsidRPr="009E6331" w:rsidRDefault="00D346A2" w:rsidP="00D3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A2" w:rsidRDefault="00D346A2" w:rsidP="00D346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пункту 51 частини 1 статті</w:t>
      </w:r>
      <w:r w:rsidRPr="0028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26,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частини 2 статті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60 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статей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 3,</w:t>
      </w:r>
      <w:r w:rsidR="007E5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E5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7 Закону Украї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«Про передачу об’єктів права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 xml:space="preserve">державної та комунальної власності»,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беручи до уваги лист </w:t>
      </w:r>
      <w:r w:rsidR="0052798B">
        <w:rPr>
          <w:rFonts w:ascii="Times New Roman" w:hAnsi="Times New Roman" w:cs="Times New Roman"/>
          <w:color w:val="000000"/>
          <w:sz w:val="28"/>
          <w:szCs w:val="28"/>
        </w:rPr>
        <w:t>відділу освіти Рогатинської міської ради від 25 березня 2024 року № 156/15.01-08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 метою забезпечення безоплатної передачі з державної власності у комунальну власність Рогатинської міської територіальної громади шкільних автобусів, які перебувають на балансі Івано-Франківської районної державної адміністрації Івано-Франківської області, </w:t>
      </w:r>
      <w:r w:rsidRPr="0091497B"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ВИРІШИЛА: </w:t>
      </w:r>
    </w:p>
    <w:p w:rsidR="003A66DA" w:rsidRDefault="007E5134" w:rsidP="003A66D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A66DA" w:rsidRPr="003A66DA">
        <w:rPr>
          <w:rFonts w:ascii="Times New Roman" w:hAnsi="Times New Roman" w:cs="Times New Roman"/>
          <w:color w:val="000000"/>
          <w:sz w:val="28"/>
          <w:szCs w:val="28"/>
        </w:rPr>
        <w:t>ішення 29 сесії Рогатинської міської ради VIII скликання від 29 вересня 2022 року №5096 «Про надання згоди на безоплатне прийняття з державної власності у комунальну власність Рогатинської міської територіальної громади шкільних автобусів»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викласти</w:t>
      </w:r>
      <w:r w:rsidR="003A66DA">
        <w:rPr>
          <w:rFonts w:ascii="Times New Roman" w:hAnsi="Times New Roman" w:cs="Times New Roman"/>
          <w:color w:val="000000"/>
          <w:sz w:val="28"/>
          <w:szCs w:val="28"/>
        </w:rPr>
        <w:t xml:space="preserve"> в новій редакції:</w:t>
      </w:r>
    </w:p>
    <w:p w:rsidR="003A66DA" w:rsidRPr="00030336" w:rsidRDefault="003A66DA" w:rsidP="00030336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Надати згоду на безоплатне прийняття з державної власності у комунальну власність Рогатинської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шкільних автобусів,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додатком 1, інших транспортних засобів, згідно із додатком 2, із зобов’язанням використовувати шкільні автобуси за цільовим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призначенням: для перевезення здобувачів освіти та педагогічних працівників до місця навчання і роботи, інших транспортних засобів - для використання виконавчими органами Рогатинської міської ради Івано-Франківської області за призначенням та не відчужувати у приватну власність.</w:t>
      </w:r>
    </w:p>
    <w:p w:rsidR="00D346A2" w:rsidRDefault="00D346A2" w:rsidP="000303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="00030336" w:rsidRPr="000303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D90" w:rsidRDefault="00114D90" w:rsidP="00114D90">
      <w:pPr>
        <w:pStyle w:val="a3"/>
        <w:tabs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4D90" w:rsidRDefault="00030336" w:rsidP="00114D9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втратило чинність рішення 40 сесі</w:t>
      </w:r>
      <w:r w:rsidR="0052798B">
        <w:rPr>
          <w:rFonts w:ascii="Times New Roman" w:hAnsi="Times New Roman" w:cs="Times New Roman"/>
          <w:color w:val="000000"/>
          <w:sz w:val="28"/>
          <w:szCs w:val="28"/>
        </w:rPr>
        <w:t>ї Рогатинської міської ради від</w:t>
      </w:r>
      <w:r w:rsidR="00114D90" w:rsidRP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r w:rsid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r w:rsidR="00114D90" w:rsidRP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р. № 7024 </w:t>
      </w:r>
      <w:r w:rsidR="0011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29 сесії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 VIII скликання від 29 вересня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року № 5096 «Про надання згоди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на бе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зоплатне прийняття з державної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асності у комунальну власність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Рогат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 xml:space="preserve">инської міської територіальної </w:t>
      </w:r>
      <w:r w:rsidR="00114D90" w:rsidRPr="00114D90">
        <w:rPr>
          <w:rFonts w:ascii="Times New Roman" w:hAnsi="Times New Roman" w:cs="Times New Roman"/>
          <w:color w:val="000000"/>
          <w:sz w:val="28"/>
          <w:szCs w:val="28"/>
        </w:rPr>
        <w:t>громади шкільних автобусів»</w:t>
      </w:r>
      <w:r w:rsidR="00114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6A2" w:rsidRPr="0091497B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46A2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Сергій НАСАЛИК</w:t>
      </w:r>
    </w:p>
    <w:p w:rsidR="00D346A2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  <w:sectPr w:rsidR="00D346A2" w:rsidSect="007E5134">
          <w:headerReference w:type="default" r:id="rId8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48147A">
        <w:rPr>
          <w:rFonts w:ascii="Times New Roman" w:hAnsi="Times New Roman"/>
          <w:sz w:val="28"/>
          <w:szCs w:val="28"/>
        </w:rPr>
        <w:lastRenderedPageBreak/>
        <w:t xml:space="preserve">Додаток № 1 </w:t>
      </w: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сесії </w:t>
      </w:r>
    </w:p>
    <w:p w:rsidR="00D346A2" w:rsidRDefault="00D346A2" w:rsidP="0003033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Рогатинської міської ради </w:t>
      </w:r>
    </w:p>
    <w:p w:rsidR="00030336" w:rsidRDefault="00114D90" w:rsidP="0003033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</w:t>
      </w:r>
      <w:r w:rsidR="0003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 2024</w:t>
      </w:r>
      <w:r w:rsidR="00030336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336" w:rsidRPr="0048147A" w:rsidRDefault="00030336" w:rsidP="00D346A2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</w:t>
      </w:r>
    </w:p>
    <w:p w:rsidR="00D346A2" w:rsidRDefault="00D346A2" w:rsidP="00D34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шкільних автобусів, що пропонуються для передачі на баланс Рогатинської міської територіальної громади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5"/>
        <w:gridCol w:w="1560"/>
        <w:gridCol w:w="1955"/>
        <w:gridCol w:w="880"/>
        <w:gridCol w:w="2239"/>
        <w:gridCol w:w="879"/>
        <w:gridCol w:w="1609"/>
      </w:tblGrid>
      <w:tr w:rsidR="00D346A2" w:rsidRPr="002751A6" w:rsidTr="00F81CB9">
        <w:trPr>
          <w:trHeight w:val="395"/>
        </w:trPr>
        <w:tc>
          <w:tcPr>
            <w:tcW w:w="817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415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Найменування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1560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Рік випуску/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введення в експлуатацію</w:t>
            </w:r>
          </w:p>
        </w:tc>
        <w:tc>
          <w:tcPr>
            <w:tcW w:w="1955" w:type="dxa"/>
            <w:vMerge w:val="restart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Номер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</w:t>
            </w:r>
            <w:proofErr w:type="spellEnd"/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, інвентарний номер об</w:t>
            </w:r>
            <w:r w:rsidRPr="002751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5607" w:type="dxa"/>
            <w:gridSpan w:val="4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Станом на 01 вересня 2022 року</w:t>
            </w:r>
          </w:p>
        </w:tc>
      </w:tr>
      <w:tr w:rsidR="00D346A2" w:rsidRPr="002751A6" w:rsidTr="00F81CB9">
        <w:trPr>
          <w:trHeight w:val="375"/>
        </w:trPr>
        <w:tc>
          <w:tcPr>
            <w:tcW w:w="817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Фактична наявність</w:t>
            </w:r>
          </w:p>
        </w:tc>
        <w:tc>
          <w:tcPr>
            <w:tcW w:w="2488" w:type="dxa"/>
            <w:gridSpan w:val="2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 xml:space="preserve">За даними </w:t>
            </w:r>
          </w:p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бух. обліку</w:t>
            </w:r>
          </w:p>
        </w:tc>
      </w:tr>
      <w:tr w:rsidR="00D346A2" w:rsidRPr="002751A6" w:rsidTr="00F81CB9">
        <w:trPr>
          <w:trHeight w:val="1078"/>
        </w:trPr>
        <w:tc>
          <w:tcPr>
            <w:tcW w:w="817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Первісна (переоцінена) вартість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1A6">
              <w:rPr>
                <w:rFonts w:ascii="Times New Roman" w:hAnsi="Times New Roman"/>
                <w:b/>
                <w:sz w:val="28"/>
                <w:szCs w:val="28"/>
              </w:rPr>
              <w:t>Первісна вартість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ГАЗ-3213-420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10151049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76438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76438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FE691D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</w:t>
            </w:r>
            <w:r w:rsidRPr="0043188A">
              <w:rPr>
                <w:sz w:val="28"/>
                <w:szCs w:val="28"/>
              </w:rPr>
              <w:t>6</w:t>
            </w:r>
            <w:r w:rsidRPr="0043188A">
              <w:rPr>
                <w:sz w:val="28"/>
                <w:szCs w:val="28"/>
                <w:lang w:val="en-US"/>
              </w:rPr>
              <w:t>LA</w:t>
            </w:r>
            <w:r w:rsidRPr="0043188A">
              <w:rPr>
                <w:sz w:val="28"/>
                <w:szCs w:val="28"/>
              </w:rPr>
              <w:t>06907</w:t>
            </w:r>
            <w:r w:rsidRPr="0043188A">
              <w:rPr>
                <w:sz w:val="28"/>
                <w:szCs w:val="28"/>
                <w:lang w:val="en-US"/>
              </w:rPr>
              <w:t>DL</w:t>
            </w:r>
            <w:r w:rsidRPr="0043188A">
              <w:rPr>
                <w:sz w:val="28"/>
                <w:szCs w:val="28"/>
              </w:rPr>
              <w:t>100046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tabs>
                <w:tab w:val="left" w:pos="225"/>
                <w:tab w:val="center" w:pos="8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10151052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А-069-07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3188A">
              <w:rPr>
                <w:sz w:val="28"/>
                <w:szCs w:val="28"/>
                <w:lang w:val="en-US"/>
              </w:rPr>
              <w:t>Y6LA06907DL100049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10151054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1166666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БАЗ-А-079-31Ш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3188A">
              <w:rPr>
                <w:sz w:val="28"/>
                <w:szCs w:val="28"/>
                <w:lang w:val="en-US"/>
              </w:rPr>
              <w:t xml:space="preserve"> Y</w:t>
            </w:r>
            <w:r w:rsidRPr="0043188A">
              <w:rPr>
                <w:sz w:val="28"/>
                <w:szCs w:val="28"/>
              </w:rPr>
              <w:t>7</w:t>
            </w:r>
            <w:r w:rsidRPr="0043188A">
              <w:rPr>
                <w:sz w:val="28"/>
                <w:szCs w:val="28"/>
                <w:lang w:val="en-US"/>
              </w:rPr>
              <w:t>FAS</w:t>
            </w:r>
            <w:r w:rsidRPr="0043188A">
              <w:rPr>
                <w:sz w:val="28"/>
                <w:szCs w:val="28"/>
              </w:rPr>
              <w:t>7931</w:t>
            </w:r>
            <w:r w:rsidRPr="0043188A">
              <w:rPr>
                <w:sz w:val="28"/>
                <w:szCs w:val="28"/>
                <w:lang w:val="en-US"/>
              </w:rPr>
              <w:t>D</w:t>
            </w:r>
            <w:r w:rsidRPr="0043188A">
              <w:rPr>
                <w:sz w:val="28"/>
                <w:szCs w:val="28"/>
              </w:rPr>
              <w:t>0011407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10151055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312500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312500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Y6PAS8116JP000727   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10151056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163C40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>Y7BD093S21B00014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10151057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 w:rsidRPr="0043188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>Y6PAS8116HP000557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10151058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Y7BD093S21B000140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10151059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КАВЗ-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-397630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39763060000064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148652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148652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FE691D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I-VAN-07-01-10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3188A">
              <w:rPr>
                <w:sz w:val="28"/>
                <w:szCs w:val="28"/>
                <w:lang w:val="en-US"/>
              </w:rPr>
              <w:t xml:space="preserve"> Y6DA07A10C00022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4D5194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751A6">
              <w:rPr>
                <w:rFonts w:ascii="Times New Roman" w:hAnsi="Times New Roman"/>
                <w:sz w:val="28"/>
                <w:szCs w:val="28"/>
              </w:rPr>
              <w:t>-093</w:t>
            </w: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Y7BD093S21B00014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10151062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Y6PAS8116HP000565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10151063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1302777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БАЗ-А-079-03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Y7FA0790350001275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10151064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175338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175338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A-092S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Y7BA092S48B002597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10151066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ГАЗ-32213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ХТН3221303030301925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10151068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56781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56781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I-VAN-07-01-10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3188A">
              <w:rPr>
                <w:sz w:val="28"/>
                <w:szCs w:val="28"/>
                <w:lang w:val="en-US"/>
              </w:rPr>
              <w:t xml:space="preserve"> Y6DA07A10C0002210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10151069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F8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43188A" w:rsidRDefault="00D346A2" w:rsidP="00F81CB9">
            <w:pPr>
              <w:jc w:val="center"/>
              <w:rPr>
                <w:sz w:val="28"/>
                <w:szCs w:val="28"/>
                <w:lang w:val="en-US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А-081-16Ш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3188A">
              <w:rPr>
                <w:sz w:val="28"/>
                <w:szCs w:val="28"/>
                <w:lang w:val="en-US"/>
              </w:rPr>
              <w:t xml:space="preserve"> Y6PAS8116JP000727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10151070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1836000</w:t>
            </w:r>
          </w:p>
        </w:tc>
      </w:tr>
    </w:tbl>
    <w:p w:rsidR="00D346A2" w:rsidRDefault="00D346A2" w:rsidP="00D34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2" w:rsidRPr="009548FC" w:rsidRDefault="00D346A2" w:rsidP="00D346A2">
      <w:pPr>
        <w:jc w:val="both"/>
        <w:rPr>
          <w:rFonts w:ascii="Times New Roman" w:hAnsi="Times New Roman" w:cs="Times New Roman"/>
          <w:sz w:val="28"/>
          <w:szCs w:val="28"/>
        </w:rPr>
      </w:pPr>
      <w:r w:rsidRPr="009548F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D346A2" w:rsidRDefault="00D346A2" w:rsidP="00D346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Default="00D346A2" w:rsidP="00030336">
      <w:pPr>
        <w:rPr>
          <w:rFonts w:ascii="Times New Roman" w:hAnsi="Times New Roman" w:cs="Times New Roman"/>
          <w:b/>
          <w:sz w:val="28"/>
          <w:szCs w:val="28"/>
        </w:rPr>
      </w:pP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№ 2</w:t>
      </w:r>
      <w:r w:rsidRPr="0048147A">
        <w:rPr>
          <w:rFonts w:ascii="Times New Roman" w:hAnsi="Times New Roman"/>
          <w:sz w:val="28"/>
          <w:szCs w:val="28"/>
        </w:rPr>
        <w:t xml:space="preserve">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сесії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Рогатинської міської ради </w:t>
      </w:r>
    </w:p>
    <w:p w:rsidR="0052798B" w:rsidRDefault="0052798B" w:rsidP="0052798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28 березня 2024 року №  </w:t>
      </w:r>
    </w:p>
    <w:p w:rsidR="00D346A2" w:rsidRPr="0048147A" w:rsidRDefault="00D346A2" w:rsidP="00D346A2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 w:rsidRPr="0048147A">
        <w:rPr>
          <w:rFonts w:ascii="Times New Roman" w:hAnsi="Times New Roman"/>
          <w:sz w:val="28"/>
          <w:szCs w:val="28"/>
        </w:rPr>
        <w:t xml:space="preserve"> </w:t>
      </w:r>
    </w:p>
    <w:p w:rsidR="00D346A2" w:rsidRPr="009548FC" w:rsidRDefault="00D346A2" w:rsidP="000303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5"/>
        <w:gridCol w:w="1560"/>
        <w:gridCol w:w="1955"/>
        <w:gridCol w:w="880"/>
        <w:gridCol w:w="2239"/>
        <w:gridCol w:w="879"/>
        <w:gridCol w:w="1609"/>
      </w:tblGrid>
      <w:tr w:rsidR="00D346A2" w:rsidRPr="002751A6" w:rsidTr="00F81CB9">
        <w:trPr>
          <w:trHeight w:val="396"/>
        </w:trPr>
        <w:tc>
          <w:tcPr>
            <w:tcW w:w="15354" w:type="dxa"/>
            <w:gridSpan w:val="8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Інші транспортні засоби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D346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color w:val="000000"/>
                <w:sz w:val="28"/>
                <w:szCs w:val="28"/>
              </w:rPr>
              <w:t>ВАЗ-21043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ХТА2043012043527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 xml:space="preserve">    10151053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8199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8199</w:t>
            </w:r>
          </w:p>
        </w:tc>
      </w:tr>
      <w:tr w:rsidR="00D346A2" w:rsidRPr="002751A6" w:rsidTr="00F81CB9">
        <w:tc>
          <w:tcPr>
            <w:tcW w:w="817" w:type="dxa"/>
          </w:tcPr>
          <w:p w:rsidR="00D346A2" w:rsidRPr="002751A6" w:rsidRDefault="00D346A2" w:rsidP="00D346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color w:val="000000"/>
                <w:sz w:val="28"/>
                <w:szCs w:val="28"/>
              </w:rPr>
              <w:t>ВАЗ-21099</w:t>
            </w:r>
            <w:r w:rsidRPr="00431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3188A">
              <w:rPr>
                <w:sz w:val="28"/>
                <w:szCs w:val="28"/>
              </w:rPr>
              <w:t>ХТА21099033400414</w:t>
            </w:r>
          </w:p>
        </w:tc>
        <w:tc>
          <w:tcPr>
            <w:tcW w:w="156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55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12151071</w:t>
            </w:r>
          </w:p>
        </w:tc>
        <w:tc>
          <w:tcPr>
            <w:tcW w:w="880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42579</w:t>
            </w:r>
          </w:p>
        </w:tc>
        <w:tc>
          <w:tcPr>
            <w:tcW w:w="87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D346A2" w:rsidRPr="002751A6" w:rsidRDefault="00D346A2" w:rsidP="00F81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1A6">
              <w:rPr>
                <w:rFonts w:ascii="Times New Roman" w:hAnsi="Times New Roman"/>
                <w:sz w:val="28"/>
                <w:szCs w:val="28"/>
              </w:rPr>
              <w:t>42579</w:t>
            </w:r>
          </w:p>
        </w:tc>
      </w:tr>
    </w:tbl>
    <w:p w:rsidR="00D346A2" w:rsidRDefault="00D346A2" w:rsidP="00D34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6A2" w:rsidRPr="009548FC" w:rsidRDefault="00D346A2" w:rsidP="00D346A2">
      <w:pPr>
        <w:jc w:val="both"/>
        <w:rPr>
          <w:rFonts w:ascii="Times New Roman" w:hAnsi="Times New Roman" w:cs="Times New Roman"/>
          <w:sz w:val="28"/>
          <w:szCs w:val="28"/>
        </w:rPr>
      </w:pPr>
      <w:r w:rsidRPr="009548FC">
        <w:rPr>
          <w:rFonts w:ascii="Times New Roman" w:hAnsi="Times New Roman" w:cs="Times New Roman"/>
          <w:sz w:val="28"/>
          <w:szCs w:val="28"/>
        </w:rPr>
        <w:t xml:space="preserve"> Секретар міської ради</w:t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</w:r>
      <w:r w:rsidRPr="009548FC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31335" w:rsidRDefault="00131335" w:rsidP="00D346A2">
      <w:pPr>
        <w:spacing w:after="0" w:line="240" w:lineRule="auto"/>
        <w:ind w:left="11766"/>
      </w:pPr>
    </w:p>
    <w:sectPr w:rsidR="00131335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43" w:rsidRDefault="007D1743" w:rsidP="007E5134">
      <w:pPr>
        <w:spacing w:after="0" w:line="240" w:lineRule="auto"/>
      </w:pPr>
      <w:r>
        <w:separator/>
      </w:r>
    </w:p>
  </w:endnote>
  <w:endnote w:type="continuationSeparator" w:id="0">
    <w:p w:rsidR="007D1743" w:rsidRDefault="007D1743" w:rsidP="007E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43" w:rsidRDefault="007D1743" w:rsidP="007E5134">
      <w:pPr>
        <w:spacing w:after="0" w:line="240" w:lineRule="auto"/>
      </w:pPr>
      <w:r>
        <w:separator/>
      </w:r>
    </w:p>
  </w:footnote>
  <w:footnote w:type="continuationSeparator" w:id="0">
    <w:p w:rsidR="007D1743" w:rsidRDefault="007D1743" w:rsidP="007E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663312"/>
      <w:docPartObj>
        <w:docPartGallery w:val="Page Numbers (Top of Page)"/>
        <w:docPartUnique/>
      </w:docPartObj>
    </w:sdtPr>
    <w:sdtEndPr/>
    <w:sdtContent>
      <w:p w:rsidR="007E5134" w:rsidRDefault="007E5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52" w:rsidRPr="00335052">
          <w:rPr>
            <w:noProof/>
            <w:lang w:val="ru-RU"/>
          </w:rPr>
          <w:t>6</w:t>
        </w:r>
        <w:r>
          <w:fldChar w:fldCharType="end"/>
        </w:r>
      </w:p>
    </w:sdtContent>
  </w:sdt>
  <w:p w:rsidR="007E5134" w:rsidRDefault="007E5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46"/>
    <w:multiLevelType w:val="hybridMultilevel"/>
    <w:tmpl w:val="144E4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345"/>
    <w:multiLevelType w:val="multilevel"/>
    <w:tmpl w:val="75BE43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36D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A2"/>
    <w:rsid w:val="00030336"/>
    <w:rsid w:val="00114D90"/>
    <w:rsid w:val="00131335"/>
    <w:rsid w:val="001A180D"/>
    <w:rsid w:val="001E698B"/>
    <w:rsid w:val="00214228"/>
    <w:rsid w:val="00300FA5"/>
    <w:rsid w:val="00335052"/>
    <w:rsid w:val="0038550C"/>
    <w:rsid w:val="003A66DA"/>
    <w:rsid w:val="0052798B"/>
    <w:rsid w:val="005B3730"/>
    <w:rsid w:val="007D1743"/>
    <w:rsid w:val="007E5134"/>
    <w:rsid w:val="00836018"/>
    <w:rsid w:val="00A27DAD"/>
    <w:rsid w:val="00AE3089"/>
    <w:rsid w:val="00AF7B53"/>
    <w:rsid w:val="00D346A2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6F415"/>
  <w15:chartTrackingRefBased/>
  <w15:docId w15:val="{D78EA6CC-6B58-4AC8-95E7-DF9EA2C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A2"/>
    <w:pPr>
      <w:ind w:left="720"/>
      <w:contextualSpacing/>
    </w:pPr>
  </w:style>
  <w:style w:type="table" w:styleId="a4">
    <w:name w:val="Table Grid"/>
    <w:basedOn w:val="a1"/>
    <w:uiPriority w:val="39"/>
    <w:rsid w:val="00D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98B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134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134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3236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2024-03-25T14:23:00Z</cp:lastPrinted>
  <dcterms:created xsi:type="dcterms:W3CDTF">2024-03-25T13:38:00Z</dcterms:created>
  <dcterms:modified xsi:type="dcterms:W3CDTF">2024-03-26T12:42:00Z</dcterms:modified>
</cp:coreProperties>
</file>