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8A4" w:rsidRPr="009228A4" w:rsidRDefault="009228A4" w:rsidP="009228A4">
      <w:pPr>
        <w:tabs>
          <w:tab w:val="left" w:pos="7938"/>
          <w:tab w:val="right" w:pos="952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color w:val="000000"/>
          <w:sz w:val="28"/>
          <w:szCs w:val="28"/>
          <w:lang w:eastAsia="zh-CN"/>
        </w:rPr>
      </w:pPr>
      <w:r>
        <w:rPr>
          <w:rFonts w:ascii="Times New Roman" w:eastAsia="SimSun" w:hAnsi="Times New Roman" w:cs="Times New Roman"/>
          <w:b/>
          <w:bCs/>
          <w:color w:val="000000"/>
          <w:sz w:val="28"/>
          <w:szCs w:val="28"/>
          <w:lang w:eastAsia="zh-CN"/>
        </w:rPr>
        <w:tab/>
      </w:r>
      <w:r w:rsidRPr="009228A4">
        <w:rPr>
          <w:rFonts w:ascii="Times New Roman" w:eastAsia="SimSun" w:hAnsi="Times New Roman" w:cs="Times New Roman"/>
          <w:b/>
          <w:bCs/>
          <w:color w:val="000000"/>
          <w:sz w:val="28"/>
          <w:szCs w:val="28"/>
          <w:lang w:eastAsia="zh-CN"/>
        </w:rPr>
        <w:t>ПРОЄКТ</w:t>
      </w:r>
    </w:p>
    <w:p w:rsidR="009228A4" w:rsidRPr="009228A4" w:rsidRDefault="009228A4" w:rsidP="009228A4">
      <w:pPr>
        <w:tabs>
          <w:tab w:val="left" w:pos="8580"/>
          <w:tab w:val="right" w:pos="952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color w:val="000000"/>
          <w:sz w:val="28"/>
          <w:szCs w:val="28"/>
          <w:lang w:val="ru-RU" w:eastAsia="zh-CN"/>
        </w:rPr>
      </w:pPr>
      <w:r w:rsidRPr="009228A4">
        <w:rPr>
          <w:rFonts w:ascii="Times New Roman" w:eastAsia="SimSun" w:hAnsi="Times New Roman" w:cs="Times New Roman"/>
          <w:b/>
          <w:noProof/>
          <w:color w:val="000000"/>
          <w:sz w:val="28"/>
          <w:szCs w:val="28"/>
          <w:lang w:eastAsia="uk-UA"/>
        </w:rPr>
        <w:drawing>
          <wp:inline distT="0" distB="0" distL="0" distR="0" wp14:anchorId="5A338ECD" wp14:editId="06FA42D7">
            <wp:extent cx="539750" cy="7239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rsidR="009228A4" w:rsidRPr="009228A4" w:rsidRDefault="009228A4" w:rsidP="009228A4">
      <w:pPr>
        <w:overflowPunct w:val="0"/>
        <w:autoSpaceDE w:val="0"/>
        <w:autoSpaceDN w:val="0"/>
        <w:adjustRightInd w:val="0"/>
        <w:spacing w:after="0" w:line="240" w:lineRule="auto"/>
        <w:jc w:val="center"/>
        <w:textAlignment w:val="baseline"/>
        <w:outlineLvl w:val="4"/>
        <w:rPr>
          <w:rFonts w:ascii="Times New Roman" w:eastAsia="SimSun" w:hAnsi="Times New Roman" w:cs="Times New Roman"/>
          <w:b/>
          <w:iCs/>
          <w:color w:val="000000"/>
          <w:w w:val="120"/>
          <w:sz w:val="28"/>
          <w:szCs w:val="28"/>
          <w:lang w:val="ru-RU" w:eastAsia="zh-CN"/>
        </w:rPr>
      </w:pPr>
      <w:r w:rsidRPr="009228A4">
        <w:rPr>
          <w:rFonts w:ascii="Times New Roman" w:eastAsia="SimSun" w:hAnsi="Times New Roman" w:cs="Times New Roman"/>
          <w:b/>
          <w:iCs/>
          <w:color w:val="000000"/>
          <w:w w:val="120"/>
          <w:sz w:val="28"/>
          <w:szCs w:val="28"/>
          <w:lang w:val="ru-RU" w:eastAsia="zh-CN"/>
        </w:rPr>
        <w:t>РОГАТИНСЬКА МІСЬКА РАДА</w:t>
      </w:r>
    </w:p>
    <w:p w:rsidR="009228A4" w:rsidRPr="009228A4" w:rsidRDefault="009228A4" w:rsidP="009228A4">
      <w:pPr>
        <w:overflowPunct w:val="0"/>
        <w:autoSpaceDE w:val="0"/>
        <w:autoSpaceDN w:val="0"/>
        <w:adjustRightInd w:val="0"/>
        <w:spacing w:after="0" w:line="240" w:lineRule="auto"/>
        <w:jc w:val="center"/>
        <w:textAlignment w:val="baseline"/>
        <w:outlineLvl w:val="5"/>
        <w:rPr>
          <w:rFonts w:ascii="Times New Roman" w:eastAsia="SimSun" w:hAnsi="Times New Roman" w:cs="Times New Roman"/>
          <w:b/>
          <w:color w:val="000000"/>
          <w:w w:val="120"/>
          <w:sz w:val="28"/>
          <w:szCs w:val="28"/>
          <w:lang w:val="ru-RU" w:eastAsia="zh-CN"/>
        </w:rPr>
      </w:pPr>
      <w:r w:rsidRPr="009228A4">
        <w:rPr>
          <w:rFonts w:ascii="Times New Roman" w:eastAsia="SimSun" w:hAnsi="Times New Roman" w:cs="Times New Roman"/>
          <w:b/>
          <w:color w:val="000000"/>
          <w:w w:val="120"/>
          <w:sz w:val="28"/>
          <w:szCs w:val="28"/>
          <w:lang w:val="ru-RU" w:eastAsia="zh-CN"/>
        </w:rPr>
        <w:t>ІВАНО-ФРАНКІВСЬКОЇ ОБЛАСТІ</w:t>
      </w:r>
    </w:p>
    <w:p w:rsidR="009228A4" w:rsidRPr="009228A4" w:rsidRDefault="009228A4" w:rsidP="009228A4">
      <w:pPr>
        <w:overflowPunct w:val="0"/>
        <w:autoSpaceDE w:val="0"/>
        <w:autoSpaceDN w:val="0"/>
        <w:adjustRightInd w:val="0"/>
        <w:spacing w:after="0" w:line="240" w:lineRule="auto"/>
        <w:textAlignment w:val="baseline"/>
        <w:rPr>
          <w:rFonts w:ascii="Times New Roman" w:eastAsia="SimSun" w:hAnsi="Times New Roman" w:cs="Times New Roman"/>
          <w:b/>
          <w:bCs/>
          <w:color w:val="000000"/>
          <w:w w:val="120"/>
          <w:sz w:val="28"/>
          <w:szCs w:val="28"/>
          <w:lang w:val="ru-RU" w:eastAsia="zh-CN"/>
        </w:rPr>
      </w:pPr>
      <w:r w:rsidRPr="009228A4">
        <w:rPr>
          <w:rFonts w:ascii="Times New Roman" w:eastAsia="SimSun" w:hAnsi="Times New Roman" w:cs="Times New Roman"/>
          <w:noProof/>
          <w:sz w:val="24"/>
          <w:szCs w:val="24"/>
          <w:lang w:eastAsia="uk-UA"/>
        </w:rPr>
        <mc:AlternateContent>
          <mc:Choice Requires="wps">
            <w:drawing>
              <wp:anchor distT="4294967289" distB="4294967289" distL="114300" distR="114300" simplePos="0" relativeHeight="251659264" behindDoc="0" locked="0" layoutInCell="1" allowOverlap="1" wp14:anchorId="49E2E8F4" wp14:editId="210FB0FC">
                <wp:simplePos x="0" y="0"/>
                <wp:positionH relativeFrom="column">
                  <wp:posOffset>0</wp:posOffset>
                </wp:positionH>
                <wp:positionV relativeFrom="paragraph">
                  <wp:posOffset>83184</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21FE" id="Прямая соединительная линия 6" o:spid="_x0000_s1026" style="position:absolute;flip:y;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mc:Fallback>
        </mc:AlternateContent>
      </w:r>
    </w:p>
    <w:p w:rsidR="009228A4" w:rsidRPr="009228A4" w:rsidRDefault="009228A4" w:rsidP="009228A4">
      <w:pPr>
        <w:overflowPunct w:val="0"/>
        <w:autoSpaceDE w:val="0"/>
        <w:autoSpaceDN w:val="0"/>
        <w:adjustRightInd w:val="0"/>
        <w:spacing w:before="240" w:after="60" w:line="240" w:lineRule="auto"/>
        <w:jc w:val="center"/>
        <w:textAlignment w:val="baseline"/>
        <w:outlineLvl w:val="6"/>
        <w:rPr>
          <w:rFonts w:ascii="Times New Roman" w:eastAsia="SimSun" w:hAnsi="Times New Roman" w:cs="Times New Roman"/>
          <w:b/>
          <w:bCs/>
          <w:color w:val="000000"/>
          <w:sz w:val="28"/>
          <w:szCs w:val="28"/>
          <w:lang w:val="ru-RU" w:eastAsia="zh-CN"/>
        </w:rPr>
      </w:pPr>
      <w:r w:rsidRPr="009228A4">
        <w:rPr>
          <w:rFonts w:ascii="Times New Roman" w:eastAsia="SimSun" w:hAnsi="Times New Roman" w:cs="Times New Roman"/>
          <w:b/>
          <w:bCs/>
          <w:color w:val="000000"/>
          <w:sz w:val="28"/>
          <w:szCs w:val="28"/>
          <w:lang w:val="ru-RU" w:eastAsia="zh-CN"/>
        </w:rPr>
        <w:t>РІШЕННЯ</w:t>
      </w:r>
    </w:p>
    <w:p w:rsidR="009228A4" w:rsidRPr="009228A4" w:rsidRDefault="009228A4" w:rsidP="009228A4">
      <w:pPr>
        <w:overflowPunct w:val="0"/>
        <w:autoSpaceDE w:val="0"/>
        <w:autoSpaceDN w:val="0"/>
        <w:adjustRightInd w:val="0"/>
        <w:spacing w:after="0" w:line="240" w:lineRule="auto"/>
        <w:textAlignment w:val="baseline"/>
        <w:rPr>
          <w:rFonts w:ascii="Times New Roman" w:eastAsia="SimSun" w:hAnsi="Times New Roman" w:cs="Times New Roman"/>
          <w:color w:val="000000"/>
          <w:sz w:val="28"/>
          <w:szCs w:val="28"/>
          <w:lang w:val="ru-RU" w:eastAsia="zh-CN"/>
        </w:rPr>
      </w:pPr>
    </w:p>
    <w:p w:rsidR="009228A4" w:rsidRPr="009228A4" w:rsidRDefault="009228A4" w:rsidP="009228A4">
      <w:pPr>
        <w:overflowPunct w:val="0"/>
        <w:autoSpaceDE w:val="0"/>
        <w:autoSpaceDN w:val="0"/>
        <w:adjustRightInd w:val="0"/>
        <w:spacing w:after="0" w:line="240" w:lineRule="auto"/>
        <w:ind w:left="180" w:right="-540"/>
        <w:textAlignment w:val="baseline"/>
        <w:rPr>
          <w:rFonts w:ascii="Times New Roman" w:eastAsia="SimSun" w:hAnsi="Times New Roman" w:cs="Times New Roman"/>
          <w:color w:val="000000"/>
          <w:sz w:val="28"/>
          <w:szCs w:val="28"/>
          <w:lang w:val="ru-RU" w:eastAsia="zh-CN"/>
        </w:rPr>
      </w:pPr>
      <w:proofErr w:type="spellStart"/>
      <w:r w:rsidRPr="009228A4">
        <w:rPr>
          <w:rFonts w:ascii="Times New Roman" w:eastAsia="SimSun" w:hAnsi="Times New Roman" w:cs="Times New Roman"/>
          <w:color w:val="000000"/>
          <w:sz w:val="28"/>
          <w:szCs w:val="28"/>
          <w:lang w:val="ru-RU" w:eastAsia="zh-CN"/>
        </w:rPr>
        <w:t>від</w:t>
      </w:r>
      <w:proofErr w:type="spellEnd"/>
      <w:r w:rsidRPr="009228A4">
        <w:rPr>
          <w:rFonts w:ascii="Times New Roman" w:eastAsia="SimSun" w:hAnsi="Times New Roman" w:cs="Times New Roman"/>
          <w:color w:val="000000"/>
          <w:sz w:val="28"/>
          <w:szCs w:val="28"/>
          <w:lang w:val="ru-RU" w:eastAsia="zh-CN"/>
        </w:rPr>
        <w:t xml:space="preserve"> 28 </w:t>
      </w:r>
      <w:r w:rsidRPr="009228A4">
        <w:rPr>
          <w:rFonts w:ascii="Times New Roman" w:eastAsia="SimSun" w:hAnsi="Times New Roman" w:cs="Times New Roman"/>
          <w:color w:val="000000"/>
          <w:sz w:val="28"/>
          <w:szCs w:val="28"/>
          <w:lang w:eastAsia="zh-CN"/>
        </w:rPr>
        <w:t>березня</w:t>
      </w:r>
      <w:r w:rsidRPr="009228A4">
        <w:rPr>
          <w:rFonts w:ascii="Times New Roman" w:eastAsia="SimSun" w:hAnsi="Times New Roman" w:cs="Times New Roman"/>
          <w:color w:val="000000"/>
          <w:sz w:val="28"/>
          <w:szCs w:val="28"/>
          <w:lang w:val="ru-RU" w:eastAsia="zh-CN"/>
        </w:rPr>
        <w:t xml:space="preserve"> 2024 р. №   </w:t>
      </w:r>
      <w:r w:rsidRPr="009228A4">
        <w:rPr>
          <w:rFonts w:ascii="Times New Roman" w:eastAsia="SimSun" w:hAnsi="Times New Roman" w:cs="Times New Roman"/>
          <w:color w:val="000000"/>
          <w:sz w:val="28"/>
          <w:szCs w:val="28"/>
          <w:lang w:val="ru-RU" w:eastAsia="zh-CN"/>
        </w:rPr>
        <w:tab/>
      </w:r>
      <w:r w:rsidRPr="009228A4">
        <w:rPr>
          <w:rFonts w:ascii="Times New Roman" w:eastAsia="SimSun" w:hAnsi="Times New Roman" w:cs="Times New Roman"/>
          <w:color w:val="000000"/>
          <w:sz w:val="28"/>
          <w:szCs w:val="28"/>
          <w:lang w:val="ru-RU" w:eastAsia="zh-CN"/>
        </w:rPr>
        <w:tab/>
      </w:r>
      <w:r w:rsidRPr="009228A4">
        <w:rPr>
          <w:rFonts w:ascii="Times New Roman" w:eastAsia="SimSun" w:hAnsi="Times New Roman" w:cs="Times New Roman"/>
          <w:color w:val="000000"/>
          <w:sz w:val="28"/>
          <w:szCs w:val="28"/>
          <w:lang w:val="ru-RU" w:eastAsia="zh-CN"/>
        </w:rPr>
        <w:tab/>
      </w:r>
      <w:r w:rsidRPr="009228A4">
        <w:rPr>
          <w:rFonts w:ascii="Times New Roman" w:eastAsia="SimSun" w:hAnsi="Times New Roman" w:cs="Times New Roman"/>
          <w:color w:val="000000"/>
          <w:sz w:val="28"/>
          <w:szCs w:val="28"/>
          <w:lang w:val="ru-RU" w:eastAsia="zh-CN"/>
        </w:rPr>
        <w:tab/>
        <w:t xml:space="preserve">47 </w:t>
      </w:r>
      <w:proofErr w:type="spellStart"/>
      <w:r w:rsidRPr="009228A4">
        <w:rPr>
          <w:rFonts w:ascii="Times New Roman" w:eastAsia="SimSun" w:hAnsi="Times New Roman" w:cs="Times New Roman"/>
          <w:color w:val="000000"/>
          <w:sz w:val="28"/>
          <w:szCs w:val="28"/>
          <w:lang w:val="ru-RU" w:eastAsia="zh-CN"/>
        </w:rPr>
        <w:t>сесія</w:t>
      </w:r>
      <w:proofErr w:type="spellEnd"/>
      <w:r w:rsidRPr="009228A4">
        <w:rPr>
          <w:rFonts w:ascii="Times New Roman" w:eastAsia="SimSun" w:hAnsi="Times New Roman" w:cs="Times New Roman"/>
          <w:color w:val="000000"/>
          <w:sz w:val="28"/>
          <w:szCs w:val="28"/>
          <w:lang w:val="ru-RU" w:eastAsia="zh-CN"/>
        </w:rPr>
        <w:t xml:space="preserve"> </w:t>
      </w:r>
      <w:r w:rsidRPr="009228A4">
        <w:rPr>
          <w:rFonts w:ascii="Times New Roman" w:eastAsia="SimSun" w:hAnsi="Times New Roman" w:cs="Times New Roman"/>
          <w:color w:val="000000"/>
          <w:sz w:val="28"/>
          <w:szCs w:val="28"/>
          <w:lang w:val="en-US" w:eastAsia="zh-CN"/>
        </w:rPr>
        <w:t>VIII</w:t>
      </w:r>
      <w:r w:rsidRPr="009228A4">
        <w:rPr>
          <w:rFonts w:ascii="Times New Roman" w:eastAsia="SimSun" w:hAnsi="Times New Roman" w:cs="Times New Roman"/>
          <w:color w:val="000000"/>
          <w:sz w:val="28"/>
          <w:szCs w:val="28"/>
          <w:lang w:val="ru-RU" w:eastAsia="zh-CN"/>
        </w:rPr>
        <w:t xml:space="preserve"> </w:t>
      </w:r>
      <w:proofErr w:type="spellStart"/>
      <w:r w:rsidRPr="009228A4">
        <w:rPr>
          <w:rFonts w:ascii="Times New Roman" w:eastAsia="SimSun" w:hAnsi="Times New Roman" w:cs="Times New Roman"/>
          <w:color w:val="000000"/>
          <w:sz w:val="28"/>
          <w:szCs w:val="28"/>
          <w:lang w:val="ru-RU" w:eastAsia="zh-CN"/>
        </w:rPr>
        <w:t>скликання</w:t>
      </w:r>
      <w:proofErr w:type="spellEnd"/>
    </w:p>
    <w:p w:rsidR="009228A4" w:rsidRPr="009228A4" w:rsidRDefault="009228A4" w:rsidP="009228A4">
      <w:pPr>
        <w:overflowPunct w:val="0"/>
        <w:autoSpaceDE w:val="0"/>
        <w:autoSpaceDN w:val="0"/>
        <w:adjustRightInd w:val="0"/>
        <w:spacing w:after="0" w:line="240" w:lineRule="auto"/>
        <w:ind w:left="180" w:right="-540"/>
        <w:textAlignment w:val="baseline"/>
        <w:rPr>
          <w:rFonts w:ascii="Times New Roman" w:eastAsia="SimSun" w:hAnsi="Times New Roman" w:cs="Times New Roman"/>
          <w:sz w:val="24"/>
          <w:szCs w:val="24"/>
          <w:lang w:val="ru-RU" w:eastAsia="zh-CN"/>
        </w:rPr>
      </w:pPr>
      <w:r w:rsidRPr="009228A4">
        <w:rPr>
          <w:rFonts w:ascii="Times New Roman" w:eastAsia="SimSun" w:hAnsi="Times New Roman" w:cs="Times New Roman"/>
          <w:color w:val="000000"/>
          <w:sz w:val="28"/>
          <w:szCs w:val="28"/>
          <w:lang w:val="ru-RU" w:eastAsia="zh-CN"/>
        </w:rPr>
        <w:t>м. Рогатин</w:t>
      </w:r>
    </w:p>
    <w:p w:rsidR="009228A4" w:rsidRPr="009228A4" w:rsidRDefault="009228A4" w:rsidP="009228A4">
      <w:pPr>
        <w:overflowPunct w:val="0"/>
        <w:autoSpaceDE w:val="0"/>
        <w:autoSpaceDN w:val="0"/>
        <w:adjustRightInd w:val="0"/>
        <w:spacing w:after="0" w:line="240" w:lineRule="auto"/>
        <w:ind w:left="180" w:right="278"/>
        <w:textAlignment w:val="baseline"/>
        <w:rPr>
          <w:rFonts w:ascii="Times New Roman" w:eastAsia="SimSun" w:hAnsi="Times New Roman" w:cs="Times New Roman"/>
          <w:b/>
          <w:vanish/>
          <w:color w:val="FF0000"/>
          <w:sz w:val="28"/>
          <w:szCs w:val="28"/>
          <w:lang w:val="ru-RU" w:eastAsia="zh-CN"/>
        </w:rPr>
      </w:pPr>
      <w:r w:rsidRPr="009228A4">
        <w:rPr>
          <w:rFonts w:ascii="Times New Roman" w:eastAsia="SimSun" w:hAnsi="Times New Roman" w:cs="Times New Roman"/>
          <w:b/>
          <w:vanish/>
          <w:color w:val="FF0000"/>
          <w:sz w:val="28"/>
          <w:szCs w:val="28"/>
          <w:lang w:val="ru-RU" w:eastAsia="zh-CN"/>
        </w:rPr>
        <w:t>{name}</w:t>
      </w:r>
    </w:p>
    <w:p w:rsidR="009228A4" w:rsidRPr="009228A4" w:rsidRDefault="009228A4" w:rsidP="009228A4">
      <w:pPr>
        <w:tabs>
          <w:tab w:val="left" w:pos="8580"/>
          <w:tab w:val="right" w:pos="9525"/>
        </w:tabs>
        <w:overflowPunct w:val="0"/>
        <w:autoSpaceDE w:val="0"/>
        <w:autoSpaceDN w:val="0"/>
        <w:adjustRightInd w:val="0"/>
        <w:spacing w:before="120" w:after="0" w:line="240" w:lineRule="auto"/>
        <w:textAlignment w:val="baseline"/>
        <w:rPr>
          <w:rFonts w:ascii="Times New Roman" w:eastAsia="SimSun" w:hAnsi="Times New Roman" w:cs="Times New Roman"/>
          <w:sz w:val="28"/>
          <w:szCs w:val="24"/>
          <w:lang w:val="ru-RU" w:eastAsia="zh-CN"/>
        </w:rPr>
      </w:pPr>
    </w:p>
    <w:p w:rsidR="009228A4" w:rsidRDefault="009228A4" w:rsidP="009228A4">
      <w:pPr>
        <w:spacing w:after="0" w:line="240" w:lineRule="auto"/>
        <w:rPr>
          <w:rFonts w:ascii="Times New Roman" w:hAnsi="Times New Roman" w:cs="Times New Roman"/>
          <w:sz w:val="28"/>
          <w:szCs w:val="28"/>
        </w:rPr>
      </w:pPr>
      <w:r w:rsidRPr="00490CC6">
        <w:rPr>
          <w:rFonts w:ascii="Times New Roman" w:hAnsi="Times New Roman" w:cs="Times New Roman"/>
          <w:sz w:val="28"/>
          <w:szCs w:val="28"/>
        </w:rPr>
        <w:t xml:space="preserve">Про </w:t>
      </w:r>
      <w:r>
        <w:rPr>
          <w:rFonts w:ascii="Times New Roman" w:hAnsi="Times New Roman" w:cs="Times New Roman"/>
          <w:sz w:val="28"/>
          <w:szCs w:val="28"/>
        </w:rPr>
        <w:t xml:space="preserve">інформацію керівника </w:t>
      </w:r>
    </w:p>
    <w:p w:rsidR="009228A4" w:rsidRDefault="009228A4" w:rsidP="009228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Івано-Франківської окружної </w:t>
      </w:r>
    </w:p>
    <w:p w:rsidR="009228A4" w:rsidRDefault="009228A4" w:rsidP="009228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прокуратури щодо результатів </w:t>
      </w:r>
    </w:p>
    <w:p w:rsidR="009228A4" w:rsidRDefault="009228A4" w:rsidP="009228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діяльності Івано-Франківської окружної </w:t>
      </w:r>
    </w:p>
    <w:p w:rsidR="009228A4" w:rsidRDefault="009228A4" w:rsidP="009228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прокуратури на території Рогатинської </w:t>
      </w:r>
    </w:p>
    <w:p w:rsidR="009228A4" w:rsidRPr="00FB188F" w:rsidRDefault="009228A4" w:rsidP="009228A4">
      <w:pPr>
        <w:spacing w:after="0" w:line="240" w:lineRule="auto"/>
        <w:rPr>
          <w:rFonts w:ascii="Times New Roman" w:hAnsi="Times New Roman" w:cs="Times New Roman"/>
          <w:sz w:val="28"/>
          <w:szCs w:val="28"/>
        </w:rPr>
      </w:pPr>
      <w:r>
        <w:rPr>
          <w:rFonts w:ascii="Times New Roman" w:hAnsi="Times New Roman" w:cs="Times New Roman"/>
          <w:sz w:val="28"/>
          <w:szCs w:val="28"/>
        </w:rPr>
        <w:t>міської територіальної громади</w:t>
      </w:r>
    </w:p>
    <w:p w:rsidR="009228A4" w:rsidRPr="009228A4" w:rsidRDefault="009228A4" w:rsidP="009228A4">
      <w:pPr>
        <w:overflowPunct w:val="0"/>
        <w:autoSpaceDE w:val="0"/>
        <w:autoSpaceDN w:val="0"/>
        <w:adjustRightInd w:val="0"/>
        <w:spacing w:after="0" w:line="240" w:lineRule="auto"/>
        <w:ind w:right="278"/>
        <w:textAlignment w:val="baseline"/>
        <w:rPr>
          <w:rFonts w:ascii="Times New Roman" w:eastAsia="SimSun" w:hAnsi="Times New Roman" w:cs="Times New Roman"/>
          <w:b/>
          <w:vanish/>
          <w:color w:val="FF0000"/>
          <w:sz w:val="28"/>
          <w:szCs w:val="28"/>
          <w:lang w:val="ru-RU" w:eastAsia="zh-CN"/>
        </w:rPr>
      </w:pPr>
      <w:r w:rsidRPr="009228A4">
        <w:rPr>
          <w:rFonts w:ascii="Times New Roman" w:eastAsia="SimSun" w:hAnsi="Times New Roman" w:cs="Times New Roman"/>
          <w:b/>
          <w:vanish/>
          <w:color w:val="FF0000"/>
          <w:sz w:val="28"/>
          <w:szCs w:val="28"/>
          <w:lang w:val="ru-RU" w:eastAsia="zh-CN"/>
        </w:rPr>
        <w:t xml:space="preserve"> {</w:t>
      </w:r>
      <w:r w:rsidRPr="009228A4">
        <w:rPr>
          <w:rFonts w:ascii="Times New Roman" w:eastAsia="SimSun" w:hAnsi="Times New Roman" w:cs="Times New Roman"/>
          <w:b/>
          <w:vanish/>
          <w:color w:val="FF0000"/>
          <w:sz w:val="28"/>
          <w:szCs w:val="28"/>
          <w:lang w:val="en-US" w:eastAsia="zh-CN"/>
        </w:rPr>
        <w:t>name</w:t>
      </w:r>
      <w:r w:rsidRPr="009228A4">
        <w:rPr>
          <w:rFonts w:ascii="Times New Roman" w:eastAsia="SimSun" w:hAnsi="Times New Roman" w:cs="Times New Roman"/>
          <w:b/>
          <w:vanish/>
          <w:color w:val="FF0000"/>
          <w:sz w:val="28"/>
          <w:szCs w:val="28"/>
          <w:lang w:val="ru-RU" w:eastAsia="zh-CN"/>
        </w:rPr>
        <w:t>}</w:t>
      </w:r>
    </w:p>
    <w:p w:rsidR="009228A4" w:rsidRDefault="009228A4" w:rsidP="009228A4">
      <w:pPr>
        <w:spacing w:after="0" w:line="240" w:lineRule="auto"/>
        <w:rPr>
          <w:rFonts w:ascii="Times New Roman" w:hAnsi="Times New Roman" w:cs="Times New Roman"/>
          <w:sz w:val="28"/>
          <w:szCs w:val="28"/>
        </w:rPr>
      </w:pPr>
    </w:p>
    <w:p w:rsidR="009228A4" w:rsidRPr="00490CC6" w:rsidRDefault="009228A4" w:rsidP="009228A4">
      <w:pPr>
        <w:spacing w:after="0" w:line="240" w:lineRule="auto"/>
        <w:ind w:firstLine="567"/>
        <w:jc w:val="both"/>
        <w:rPr>
          <w:rFonts w:ascii="Times New Roman" w:hAnsi="Times New Roman" w:cs="Times New Roman"/>
          <w:sz w:val="28"/>
          <w:szCs w:val="28"/>
        </w:rPr>
      </w:pPr>
      <w:r w:rsidRPr="00FB188F">
        <w:rPr>
          <w:rFonts w:ascii="Times New Roman" w:hAnsi="Times New Roman" w:cs="Times New Roman"/>
          <w:sz w:val="28"/>
          <w:szCs w:val="28"/>
        </w:rPr>
        <w:t xml:space="preserve">Відповідно до </w:t>
      </w:r>
      <w:r>
        <w:rPr>
          <w:rFonts w:ascii="Times New Roman" w:hAnsi="Times New Roman" w:cs="Times New Roman"/>
          <w:sz w:val="28"/>
          <w:szCs w:val="28"/>
        </w:rPr>
        <w:t>частини</w:t>
      </w:r>
      <w:r w:rsidRPr="00FB188F">
        <w:rPr>
          <w:rFonts w:ascii="Times New Roman" w:hAnsi="Times New Roman" w:cs="Times New Roman"/>
          <w:sz w:val="28"/>
          <w:szCs w:val="28"/>
        </w:rPr>
        <w:t xml:space="preserve"> 3 статті 6 Закону У</w:t>
      </w:r>
      <w:r>
        <w:rPr>
          <w:rFonts w:ascii="Times New Roman" w:hAnsi="Times New Roman" w:cs="Times New Roman"/>
          <w:sz w:val="28"/>
          <w:szCs w:val="28"/>
        </w:rPr>
        <w:t xml:space="preserve">країни від 14 жовтня 2014 року </w:t>
      </w:r>
      <w:r>
        <w:rPr>
          <w:rFonts w:ascii="Times New Roman" w:hAnsi="Times New Roman" w:cs="Times New Roman"/>
          <w:sz w:val="28"/>
          <w:szCs w:val="28"/>
        </w:rPr>
        <w:br/>
      </w:r>
      <w:r w:rsidRPr="00FB188F">
        <w:rPr>
          <w:rFonts w:ascii="Times New Roman" w:hAnsi="Times New Roman" w:cs="Times New Roman"/>
          <w:sz w:val="28"/>
          <w:szCs w:val="28"/>
        </w:rPr>
        <w:t xml:space="preserve">№ 1697-VII   «Про прокуратуру», </w:t>
      </w:r>
      <w:r>
        <w:rPr>
          <w:rFonts w:ascii="Times New Roman" w:hAnsi="Times New Roman" w:cs="Times New Roman"/>
          <w:sz w:val="28"/>
          <w:szCs w:val="28"/>
        </w:rPr>
        <w:t xml:space="preserve">пункту 40) частини 1 </w:t>
      </w:r>
      <w:r w:rsidRPr="00FB188F">
        <w:rPr>
          <w:rFonts w:ascii="Times New Roman" w:hAnsi="Times New Roman" w:cs="Times New Roman"/>
          <w:sz w:val="28"/>
          <w:szCs w:val="28"/>
        </w:rPr>
        <w:t xml:space="preserve">статті </w:t>
      </w:r>
      <w:r>
        <w:rPr>
          <w:rFonts w:ascii="Times New Roman" w:hAnsi="Times New Roman" w:cs="Times New Roman"/>
          <w:sz w:val="28"/>
          <w:szCs w:val="28"/>
        </w:rPr>
        <w:t>26</w:t>
      </w:r>
      <w:r w:rsidRPr="00FB188F">
        <w:rPr>
          <w:rFonts w:ascii="Times New Roman" w:hAnsi="Times New Roman" w:cs="Times New Roman"/>
          <w:sz w:val="28"/>
          <w:szCs w:val="28"/>
        </w:rPr>
        <w:t xml:space="preserve"> Закону України від 21 травня 1997 року № 280/97-ВР «Про місцеве самоврядування в Україні»,</w:t>
      </w:r>
      <w:r w:rsidR="00254E95">
        <w:rPr>
          <w:rFonts w:ascii="Times New Roman" w:hAnsi="Times New Roman" w:cs="Times New Roman"/>
          <w:sz w:val="28"/>
          <w:szCs w:val="28"/>
        </w:rPr>
        <w:t xml:space="preserve"> беручи до уваги лист Івано-Франківської окружної прокуратури від </w:t>
      </w:r>
      <w:bookmarkStart w:id="0" w:name="_GoBack"/>
      <w:bookmarkEnd w:id="0"/>
      <w:r w:rsidR="00254E95">
        <w:rPr>
          <w:rFonts w:ascii="Times New Roman" w:hAnsi="Times New Roman" w:cs="Times New Roman"/>
          <w:sz w:val="28"/>
          <w:szCs w:val="28"/>
        </w:rPr>
        <w:t>20 березня 2024 року № 09.51-68-840ВИХ-24, з</w:t>
      </w:r>
      <w:r w:rsidRPr="00FB188F">
        <w:rPr>
          <w:rFonts w:ascii="Times New Roman" w:hAnsi="Times New Roman" w:cs="Times New Roman"/>
          <w:sz w:val="28"/>
          <w:szCs w:val="28"/>
        </w:rPr>
        <w:t>аслуха</w:t>
      </w:r>
      <w:r>
        <w:rPr>
          <w:rFonts w:ascii="Times New Roman" w:hAnsi="Times New Roman" w:cs="Times New Roman"/>
          <w:sz w:val="28"/>
          <w:szCs w:val="28"/>
        </w:rPr>
        <w:t xml:space="preserve">вши інформацію </w:t>
      </w:r>
      <w:r w:rsidRPr="00FB188F">
        <w:rPr>
          <w:rFonts w:ascii="Times New Roman" w:hAnsi="Times New Roman" w:cs="Times New Roman"/>
          <w:sz w:val="28"/>
          <w:szCs w:val="28"/>
        </w:rPr>
        <w:t>керівника</w:t>
      </w:r>
      <w:r>
        <w:rPr>
          <w:rFonts w:ascii="Times New Roman" w:hAnsi="Times New Roman" w:cs="Times New Roman"/>
          <w:sz w:val="28"/>
          <w:szCs w:val="28"/>
        </w:rPr>
        <w:t xml:space="preserve"> Івано-Франківської окружної прокуратури Євгена Шишка щодо результатів </w:t>
      </w:r>
      <w:r w:rsidRPr="00FB188F">
        <w:rPr>
          <w:rFonts w:ascii="Times New Roman" w:hAnsi="Times New Roman" w:cs="Times New Roman"/>
          <w:sz w:val="28"/>
          <w:szCs w:val="28"/>
        </w:rPr>
        <w:t>діяльнос</w:t>
      </w:r>
      <w:r>
        <w:rPr>
          <w:rFonts w:ascii="Times New Roman" w:hAnsi="Times New Roman" w:cs="Times New Roman"/>
          <w:sz w:val="28"/>
          <w:szCs w:val="28"/>
        </w:rPr>
        <w:t xml:space="preserve">ті Івано-Франківської окружної </w:t>
      </w:r>
      <w:r w:rsidRPr="00FB188F">
        <w:rPr>
          <w:rFonts w:ascii="Times New Roman" w:hAnsi="Times New Roman" w:cs="Times New Roman"/>
          <w:sz w:val="28"/>
          <w:szCs w:val="28"/>
        </w:rPr>
        <w:t>прокура</w:t>
      </w:r>
      <w:r>
        <w:rPr>
          <w:rFonts w:ascii="Times New Roman" w:hAnsi="Times New Roman" w:cs="Times New Roman"/>
          <w:sz w:val="28"/>
          <w:szCs w:val="28"/>
        </w:rPr>
        <w:t xml:space="preserve">тури на території Рогатинської </w:t>
      </w:r>
      <w:r w:rsidRPr="00FB188F">
        <w:rPr>
          <w:rFonts w:ascii="Times New Roman" w:hAnsi="Times New Roman" w:cs="Times New Roman"/>
          <w:sz w:val="28"/>
          <w:szCs w:val="28"/>
        </w:rPr>
        <w:t>міської територіальної громади</w:t>
      </w:r>
      <w:r>
        <w:rPr>
          <w:rFonts w:ascii="Times New Roman" w:hAnsi="Times New Roman" w:cs="Times New Roman"/>
          <w:sz w:val="28"/>
          <w:szCs w:val="28"/>
        </w:rPr>
        <w:t xml:space="preserve"> за 2023 рік, міська рада  ВИРІШИЛА</w:t>
      </w:r>
      <w:r w:rsidRPr="00490CC6">
        <w:rPr>
          <w:rFonts w:ascii="Times New Roman" w:hAnsi="Times New Roman" w:cs="Times New Roman"/>
          <w:sz w:val="28"/>
          <w:szCs w:val="28"/>
        </w:rPr>
        <w:t>:</w:t>
      </w:r>
    </w:p>
    <w:p w:rsidR="009228A4" w:rsidRPr="00A73AAB" w:rsidRDefault="009228A4" w:rsidP="009228A4">
      <w:pPr>
        <w:pStyle w:val="a3"/>
        <w:numPr>
          <w:ilvl w:val="0"/>
          <w:numId w:val="1"/>
        </w:numPr>
        <w:tabs>
          <w:tab w:val="left" w:pos="851"/>
        </w:tabs>
        <w:spacing w:after="0" w:line="240" w:lineRule="auto"/>
        <w:ind w:left="0" w:firstLine="567"/>
        <w:jc w:val="both"/>
        <w:rPr>
          <w:rFonts w:ascii="Times New Roman" w:hAnsi="Times New Roman" w:cs="Times New Roman"/>
          <w:sz w:val="28"/>
          <w:szCs w:val="28"/>
        </w:rPr>
      </w:pPr>
      <w:r w:rsidRPr="00A73AAB">
        <w:rPr>
          <w:rFonts w:ascii="Times New Roman" w:hAnsi="Times New Roman" w:cs="Times New Roman"/>
          <w:sz w:val="28"/>
          <w:szCs w:val="28"/>
        </w:rPr>
        <w:t xml:space="preserve">Інформацію </w:t>
      </w:r>
      <w:r w:rsidRPr="00FB188F">
        <w:rPr>
          <w:rFonts w:ascii="Times New Roman" w:hAnsi="Times New Roman" w:cs="Times New Roman"/>
          <w:sz w:val="28"/>
          <w:szCs w:val="28"/>
        </w:rPr>
        <w:t>керівника</w:t>
      </w:r>
      <w:r>
        <w:rPr>
          <w:rFonts w:ascii="Times New Roman" w:hAnsi="Times New Roman" w:cs="Times New Roman"/>
          <w:sz w:val="28"/>
          <w:szCs w:val="28"/>
        </w:rPr>
        <w:t xml:space="preserve"> Івано-Франківської окружної прокуратури </w:t>
      </w:r>
      <w:r>
        <w:rPr>
          <w:rFonts w:ascii="Times New Roman" w:hAnsi="Times New Roman" w:cs="Times New Roman"/>
          <w:sz w:val="28"/>
          <w:szCs w:val="28"/>
        </w:rPr>
        <w:br/>
        <w:t xml:space="preserve">Євгена Шишка щодо результатів </w:t>
      </w:r>
      <w:r w:rsidRPr="00FB188F">
        <w:rPr>
          <w:rFonts w:ascii="Times New Roman" w:hAnsi="Times New Roman" w:cs="Times New Roman"/>
          <w:sz w:val="28"/>
          <w:szCs w:val="28"/>
        </w:rPr>
        <w:t>діяльнос</w:t>
      </w:r>
      <w:r>
        <w:rPr>
          <w:rFonts w:ascii="Times New Roman" w:hAnsi="Times New Roman" w:cs="Times New Roman"/>
          <w:sz w:val="28"/>
          <w:szCs w:val="28"/>
        </w:rPr>
        <w:t xml:space="preserve">ті Івано-Франківської окружної </w:t>
      </w:r>
      <w:r w:rsidRPr="00FB188F">
        <w:rPr>
          <w:rFonts w:ascii="Times New Roman" w:hAnsi="Times New Roman" w:cs="Times New Roman"/>
          <w:sz w:val="28"/>
          <w:szCs w:val="28"/>
        </w:rPr>
        <w:t>прокура</w:t>
      </w:r>
      <w:r>
        <w:rPr>
          <w:rFonts w:ascii="Times New Roman" w:hAnsi="Times New Roman" w:cs="Times New Roman"/>
          <w:sz w:val="28"/>
          <w:szCs w:val="28"/>
        </w:rPr>
        <w:t xml:space="preserve">тури на території Рогатинської </w:t>
      </w:r>
      <w:r w:rsidRPr="00FB188F">
        <w:rPr>
          <w:rFonts w:ascii="Times New Roman" w:hAnsi="Times New Roman" w:cs="Times New Roman"/>
          <w:sz w:val="28"/>
          <w:szCs w:val="28"/>
        </w:rPr>
        <w:t>міської територіальної громади</w:t>
      </w:r>
      <w:r w:rsidRPr="00A73AAB">
        <w:rPr>
          <w:rFonts w:ascii="Times New Roman" w:hAnsi="Times New Roman" w:cs="Times New Roman"/>
          <w:sz w:val="28"/>
          <w:szCs w:val="28"/>
        </w:rPr>
        <w:t xml:space="preserve"> </w:t>
      </w:r>
      <w:r>
        <w:rPr>
          <w:rFonts w:ascii="Times New Roman" w:hAnsi="Times New Roman" w:cs="Times New Roman"/>
          <w:sz w:val="28"/>
          <w:szCs w:val="28"/>
        </w:rPr>
        <w:t xml:space="preserve">за 2023 рік </w:t>
      </w:r>
      <w:r w:rsidRPr="00A73AAB">
        <w:rPr>
          <w:rFonts w:ascii="Times New Roman" w:hAnsi="Times New Roman" w:cs="Times New Roman"/>
          <w:sz w:val="28"/>
          <w:szCs w:val="28"/>
        </w:rPr>
        <w:t>взяти до уваги</w:t>
      </w:r>
      <w:r>
        <w:rPr>
          <w:rFonts w:ascii="Times New Roman" w:hAnsi="Times New Roman" w:cs="Times New Roman"/>
          <w:sz w:val="28"/>
          <w:szCs w:val="28"/>
        </w:rPr>
        <w:t xml:space="preserve"> (додається)</w:t>
      </w:r>
      <w:r w:rsidRPr="00A73AAB">
        <w:rPr>
          <w:rFonts w:ascii="Times New Roman" w:hAnsi="Times New Roman" w:cs="Times New Roman"/>
          <w:sz w:val="28"/>
          <w:szCs w:val="28"/>
        </w:rPr>
        <w:t>.</w:t>
      </w:r>
    </w:p>
    <w:p w:rsidR="009228A4" w:rsidRPr="00A73AAB" w:rsidRDefault="009228A4" w:rsidP="009228A4">
      <w:pPr>
        <w:pStyle w:val="a3"/>
        <w:spacing w:after="0" w:line="240" w:lineRule="auto"/>
        <w:ind w:left="927"/>
        <w:jc w:val="both"/>
        <w:rPr>
          <w:rFonts w:ascii="Times New Roman" w:hAnsi="Times New Roman" w:cs="Times New Roman"/>
          <w:sz w:val="28"/>
          <w:szCs w:val="28"/>
        </w:rPr>
      </w:pPr>
    </w:p>
    <w:p w:rsidR="009228A4" w:rsidRDefault="009228A4" w:rsidP="009228A4">
      <w:pPr>
        <w:spacing w:after="0" w:line="240" w:lineRule="auto"/>
        <w:jc w:val="both"/>
        <w:rPr>
          <w:rFonts w:ascii="Times New Roman" w:hAnsi="Times New Roman" w:cs="Times New Roman"/>
          <w:sz w:val="28"/>
          <w:szCs w:val="28"/>
        </w:rPr>
      </w:pPr>
    </w:p>
    <w:p w:rsidR="009228A4" w:rsidRPr="00490CC6" w:rsidRDefault="009228A4" w:rsidP="009228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Сергій НАСАЛИК</w:t>
      </w:r>
    </w:p>
    <w:p w:rsidR="009228A4" w:rsidRDefault="009228A4" w:rsidP="009228A4"/>
    <w:p w:rsidR="009228A4" w:rsidRDefault="009228A4" w:rsidP="009228A4"/>
    <w:p w:rsidR="00131335" w:rsidRDefault="00131335"/>
    <w:p w:rsidR="008A26C7" w:rsidRDefault="008A26C7"/>
    <w:p w:rsidR="008A26C7" w:rsidRDefault="008A26C7"/>
    <w:p w:rsidR="008A26C7" w:rsidRDefault="008A26C7"/>
    <w:p w:rsidR="008A26C7" w:rsidRDefault="008A26C7" w:rsidP="008A26C7">
      <w:pPr>
        <w:spacing w:before="60" w:after="60" w:line="240" w:lineRule="auto"/>
        <w:ind w:right="-1"/>
        <w:jc w:val="center"/>
        <w:rPr>
          <w:rFonts w:ascii="Times New Roman" w:eastAsia="Times New Roman" w:hAnsi="Times New Roman" w:cs="Times New Roman"/>
          <w:b/>
          <w:sz w:val="28"/>
          <w:szCs w:val="28"/>
          <w:lang w:eastAsia="ru-RU"/>
        </w:rPr>
      </w:pPr>
    </w:p>
    <w:p w:rsidR="008A26C7" w:rsidRPr="008A26C7" w:rsidRDefault="008A26C7" w:rsidP="008A26C7">
      <w:pPr>
        <w:spacing w:before="60" w:after="60" w:line="240" w:lineRule="auto"/>
        <w:ind w:right="-1"/>
        <w:jc w:val="center"/>
        <w:rPr>
          <w:rFonts w:ascii="Times New Roman" w:eastAsia="Times New Roman" w:hAnsi="Times New Roman" w:cs="Times New Roman"/>
          <w:b/>
          <w:sz w:val="28"/>
          <w:szCs w:val="28"/>
          <w:lang w:eastAsia="ru-RU"/>
        </w:rPr>
      </w:pPr>
      <w:r w:rsidRPr="008A26C7">
        <w:rPr>
          <w:rFonts w:ascii="Times New Roman" w:eastAsia="Times New Roman" w:hAnsi="Times New Roman" w:cs="Times New Roman"/>
          <w:b/>
          <w:sz w:val="28"/>
          <w:szCs w:val="28"/>
          <w:lang w:eastAsia="ru-RU"/>
        </w:rPr>
        <w:t>ІНФОРМАЦІЯ</w:t>
      </w:r>
    </w:p>
    <w:p w:rsidR="008A26C7" w:rsidRPr="008A26C7" w:rsidRDefault="008A26C7" w:rsidP="008A26C7">
      <w:pPr>
        <w:spacing w:before="60" w:after="60" w:line="240" w:lineRule="auto"/>
        <w:ind w:right="-1"/>
        <w:jc w:val="center"/>
        <w:rPr>
          <w:rFonts w:ascii="Times New Roman" w:eastAsia="Times New Roman" w:hAnsi="Times New Roman" w:cs="Times New Roman"/>
          <w:b/>
          <w:sz w:val="28"/>
          <w:szCs w:val="28"/>
          <w:lang w:eastAsia="ru-RU"/>
        </w:rPr>
      </w:pPr>
      <w:r w:rsidRPr="008A26C7">
        <w:rPr>
          <w:rFonts w:ascii="Times New Roman" w:eastAsia="Times New Roman" w:hAnsi="Times New Roman" w:cs="Times New Roman"/>
          <w:b/>
          <w:sz w:val="28"/>
          <w:szCs w:val="28"/>
          <w:lang w:eastAsia="ru-RU"/>
        </w:rPr>
        <w:t xml:space="preserve"> про результати діяльності Івано-Франківської окружної прокуратури </w:t>
      </w:r>
    </w:p>
    <w:p w:rsidR="008A26C7" w:rsidRPr="008A26C7" w:rsidRDefault="008A26C7" w:rsidP="008A26C7">
      <w:pPr>
        <w:spacing w:before="60" w:after="60" w:line="240" w:lineRule="auto"/>
        <w:ind w:right="-1"/>
        <w:jc w:val="center"/>
        <w:rPr>
          <w:rFonts w:ascii="Times New Roman" w:eastAsia="Times New Roman" w:hAnsi="Times New Roman" w:cs="Times New Roman"/>
          <w:b/>
          <w:sz w:val="28"/>
          <w:szCs w:val="28"/>
          <w:lang w:eastAsia="ru-RU"/>
        </w:rPr>
      </w:pPr>
      <w:r w:rsidRPr="008A26C7">
        <w:rPr>
          <w:rFonts w:ascii="Times New Roman" w:eastAsia="Times New Roman" w:hAnsi="Times New Roman" w:cs="Times New Roman"/>
          <w:b/>
          <w:sz w:val="28"/>
          <w:szCs w:val="28"/>
          <w:lang w:eastAsia="ru-RU"/>
        </w:rPr>
        <w:t>за 2023 рік</w:t>
      </w:r>
    </w:p>
    <w:p w:rsidR="008A26C7" w:rsidRPr="008A26C7" w:rsidRDefault="008A26C7" w:rsidP="008A26C7">
      <w:pPr>
        <w:tabs>
          <w:tab w:val="left" w:pos="567"/>
        </w:tabs>
        <w:spacing w:before="60" w:after="60" w:line="240" w:lineRule="auto"/>
        <w:jc w:val="center"/>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(відповідно до ст. 6 Закону України «Про прокуратуру») </w:t>
      </w:r>
    </w:p>
    <w:p w:rsidR="008A26C7" w:rsidRPr="008A26C7" w:rsidRDefault="008A26C7" w:rsidP="008A26C7">
      <w:pPr>
        <w:spacing w:before="60" w:after="60" w:line="240" w:lineRule="auto"/>
        <w:ind w:right="-1"/>
        <w:jc w:val="center"/>
        <w:rPr>
          <w:rFonts w:ascii="Times New Roman" w:eastAsia="Times New Roman" w:hAnsi="Times New Roman" w:cs="Times New Roman"/>
          <w:b/>
          <w:sz w:val="28"/>
          <w:szCs w:val="28"/>
          <w:lang w:eastAsia="ru-RU"/>
        </w:rPr>
      </w:pPr>
    </w:p>
    <w:p w:rsidR="008A26C7" w:rsidRPr="008A26C7" w:rsidRDefault="008A26C7" w:rsidP="008A26C7">
      <w:pP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Упродовж 2023 року Івано-Франківською окружною прокуратурою здійснено ряд організаційних і практичних заходів з метою забезпечення належного виконання передбачених законодавством повноважень, із урахуванням умов правового режиму воєнного стану в державі.</w:t>
      </w:r>
    </w:p>
    <w:p w:rsidR="008A26C7" w:rsidRPr="008A26C7" w:rsidRDefault="008A26C7" w:rsidP="008A26C7">
      <w:pPr>
        <w:spacing w:before="60" w:after="120" w:line="240" w:lineRule="auto"/>
        <w:ind w:firstLine="567"/>
        <w:jc w:val="both"/>
        <w:rPr>
          <w:rFonts w:ascii="Times New Roman" w:eastAsia="Times New Roman" w:hAnsi="Times New Roman" w:cs="Times New Roman"/>
          <w:sz w:val="28"/>
          <w:szCs w:val="28"/>
          <w:lang w:eastAsia="ru-RU"/>
        </w:rPr>
      </w:pPr>
      <w:r w:rsidRPr="008A26C7">
        <w:rPr>
          <w:rFonts w:ascii="Times New Roman" w:eastAsia="Times New Roman" w:hAnsi="Times New Roman" w:cs="Times New Roman"/>
          <w:bCs/>
          <w:sz w:val="28"/>
          <w:szCs w:val="28"/>
          <w:lang w:eastAsia="zh-CN"/>
        </w:rPr>
        <w:t xml:space="preserve">Наглядові та координаційні зусилля прокурорів спрямовувалися на підтримання правопорядку на території району, підвищення ефективності правоохоронної діяльності й досягнення її реальних результатів, у тому числі забезпечення повноти та якості </w:t>
      </w:r>
      <w:r w:rsidRPr="008A26C7">
        <w:rPr>
          <w:rFonts w:ascii="Times New Roman" w:eastAsia="Times New Roman" w:hAnsi="Times New Roman" w:cs="Times New Roman"/>
          <w:sz w:val="28"/>
          <w:szCs w:val="28"/>
          <w:lang w:eastAsia="ru-RU"/>
        </w:rPr>
        <w:t>фіксації й розслідування злочинів, пов’язаних зі збройною агресією російської федерації проти України.</w:t>
      </w:r>
    </w:p>
    <w:p w:rsidR="008A26C7" w:rsidRPr="008A26C7" w:rsidRDefault="008A26C7" w:rsidP="008A26C7">
      <w:pPr>
        <w:spacing w:after="120" w:line="240" w:lineRule="auto"/>
        <w:ind w:firstLine="567"/>
        <w:jc w:val="both"/>
        <w:rPr>
          <w:rFonts w:ascii="Times New Roman" w:eastAsia="Times New Roman" w:hAnsi="Times New Roman" w:cs="Times New Roman"/>
          <w:sz w:val="28"/>
          <w:szCs w:val="28"/>
          <w:lang w:eastAsia="ru-RU"/>
        </w:rPr>
      </w:pPr>
      <w:r w:rsidRPr="008A26C7">
        <w:rPr>
          <w:rFonts w:ascii="Times New Roman" w:eastAsia="Times New Roman" w:hAnsi="Times New Roman" w:cs="Times New Roman"/>
          <w:sz w:val="28"/>
          <w:szCs w:val="28"/>
          <w:lang w:eastAsia="ru-RU"/>
        </w:rPr>
        <w:t>З урахуванням умов правового режиму воєнного стану та нових викликів, які постали перед правоохоронними органами, з метою забезпечення законності та правопорядку, прокурорами згідно з визначеними пріоритетами реалізовувались надані законом координаційні повноваження.</w:t>
      </w:r>
    </w:p>
    <w:p w:rsidR="008A26C7" w:rsidRPr="008A26C7" w:rsidRDefault="008A26C7" w:rsidP="008A26C7">
      <w:pPr>
        <w:suppressAutoHyphens/>
        <w:spacing w:before="60" w:after="120" w:line="240" w:lineRule="auto"/>
        <w:ind w:firstLine="567"/>
        <w:jc w:val="both"/>
        <w:rPr>
          <w:rFonts w:ascii="Times New Roman" w:eastAsia="Calibri" w:hAnsi="Times New Roman" w:cs="Times New Roman"/>
          <w:sz w:val="28"/>
          <w:szCs w:val="28"/>
        </w:rPr>
      </w:pPr>
      <w:r w:rsidRPr="008A26C7">
        <w:rPr>
          <w:rFonts w:ascii="Times New Roman" w:eastAsia="Times New Roman" w:hAnsi="Times New Roman" w:cs="Times New Roman"/>
          <w:bCs/>
          <w:sz w:val="28"/>
          <w:szCs w:val="28"/>
          <w:lang w:eastAsia="ru-RU"/>
        </w:rPr>
        <w:t xml:space="preserve">Так, Івано-Франківською окружною </w:t>
      </w:r>
      <w:r w:rsidRPr="008A26C7">
        <w:rPr>
          <w:rFonts w:ascii="Times New Roman" w:eastAsia="Times New Roman" w:hAnsi="Times New Roman" w:cs="Times New Roman"/>
          <w:sz w:val="28"/>
          <w:szCs w:val="28"/>
          <w:lang w:eastAsia="ru-RU"/>
        </w:rPr>
        <w:t xml:space="preserve">прокуратурою у квітні та вересні 2023 року </w:t>
      </w:r>
      <w:r w:rsidRPr="008A26C7">
        <w:rPr>
          <w:rFonts w:ascii="Times New Roman" w:eastAsia="Times New Roman" w:hAnsi="Times New Roman" w:cs="Times New Roman"/>
          <w:bCs/>
          <w:sz w:val="28"/>
          <w:szCs w:val="28"/>
          <w:lang w:eastAsia="ru-RU"/>
        </w:rPr>
        <w:t>проведено координаційні наради керівників правоохоронних органів</w:t>
      </w:r>
      <w:r w:rsidRPr="008A26C7">
        <w:rPr>
          <w:rFonts w:ascii="Times New Roman" w:eastAsia="Calibri" w:hAnsi="Times New Roman" w:cs="Times New Roman"/>
          <w:sz w:val="28"/>
          <w:szCs w:val="28"/>
        </w:rPr>
        <w:t xml:space="preserve">, на яких обговорено стан протидії кримінальним правопорушенням на території, що входить у юрисдикцію </w:t>
      </w:r>
      <w:r w:rsidRPr="008A26C7">
        <w:rPr>
          <w:rFonts w:ascii="Times New Roman" w:eastAsia="Times New Roman" w:hAnsi="Times New Roman" w:cs="Times New Roman"/>
          <w:bCs/>
          <w:sz w:val="28"/>
          <w:szCs w:val="28"/>
          <w:lang w:eastAsia="ru-RU"/>
        </w:rPr>
        <w:t>Івано-Франківської окружної прокуратури.</w:t>
      </w:r>
      <w:r w:rsidRPr="008A26C7">
        <w:rPr>
          <w:rFonts w:ascii="Times New Roman" w:eastAsia="Calibri" w:hAnsi="Times New Roman" w:cs="Times New Roman"/>
          <w:sz w:val="28"/>
          <w:szCs w:val="28"/>
        </w:rPr>
        <w:t xml:space="preserve"> </w:t>
      </w:r>
    </w:p>
    <w:p w:rsidR="008A26C7" w:rsidRPr="008A26C7" w:rsidRDefault="008A26C7" w:rsidP="008A26C7">
      <w:pPr>
        <w:tabs>
          <w:tab w:val="left" w:pos="709"/>
        </w:tabs>
        <w:spacing w:before="120" w:after="120" w:line="240" w:lineRule="auto"/>
        <w:ind w:firstLine="567"/>
        <w:jc w:val="both"/>
        <w:rPr>
          <w:rFonts w:ascii="Times New Roman" w:eastAsia="Times New Roman" w:hAnsi="Times New Roman" w:cs="Times New Roman"/>
          <w:sz w:val="28"/>
          <w:szCs w:val="28"/>
          <w:highlight w:val="yellow"/>
          <w:lang w:eastAsia="ru-RU"/>
        </w:rPr>
      </w:pPr>
      <w:r w:rsidRPr="008A26C7">
        <w:rPr>
          <w:rFonts w:ascii="Times New Roman" w:eastAsia="Calibri" w:hAnsi="Times New Roman" w:cs="Times New Roman"/>
          <w:sz w:val="28"/>
          <w:szCs w:val="28"/>
        </w:rPr>
        <w:t xml:space="preserve">На координаційних нарадах розглянуто питання протидії кримінальним правопорушенням, у тому числі вчинених в умовах збройної агресії російської федерації проти України, </w:t>
      </w:r>
      <w:r w:rsidRPr="008A26C7">
        <w:rPr>
          <w:rFonts w:ascii="Times New Roman" w:eastAsia="Times New Roman" w:hAnsi="Times New Roman" w:cs="Times New Roman"/>
          <w:sz w:val="28"/>
          <w:szCs w:val="28"/>
          <w:lang w:eastAsia="ru-RU"/>
        </w:rPr>
        <w:t>злочинам, що посягають на функціонування економіки держави та на інших пріоритетних напрямах.</w:t>
      </w:r>
    </w:p>
    <w:p w:rsidR="008A26C7" w:rsidRPr="008A26C7" w:rsidRDefault="008A26C7" w:rsidP="008A26C7">
      <w:pPr>
        <w:tabs>
          <w:tab w:val="left" w:pos="1134"/>
        </w:tabs>
        <w:spacing w:after="120" w:line="240" w:lineRule="auto"/>
        <w:ind w:firstLine="567"/>
        <w:jc w:val="both"/>
        <w:rPr>
          <w:rFonts w:ascii="Times New Roman" w:eastAsia="Times New Roman" w:hAnsi="Times New Roman" w:cs="Times New Roman"/>
          <w:sz w:val="28"/>
          <w:szCs w:val="28"/>
          <w:lang w:eastAsia="ru-RU"/>
        </w:rPr>
      </w:pPr>
      <w:r w:rsidRPr="008A26C7">
        <w:rPr>
          <w:rFonts w:ascii="Times New Roman" w:eastAsia="Times New Roman" w:hAnsi="Times New Roman" w:cs="Times New Roman"/>
          <w:sz w:val="28"/>
          <w:szCs w:val="28"/>
          <w:lang w:eastAsia="ru-RU"/>
        </w:rPr>
        <w:t>Рішенням нарад узгоджено ряд заходів щодо вжиття керівниками правоохоронних органів додаткових скоординованих заходів, спрямованих на забезпечення підтримання правопорядку на території Івано-Франківського району, активізації роботи щодо захисту прав і свобод людини та інтересів держави від злочинних посягань.</w:t>
      </w:r>
    </w:p>
    <w:p w:rsidR="008A26C7" w:rsidRPr="008A26C7" w:rsidRDefault="008A26C7" w:rsidP="008A26C7">
      <w:pPr>
        <w:pBdr>
          <w:bottom w:val="single" w:sz="12" w:space="1" w:color="FFFFFF"/>
        </w:pBdr>
        <w:tabs>
          <w:tab w:val="left" w:pos="567"/>
        </w:tabs>
        <w:spacing w:before="60" w:after="120" w:line="240" w:lineRule="auto"/>
        <w:ind w:firstLine="567"/>
        <w:jc w:val="both"/>
        <w:rPr>
          <w:rFonts w:ascii="Times New Roman" w:eastAsia="Times New Roman" w:hAnsi="Times New Roman" w:cs="Times New Roman"/>
          <w:color w:val="000000"/>
          <w:sz w:val="28"/>
          <w:szCs w:val="28"/>
          <w:lang w:eastAsia="ru-RU"/>
        </w:rPr>
      </w:pPr>
      <w:r w:rsidRPr="008A26C7">
        <w:rPr>
          <w:rFonts w:ascii="Times New Roman" w:eastAsia="Times New Roman" w:hAnsi="Times New Roman" w:cs="Times New Roman"/>
          <w:color w:val="000000"/>
          <w:sz w:val="28"/>
          <w:szCs w:val="28"/>
          <w:lang w:eastAsia="ru-RU"/>
        </w:rPr>
        <w:t>Створено дві міжвідомчі робочі групи з розкр</w:t>
      </w:r>
      <w:r w:rsidRPr="008A26C7">
        <w:rPr>
          <w:rFonts w:ascii="Times New Roman" w:eastAsia="Times New Roman" w:hAnsi="Times New Roman" w:cs="Times New Roman"/>
          <w:sz w:val="28"/>
          <w:szCs w:val="28"/>
          <w:lang w:eastAsia="ru-RU"/>
        </w:rPr>
        <w:t xml:space="preserve">иття і розслідування корупційних кримінальних правопорушень, в тому числі у сфері службової діяльності та професійної діяльності, пов’язаної з наданням публічних послуг, а також оперативного виявлення, фіксації та розслідування фактів порушень вимог бюджетного та земельного законодавства, у сфері охорони </w:t>
      </w:r>
      <w:r w:rsidRPr="008A26C7">
        <w:rPr>
          <w:rFonts w:ascii="Times New Roman" w:eastAsia="Times New Roman" w:hAnsi="Times New Roman" w:cs="Times New Roman"/>
          <w:color w:val="000000"/>
          <w:sz w:val="28"/>
          <w:szCs w:val="28"/>
          <w:lang w:eastAsia="ru-RU"/>
        </w:rPr>
        <w:t>довкілля, порушень вимог природоохоронного законодавства.</w:t>
      </w:r>
    </w:p>
    <w:p w:rsidR="008A26C7" w:rsidRPr="008A26C7" w:rsidRDefault="008A26C7" w:rsidP="008A26C7">
      <w:pPr>
        <w:pBdr>
          <w:bottom w:val="single" w:sz="12" w:space="1" w:color="FFFFFF"/>
        </w:pBdr>
        <w:tabs>
          <w:tab w:val="left" w:pos="567"/>
        </w:tabs>
        <w:spacing w:before="60" w:after="120" w:line="240" w:lineRule="auto"/>
        <w:ind w:firstLine="567"/>
        <w:jc w:val="both"/>
        <w:rPr>
          <w:rFonts w:ascii="Times New Roman" w:eastAsia="Times New Roman" w:hAnsi="Times New Roman" w:cs="Times New Roman"/>
          <w:color w:val="000000"/>
          <w:sz w:val="28"/>
          <w:szCs w:val="28"/>
          <w:lang w:eastAsia="ru-RU"/>
        </w:rPr>
      </w:pPr>
      <w:r w:rsidRPr="008A26C7">
        <w:rPr>
          <w:rFonts w:ascii="Times New Roman" w:eastAsia="Times New Roman" w:hAnsi="Times New Roman" w:cs="Times New Roman"/>
          <w:color w:val="000000"/>
          <w:sz w:val="28"/>
          <w:szCs w:val="28"/>
          <w:lang w:eastAsia="ru-RU"/>
        </w:rPr>
        <w:t xml:space="preserve">На засіданнях міжвідомчих робочих груп розроблено </w:t>
      </w:r>
      <w:r w:rsidRPr="008A26C7">
        <w:rPr>
          <w:rFonts w:ascii="Times New Roman" w:eastAsia="Times New Roman" w:hAnsi="Times New Roman" w:cs="Times New Roman"/>
          <w:sz w:val="28"/>
          <w:szCs w:val="28"/>
          <w:lang w:eastAsia="ru-RU"/>
        </w:rPr>
        <w:t xml:space="preserve">конкретні спільні та узгоджені </w:t>
      </w:r>
      <w:r w:rsidRPr="008A26C7">
        <w:rPr>
          <w:rFonts w:ascii="Times New Roman" w:eastAsia="Times New Roman" w:hAnsi="Times New Roman" w:cs="Times New Roman"/>
          <w:color w:val="000000"/>
          <w:sz w:val="28"/>
          <w:szCs w:val="28"/>
          <w:lang w:eastAsia="ru-RU"/>
        </w:rPr>
        <w:t xml:space="preserve">заходи щодо </w:t>
      </w:r>
      <w:r w:rsidRPr="008A26C7">
        <w:rPr>
          <w:rFonts w:ascii="Times New Roman" w:eastAsia="Times New Roman" w:hAnsi="Times New Roman" w:cs="Times New Roman"/>
          <w:sz w:val="28"/>
          <w:szCs w:val="28"/>
          <w:lang w:eastAsia="ru-RU"/>
        </w:rPr>
        <w:t>запобігання, виявлення, припинення та ефективного розслідування зазначених кримінальних правопорушень</w:t>
      </w:r>
      <w:r w:rsidRPr="008A26C7">
        <w:rPr>
          <w:rFonts w:ascii="Times New Roman" w:eastAsia="Times New Roman" w:hAnsi="Times New Roman" w:cs="Times New Roman"/>
          <w:color w:val="000000"/>
          <w:sz w:val="28"/>
          <w:szCs w:val="28"/>
          <w:lang w:eastAsia="ru-RU"/>
        </w:rPr>
        <w:t>.</w:t>
      </w:r>
    </w:p>
    <w:p w:rsidR="008A26C7" w:rsidRPr="008A26C7" w:rsidRDefault="008A26C7" w:rsidP="008A26C7">
      <w:pPr>
        <w:spacing w:before="60" w:after="60" w:line="240" w:lineRule="auto"/>
        <w:ind w:firstLine="708"/>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lastRenderedPageBreak/>
        <w:t xml:space="preserve">Ужиті організаційні та практичні заходи щодо виявлення та розкриття кримінальних правопорушень, посилення взаємодії органів прокуратури з іншими правоохоронними органами, загалом позитивно вплинули на криміногенну ситуацію в </w:t>
      </w:r>
      <w:proofErr w:type="spellStart"/>
      <w:r w:rsidRPr="008A26C7">
        <w:rPr>
          <w:rFonts w:ascii="Times New Roman" w:eastAsia="Times New Roman" w:hAnsi="Times New Roman" w:cs="Times New Roman"/>
          <w:sz w:val="28"/>
          <w:szCs w:val="28"/>
          <w:lang w:eastAsia="uk-UA"/>
        </w:rPr>
        <w:t>Рогатинській</w:t>
      </w:r>
      <w:proofErr w:type="spellEnd"/>
      <w:r w:rsidRPr="008A26C7">
        <w:rPr>
          <w:rFonts w:ascii="Times New Roman" w:eastAsia="Times New Roman" w:hAnsi="Times New Roman" w:cs="Times New Roman"/>
          <w:sz w:val="28"/>
          <w:szCs w:val="28"/>
          <w:lang w:eastAsia="uk-UA"/>
        </w:rPr>
        <w:t xml:space="preserve"> міській територіальній громаді.</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За підсумками минулого року рівень злочинності у територіальні громаді залишався одним із найнижчих. </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Так, на території громади не вчинено жодного умисного вбивства (у 2022 – 0). Обліковано 1 факт спричинення умисних тяжких тілесних ушкоджень без настання смерті потерпілого, який скоєний на побутовому ґрунті, розкритий та обвинувальний акт у кримінальному провадженні скеровано до суду (у 2022 – 1).</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Не скоєно жодного грабежу, розбою та вимагання, а також незаконного заволодіння транспортними засобами. Дещо зменшилась кількість кримінальних правопорушень за фактами порушень правил безпеки дорожнього руху та експлуатації транспорту особами, які керують транспортними засобами (8 проти 10), з них жодного, що б спричинило смерть людини.</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Активізовано протидію кримінальним правопорушенням у сфері незаконного обігу наркотичних засобів, психотропних речовин, їх аналогів та прекурсорів (16 проти 12), більше задокументовано фактів їх збуту</w:t>
      </w:r>
      <w:r w:rsidRPr="008A26C7">
        <w:rPr>
          <w:rFonts w:ascii="Times New Roman" w:eastAsia="Times New Roman" w:hAnsi="Times New Roman" w:cs="Times New Roman"/>
          <w:sz w:val="28"/>
          <w:szCs w:val="28"/>
          <w:lang w:eastAsia="uk-UA"/>
        </w:rPr>
        <w:br/>
        <w:t>(4 проти 3).</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Зросло число викритих кримінальних правопорушень, пов’язаних із незаконним поводженням зі зброєю (з 7 до 11).</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Активізовано роботу щодо протидії кримінальним правопорушенням у сфері службової діяльності й професійної діяльності, пов’язаної з наданням публічних послуг (із 2 до 16).</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ru-RU"/>
        </w:rPr>
      </w:pPr>
      <w:r w:rsidRPr="008A26C7">
        <w:rPr>
          <w:rFonts w:ascii="Times New Roman" w:eastAsia="Times New Roman" w:hAnsi="Times New Roman" w:cs="Times New Roman"/>
          <w:sz w:val="28"/>
          <w:szCs w:val="28"/>
          <w:lang w:eastAsia="ru-RU"/>
        </w:rPr>
        <w:t>Найбільшу частку кримінальних правопорушень у загальній структурі злочинності складають злочини проти власності (60 проти 45), кількість яких зросла на 33% (по області +91%). Основну частину цих злочинів (34) складають крадіжки, які з введенням воєнного стану кваліфікуються за ч. 4 ст. 185 КК України – як тяжкі злочини. В довоєнний час це були проступки. Питома вага таких злочинів складає 29% (по області – 49%). Ріст злочинів цієї категорії відбувся внаслідок послаблення режиму комендантського часу та відсутності патрулювань територій населених пунктів громадськими формуваннями.</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Турбує ріст фактів шахрайства (майже удвічі або із 14 до 24 кримінальних правопорушень), більшість з яких є наслідком </w:t>
      </w:r>
      <w:proofErr w:type="spellStart"/>
      <w:r w:rsidRPr="008A26C7">
        <w:rPr>
          <w:rFonts w:ascii="Times New Roman" w:eastAsia="Times New Roman" w:hAnsi="Times New Roman" w:cs="Times New Roman"/>
          <w:sz w:val="28"/>
          <w:szCs w:val="28"/>
          <w:lang w:eastAsia="uk-UA"/>
        </w:rPr>
        <w:t>віктимної</w:t>
      </w:r>
      <w:proofErr w:type="spellEnd"/>
      <w:r w:rsidRPr="008A26C7">
        <w:rPr>
          <w:rFonts w:ascii="Times New Roman" w:eastAsia="Times New Roman" w:hAnsi="Times New Roman" w:cs="Times New Roman"/>
          <w:sz w:val="28"/>
          <w:szCs w:val="28"/>
          <w:lang w:eastAsia="uk-UA"/>
        </w:rPr>
        <w:t xml:space="preserve"> поведінки потерпілих, які своїми діями сприяють вчиненню злочинів. При цьому правоохоронними органами у 2023 році вдалось розкрити та скерувати до суду тільки 2 кримінальні правопорушення вказаної категорії. Крім цього, 9 кримінальних проваджень скеровано за підслідністю до інших областей, де відбулось незаконне заволодіння майном та встановлено осіб, які причетні до вчинення шахрайства.  </w:t>
      </w:r>
    </w:p>
    <w:p w:rsidR="008A26C7" w:rsidRPr="008A26C7" w:rsidRDefault="008A26C7" w:rsidP="008A26C7">
      <w:pPr>
        <w:pBdr>
          <w:bottom w:val="single" w:sz="12" w:space="31" w:color="FFFFFF"/>
        </w:pBdr>
        <w:spacing w:before="60" w:after="120" w:line="240" w:lineRule="auto"/>
        <w:ind w:firstLine="567"/>
        <w:jc w:val="both"/>
        <w:rPr>
          <w:rFonts w:ascii="Times New Roman" w:eastAsia="Times New Roman" w:hAnsi="Times New Roman" w:cs="Times New Roman"/>
          <w:sz w:val="28"/>
          <w:szCs w:val="28"/>
          <w:lang w:eastAsia="ru-RU"/>
        </w:rPr>
      </w:pPr>
      <w:r w:rsidRPr="008A26C7">
        <w:rPr>
          <w:rFonts w:ascii="Times New Roman" w:eastAsia="Times New Roman" w:hAnsi="Times New Roman" w:cs="Times New Roman"/>
          <w:sz w:val="28"/>
          <w:szCs w:val="28"/>
          <w:lang w:eastAsia="ru-RU"/>
        </w:rPr>
        <w:t xml:space="preserve">Задокументовано 2 кримінальні правопорушення щодо заволодіння майном шляхом зловживання службовим становищем (у 2022 - 1). Зокрема, завершено досудовим розслідуванням та скеровано до суду обвинувальний акт у кримінальному провадженні за фактами заволодіння бюджетними коштами у </w:t>
      </w:r>
      <w:r w:rsidRPr="008A26C7">
        <w:rPr>
          <w:rFonts w:ascii="Times New Roman" w:eastAsia="Times New Roman" w:hAnsi="Times New Roman" w:cs="Times New Roman"/>
          <w:sz w:val="28"/>
          <w:szCs w:val="28"/>
          <w:lang w:eastAsia="ru-RU"/>
        </w:rPr>
        <w:lastRenderedPageBreak/>
        <w:t xml:space="preserve">великих розмірах на будівництво Амбулаторії </w:t>
      </w:r>
      <w:r>
        <w:rPr>
          <w:rFonts w:ascii="Times New Roman" w:eastAsia="Times New Roman" w:hAnsi="Times New Roman" w:cs="Times New Roman"/>
          <w:sz w:val="28"/>
          <w:szCs w:val="28"/>
          <w:lang w:eastAsia="ru-RU"/>
        </w:rPr>
        <w:t xml:space="preserve">сімейної медицини в с. Пуків </w:t>
      </w:r>
      <w:r w:rsidRPr="008A26C7">
        <w:rPr>
          <w:rFonts w:ascii="Times New Roman" w:eastAsia="Times New Roman" w:hAnsi="Times New Roman" w:cs="Times New Roman"/>
          <w:sz w:val="28"/>
          <w:szCs w:val="28"/>
          <w:lang w:eastAsia="ru-RU"/>
        </w:rPr>
        <w:t xml:space="preserve">Рогатинської ТГ на суму 380 тис. грн. </w:t>
      </w:r>
    </w:p>
    <w:p w:rsidR="008A26C7" w:rsidRPr="008A26C7" w:rsidRDefault="008A26C7" w:rsidP="008A26C7">
      <w:pPr>
        <w:pBdr>
          <w:bottom w:val="single" w:sz="12" w:space="31" w:color="FFFFFF"/>
        </w:pBdr>
        <w:tabs>
          <w:tab w:val="left" w:pos="567"/>
        </w:tabs>
        <w:spacing w:before="60" w:after="6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Актуальним залишається протидія кримінальним правопорушення проти довкілля, зокрема обліковано 3 кримінальних правопорушення у сфері охорони лісових ресурсів, 2 кримінальні правопорушення пов’язані із </w:t>
      </w:r>
      <w:proofErr w:type="spellStart"/>
      <w:r w:rsidRPr="008A26C7">
        <w:rPr>
          <w:rFonts w:ascii="Times New Roman" w:eastAsia="Times New Roman" w:hAnsi="Times New Roman" w:cs="Times New Roman"/>
          <w:sz w:val="28"/>
          <w:szCs w:val="28"/>
          <w:lang w:eastAsia="uk-UA"/>
        </w:rPr>
        <w:t>безгосподарським</w:t>
      </w:r>
      <w:proofErr w:type="spellEnd"/>
      <w:r w:rsidRPr="008A26C7">
        <w:rPr>
          <w:rFonts w:ascii="Times New Roman" w:eastAsia="Times New Roman" w:hAnsi="Times New Roman" w:cs="Times New Roman"/>
          <w:sz w:val="28"/>
          <w:szCs w:val="28"/>
          <w:lang w:eastAsia="uk-UA"/>
        </w:rPr>
        <w:t xml:space="preserve"> використанням земель, 1 кримінальне провадження пов’язане із незаконним видобування корисних копалин.</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 xml:space="preserve">Разом з тим, із початком повномасштабного вторгнення російської федерації в Україну правоохоронні органи зіткнулись з новими викликами у протидії злочинності. </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 xml:space="preserve">Так, за час воєнного конфлікту слідчими територіального підрозділу поліції розпочато досудове розслідування у 34 кримінальних провадженнях, пов’язаних зі збройною агресією, зокрема за фактами порушень законів і звичаїв війни, безвісного зникнення військовослужбовців. </w:t>
      </w:r>
    </w:p>
    <w:p w:rsidR="008A26C7" w:rsidRPr="008A26C7" w:rsidRDefault="008A26C7" w:rsidP="008A26C7">
      <w:pPr>
        <w:pBdr>
          <w:bottom w:val="single" w:sz="12" w:space="31" w:color="FFFFFF"/>
        </w:pBdr>
        <w:spacing w:before="60" w:after="0" w:line="240" w:lineRule="auto"/>
        <w:ind w:firstLine="567"/>
        <w:jc w:val="both"/>
        <w:rPr>
          <w:rFonts w:ascii="Times New Roman" w:eastAsia="Calibri" w:hAnsi="Times New Roman" w:cs="Times New Roman"/>
          <w:sz w:val="20"/>
          <w:szCs w:val="20"/>
        </w:rPr>
      </w:pPr>
      <w:r w:rsidRPr="008A26C7">
        <w:rPr>
          <w:rFonts w:ascii="Times New Roman" w:eastAsia="Calibri" w:hAnsi="Times New Roman" w:cs="Times New Roman"/>
          <w:sz w:val="28"/>
          <w:szCs w:val="28"/>
        </w:rPr>
        <w:t xml:space="preserve"> Спільними зусиллями слідчих і прокурорів вживаються </w:t>
      </w:r>
      <w:r w:rsidRPr="008A26C7">
        <w:rPr>
          <w:rFonts w:ascii="Times New Roman" w:eastAsia="Times New Roman" w:hAnsi="Times New Roman" w:cs="Times New Roman"/>
          <w:sz w:val="28"/>
          <w:szCs w:val="28"/>
          <w:lang w:eastAsia="ru-RU"/>
        </w:rPr>
        <w:t xml:space="preserve">заходи щодо забезпечення повноти й ефективності досудового розслідування у кримінальних провадженнях про злочини, пов’язані зі збройним конфліктом. З </w:t>
      </w:r>
      <w:r w:rsidRPr="008A26C7">
        <w:rPr>
          <w:rFonts w:ascii="Times New Roman" w:eastAsia="Calibri" w:hAnsi="Times New Roman" w:cs="Times New Roman"/>
          <w:sz w:val="28"/>
          <w:szCs w:val="28"/>
        </w:rPr>
        <w:t>цією метою ряд слідчих (розшукових) та процесуальних дій проведено безпосередньо прокурорами окружної</w:t>
      </w:r>
      <w:r w:rsidRPr="008A26C7">
        <w:rPr>
          <w:rFonts w:ascii="Times New Roman" w:eastAsia="Calibri" w:hAnsi="Times New Roman" w:cs="Times New Roman"/>
          <w:sz w:val="20"/>
          <w:szCs w:val="20"/>
        </w:rPr>
        <w:t xml:space="preserve"> </w:t>
      </w:r>
      <w:r w:rsidRPr="008A26C7">
        <w:rPr>
          <w:rFonts w:ascii="Times New Roman" w:eastAsia="Calibri" w:hAnsi="Times New Roman" w:cs="Times New Roman"/>
          <w:sz w:val="28"/>
          <w:szCs w:val="28"/>
        </w:rPr>
        <w:t>прокуратури. Після проведення таких дій вирішувалось питання щодо територіальної підслідності.</w:t>
      </w:r>
    </w:p>
    <w:p w:rsidR="008A26C7" w:rsidRPr="008A26C7" w:rsidRDefault="008A26C7" w:rsidP="008A26C7">
      <w:pPr>
        <w:pBdr>
          <w:bottom w:val="single" w:sz="12" w:space="31" w:color="FFFFFF"/>
        </w:pBdr>
        <w:spacing w:before="60" w:after="60" w:line="240" w:lineRule="auto"/>
        <w:ind w:firstLine="567"/>
        <w:contextualSpacing/>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 xml:space="preserve"> За час активної фази воєнного конфлікту територіальними підрозділами поліції розпочато досудове розслідування у 10 кримінальних провадженнях за фактами збройної агресії, у яких потерпілими визнано десять цивільних осіб                       (ч. 1 ст. 438 КК України), а також 24 кримінальних провадження за  фактами зникнення безвісти осіб (ч. 1 ст. 115 КК України), у яких потерпілими визнано 24 цивільних особи.</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За фактами пошкодження майна унаслідок військових дій зареєстровано 9 кримінальних проваджень, за фактами незаконного заволодіння транспортними засобами та іншим майном – 1 кримінальне провадження.</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 xml:space="preserve">У зв’язку з продовженням строку проведення загальної мобілізації актуальним залишається питання ефективності розслідування фактів ухилення від призову на військову службу за мобілізацією, а також викриття, фіксації та розслідування фактів незаконного використання з метою прибутку гуманітарної або безоплатної допомоги та благодійних пожертв. </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В 2023 році на території Рогатинської міської територіальної громади кримінальні провадження за фактами вчинення заволодіння гуманітарною чи безоплатною допомогою не виявлялись, за фактами ухилення від призову на військову службу за мобілізацією до суду скеровано 8 обвинувальних актів.</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 xml:space="preserve">Попри нові пріоритети у роботі правоохоронних органів в умовах правового режиму воєнного стану не втрачають своєї актуальності інші важливі напрямки діяльності. </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 xml:space="preserve">Так, Івано-Франківською окружною прокуратурою вжито низку організаційно-практичних заходів щодо забезпечення додержання законів </w:t>
      </w:r>
      <w:r w:rsidRPr="008A26C7">
        <w:rPr>
          <w:rFonts w:ascii="Times New Roman" w:eastAsia="Calibri" w:hAnsi="Times New Roman" w:cs="Times New Roman"/>
          <w:sz w:val="28"/>
          <w:szCs w:val="28"/>
        </w:rPr>
        <w:lastRenderedPageBreak/>
        <w:t xml:space="preserve">органами, які проводять оперативно-розшукову діяльність, дізнання та досудове слідство. </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Під час здійснення прокурорського нагляду проведено 53 перевірки в оперативно-розшукових справах, заведених органами поліції; надано 6 письмових вказівок щодо проведення оперативно-розшукових заходів, з метою попередження та виявлення кримінальних правопорушень, розшуку осіб, які переховуються від органів досудового розслідування, суду, ухиляються від відбування кримінального покарання та безвісно відсутніх (упродовж року розшукано 7 таких осіб).</w:t>
      </w:r>
    </w:p>
    <w:p w:rsidR="008A26C7" w:rsidRPr="008A26C7" w:rsidRDefault="008A26C7" w:rsidP="008A26C7">
      <w:pPr>
        <w:pBdr>
          <w:bottom w:val="single" w:sz="12" w:space="31" w:color="FFFFFF"/>
        </w:pBdr>
        <w:spacing w:before="60" w:after="60" w:line="240" w:lineRule="auto"/>
        <w:ind w:firstLine="708"/>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 xml:space="preserve">На виявлені порушення закону при провадженні оперативно-розшукової діяльності </w:t>
      </w:r>
      <w:proofErr w:type="spellStart"/>
      <w:r w:rsidRPr="008A26C7">
        <w:rPr>
          <w:rFonts w:ascii="Times New Roman" w:eastAsia="Calibri" w:hAnsi="Times New Roman" w:cs="Times New Roman"/>
          <w:sz w:val="28"/>
          <w:szCs w:val="28"/>
        </w:rPr>
        <w:t>внесено</w:t>
      </w:r>
      <w:proofErr w:type="spellEnd"/>
      <w:r w:rsidRPr="008A26C7">
        <w:rPr>
          <w:rFonts w:ascii="Times New Roman" w:eastAsia="Calibri" w:hAnsi="Times New Roman" w:cs="Times New Roman"/>
          <w:sz w:val="28"/>
          <w:szCs w:val="28"/>
        </w:rPr>
        <w:t xml:space="preserve"> 2 документи реагування.</w:t>
      </w:r>
    </w:p>
    <w:p w:rsidR="008A26C7" w:rsidRPr="008A26C7" w:rsidRDefault="008A26C7" w:rsidP="008A26C7">
      <w:pPr>
        <w:pBdr>
          <w:bottom w:val="single" w:sz="12" w:space="31" w:color="FFFFFF"/>
        </w:pBdr>
        <w:spacing w:before="60" w:after="60" w:line="240" w:lineRule="auto"/>
        <w:ind w:firstLine="708"/>
        <w:jc w:val="both"/>
        <w:rPr>
          <w:rFonts w:ascii="Times New Roman" w:eastAsia="Times New Roman" w:hAnsi="Times New Roman" w:cs="Times New Roman"/>
          <w:sz w:val="28"/>
          <w:szCs w:val="28"/>
          <w:lang w:eastAsia="uk-UA"/>
        </w:rPr>
      </w:pPr>
      <w:r w:rsidRPr="008A26C7">
        <w:rPr>
          <w:rFonts w:ascii="Times New Roman" w:eastAsia="Calibri" w:hAnsi="Times New Roman" w:cs="Times New Roman"/>
          <w:sz w:val="28"/>
          <w:szCs w:val="28"/>
        </w:rPr>
        <w:t xml:space="preserve">Прокурорами виявлено та </w:t>
      </w:r>
      <w:proofErr w:type="spellStart"/>
      <w:r w:rsidRPr="008A26C7">
        <w:rPr>
          <w:rFonts w:ascii="Times New Roman" w:eastAsia="Calibri" w:hAnsi="Times New Roman" w:cs="Times New Roman"/>
          <w:sz w:val="28"/>
          <w:szCs w:val="28"/>
        </w:rPr>
        <w:t>внесено</w:t>
      </w:r>
      <w:proofErr w:type="spellEnd"/>
      <w:r w:rsidRPr="008A26C7">
        <w:rPr>
          <w:rFonts w:ascii="Times New Roman" w:eastAsia="Calibri" w:hAnsi="Times New Roman" w:cs="Times New Roman"/>
          <w:sz w:val="28"/>
          <w:szCs w:val="28"/>
        </w:rPr>
        <w:t xml:space="preserve"> до Єдиного реєстру досудових розслідувань відомості про 2 раніше не обліковані кримінальні правопорушення, у 1 з яких досудове розслідування завершено скеруванням до суду обвинувального акту; скасовано 4 необґрунтовані постанови слідчих та </w:t>
      </w:r>
      <w:proofErr w:type="spellStart"/>
      <w:r w:rsidRPr="008A26C7">
        <w:rPr>
          <w:rFonts w:ascii="Times New Roman" w:eastAsia="Calibri" w:hAnsi="Times New Roman" w:cs="Times New Roman"/>
          <w:sz w:val="28"/>
          <w:szCs w:val="28"/>
        </w:rPr>
        <w:t>дізнавачів</w:t>
      </w:r>
      <w:proofErr w:type="spellEnd"/>
      <w:r w:rsidRPr="008A26C7">
        <w:rPr>
          <w:rFonts w:ascii="Times New Roman" w:eastAsia="Calibri" w:hAnsi="Times New Roman" w:cs="Times New Roman"/>
          <w:sz w:val="28"/>
          <w:szCs w:val="28"/>
        </w:rPr>
        <w:t xml:space="preserve"> про закриття кримінальних проваджень. З метою активізації досудового розслідування, надано 93 письмові вказівки, стан слідства у складних кримінальних провадженнях заслухано</w:t>
      </w:r>
      <w:r w:rsidRPr="008A26C7">
        <w:rPr>
          <w:rFonts w:ascii="Times New Roman" w:eastAsia="Times New Roman" w:hAnsi="Times New Roman" w:cs="Times New Roman"/>
          <w:sz w:val="28"/>
          <w:szCs w:val="28"/>
          <w:lang w:eastAsia="uk-UA"/>
        </w:rPr>
        <w:t xml:space="preserve"> на оперативних нарадах у керівництва окружної прокуратури (обговорено 30 кримінальних проваджень).</w:t>
      </w:r>
    </w:p>
    <w:p w:rsidR="008A26C7" w:rsidRPr="008A26C7" w:rsidRDefault="008A26C7" w:rsidP="008A26C7">
      <w:pPr>
        <w:pBdr>
          <w:bottom w:val="single" w:sz="12" w:space="31" w:color="FFFFFF"/>
        </w:pBdr>
        <w:spacing w:before="60" w:after="60" w:line="240" w:lineRule="auto"/>
        <w:ind w:firstLine="708"/>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Завдяки практичній реалізації наглядових повноважень прокурорів у кримінальному провадженні загалом досягнуто підвищення ефективності роботи з виявлення та припинення кримінальних правопорушень, покращено якість слідства та його результати. </w:t>
      </w:r>
    </w:p>
    <w:p w:rsidR="008A26C7" w:rsidRPr="008A26C7" w:rsidRDefault="008A26C7" w:rsidP="008A26C7">
      <w:pPr>
        <w:pBdr>
          <w:bottom w:val="single" w:sz="12" w:space="31" w:color="FFFFFF"/>
        </w:pBdr>
        <w:spacing w:before="60" w:after="60" w:line="240" w:lineRule="auto"/>
        <w:ind w:firstLine="708"/>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Загалом у 2023 році за процесуального керівництва прокурорів слідчими підрозділами та органами дізнання відділення поліції № 4 (м. Рогатин) здійснювалось досудове розслідування у 553 кримінальних провадженнях, у 252 із них досудове розслідування завершено, майже в кожному другому (114) у суди скеровано обвинувальні акти. </w:t>
      </w:r>
    </w:p>
    <w:p w:rsidR="008A26C7" w:rsidRPr="008A26C7" w:rsidRDefault="008A26C7" w:rsidP="008A26C7">
      <w:pPr>
        <w:pBdr>
          <w:bottom w:val="single" w:sz="12" w:space="31" w:color="FFFFFF"/>
        </w:pBdr>
        <w:spacing w:before="60" w:after="60" w:line="240" w:lineRule="auto"/>
        <w:ind w:firstLine="708"/>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З урахуванням умов особливого періоду окружною прокуратурою проводилась цілеспрямована робота щодо забезпечення передачі на потреби Збройних Сил України та інших військових формувань майна і грошових коштів, вилучених під час досудового розслідування кримінальних проваджень. </w:t>
      </w:r>
    </w:p>
    <w:p w:rsidR="008A26C7" w:rsidRPr="008A26C7" w:rsidRDefault="008A26C7" w:rsidP="008A26C7">
      <w:pPr>
        <w:pBdr>
          <w:bottom w:val="single" w:sz="12" w:space="31" w:color="FFFFFF"/>
        </w:pBdr>
        <w:spacing w:after="0" w:line="240" w:lineRule="auto"/>
        <w:ind w:firstLine="709"/>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Так, із початку воєнного конфлікту за ініціативи прокурорів окружної прокуратури постановлено 4 ухвали (</w:t>
      </w:r>
      <w:proofErr w:type="spellStart"/>
      <w:r w:rsidRPr="008A26C7">
        <w:rPr>
          <w:rFonts w:ascii="Times New Roman" w:eastAsia="Times New Roman" w:hAnsi="Times New Roman" w:cs="Times New Roman"/>
          <w:sz w:val="28"/>
          <w:szCs w:val="28"/>
          <w:lang w:eastAsia="uk-UA"/>
        </w:rPr>
        <w:t>Рогатинський</w:t>
      </w:r>
      <w:proofErr w:type="spellEnd"/>
      <w:r w:rsidRPr="008A26C7">
        <w:rPr>
          <w:rFonts w:ascii="Times New Roman" w:eastAsia="Times New Roman" w:hAnsi="Times New Roman" w:cs="Times New Roman"/>
          <w:sz w:val="28"/>
          <w:szCs w:val="28"/>
          <w:lang w:eastAsia="uk-UA"/>
        </w:rPr>
        <w:t xml:space="preserve"> районний суд) про задоволення клопотань про зміну запобіжних заходів та звернення застав, внесених за підозрюваних у кримінальних провадженнях на спеціальний рахунок для збору коштів на підтримку Збройних Сил України на загальну суму 550 тис. грн. На потреби Збройних сил України передано 1 транспортний засіб. </w:t>
      </w:r>
    </w:p>
    <w:p w:rsidR="008A26C7" w:rsidRPr="008A26C7" w:rsidRDefault="008A26C7" w:rsidP="008A26C7">
      <w:pPr>
        <w:pBdr>
          <w:bottom w:val="single" w:sz="12" w:space="31" w:color="FFFFFF"/>
        </w:pBdr>
        <w:spacing w:before="60" w:after="60" w:line="240" w:lineRule="auto"/>
        <w:ind w:firstLine="708"/>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Завдяки злагодженим діям слідчих поліції та процесуальних керівників вдалося покращити якісні показники в роботі, активізувати розкриття й досудове розслідування тяжких і резонансних кримінальних правопорушень. </w:t>
      </w:r>
    </w:p>
    <w:p w:rsidR="008A26C7" w:rsidRPr="008A26C7" w:rsidRDefault="008A26C7" w:rsidP="008A26C7">
      <w:pPr>
        <w:pBdr>
          <w:bottom w:val="single" w:sz="12" w:space="31" w:color="FFFFFF"/>
        </w:pBdr>
        <w:spacing w:before="60" w:after="60" w:line="240" w:lineRule="auto"/>
        <w:ind w:firstLine="708"/>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Так, у розслідуваних територіальним підрозділом поліції кримінальних провадженнях прокурорами окружної прокуратури до судів скеровано 3 обвинувальні акти про корупційні злочини, 2 – про кримінальні </w:t>
      </w:r>
      <w:r w:rsidRPr="008A26C7">
        <w:rPr>
          <w:rFonts w:ascii="Times New Roman" w:eastAsia="Times New Roman" w:hAnsi="Times New Roman" w:cs="Times New Roman"/>
          <w:sz w:val="28"/>
          <w:szCs w:val="28"/>
          <w:lang w:eastAsia="uk-UA"/>
        </w:rPr>
        <w:lastRenderedPageBreak/>
        <w:t>правопорушення, вчинені у бюджетній сфері, 2 – у сфері земельних правовідносин.</w:t>
      </w:r>
    </w:p>
    <w:p w:rsidR="008A26C7" w:rsidRPr="008A26C7" w:rsidRDefault="008A26C7" w:rsidP="008A26C7">
      <w:pPr>
        <w:pBdr>
          <w:bottom w:val="single" w:sz="12" w:space="31" w:color="FFFFFF"/>
        </w:pBdr>
        <w:spacing w:before="120" w:after="120" w:line="240" w:lineRule="auto"/>
        <w:ind w:firstLine="709"/>
        <w:jc w:val="both"/>
        <w:rPr>
          <w:rFonts w:ascii="Times New Roman" w:eastAsia="Calibri" w:hAnsi="Times New Roman" w:cs="Times New Roman"/>
          <w:sz w:val="28"/>
          <w:szCs w:val="28"/>
        </w:rPr>
      </w:pPr>
      <w:r w:rsidRPr="008A26C7">
        <w:rPr>
          <w:rFonts w:ascii="Times New Roman" w:eastAsia="Calibri" w:hAnsi="Times New Roman" w:cs="Times New Roman"/>
          <w:sz w:val="28"/>
          <w:szCs w:val="28"/>
        </w:rPr>
        <w:t>Працівниками Рогатинського відділу Івано-Франківської окружної прокуратури забезпечено належний рівень підтримання публічного обвинувачення.</w:t>
      </w:r>
    </w:p>
    <w:p w:rsidR="008A26C7" w:rsidRPr="008A26C7" w:rsidRDefault="008A26C7" w:rsidP="008A26C7">
      <w:pPr>
        <w:pBdr>
          <w:bottom w:val="single" w:sz="12" w:space="31" w:color="FFFFFF"/>
        </w:pBdr>
        <w:spacing w:before="120" w:after="120" w:line="240" w:lineRule="auto"/>
        <w:ind w:firstLine="709"/>
        <w:jc w:val="both"/>
        <w:rPr>
          <w:rFonts w:ascii="Times New Roman" w:eastAsia="Times New Roman" w:hAnsi="Times New Roman" w:cs="Times New Roman"/>
          <w:sz w:val="28"/>
          <w:szCs w:val="28"/>
          <w:lang w:eastAsia="uk-UA"/>
        </w:rPr>
      </w:pPr>
      <w:r w:rsidRPr="008A26C7">
        <w:rPr>
          <w:rFonts w:ascii="Times New Roman" w:eastAsia="Calibri" w:hAnsi="Times New Roman" w:cs="Times New Roman"/>
          <w:sz w:val="28"/>
          <w:szCs w:val="28"/>
        </w:rPr>
        <w:t>З</w:t>
      </w:r>
      <w:r w:rsidRPr="008A26C7">
        <w:rPr>
          <w:rFonts w:ascii="Times New Roman" w:eastAsia="Times New Roman" w:hAnsi="Times New Roman" w:cs="Times New Roman"/>
          <w:sz w:val="28"/>
          <w:szCs w:val="28"/>
          <w:lang w:eastAsia="uk-UA"/>
        </w:rPr>
        <w:t xml:space="preserve">агалом прокурори взяли участь у розгляді судами першої інстанції 177 кримінальних проваджень, у яких постановлено 68 обвинувальних </w:t>
      </w:r>
      <w:proofErr w:type="spellStart"/>
      <w:r w:rsidRPr="008A26C7">
        <w:rPr>
          <w:rFonts w:ascii="Times New Roman" w:eastAsia="Times New Roman" w:hAnsi="Times New Roman" w:cs="Times New Roman"/>
          <w:sz w:val="28"/>
          <w:szCs w:val="28"/>
          <w:lang w:eastAsia="uk-UA"/>
        </w:rPr>
        <w:t>вироків</w:t>
      </w:r>
      <w:proofErr w:type="spellEnd"/>
      <w:r w:rsidRPr="008A26C7">
        <w:rPr>
          <w:rFonts w:ascii="Times New Roman" w:eastAsia="Times New Roman" w:hAnsi="Times New Roman" w:cs="Times New Roman"/>
          <w:sz w:val="28"/>
          <w:szCs w:val="28"/>
          <w:lang w:eastAsia="uk-UA"/>
        </w:rPr>
        <w:t xml:space="preserve"> щодо 69 осіб.</w:t>
      </w:r>
    </w:p>
    <w:p w:rsidR="008A26C7" w:rsidRPr="008A26C7" w:rsidRDefault="008A26C7" w:rsidP="008A26C7">
      <w:pPr>
        <w:pBdr>
          <w:bottom w:val="single" w:sz="12" w:space="31" w:color="FFFFFF"/>
        </w:pBdr>
        <w:spacing w:before="120" w:after="120" w:line="240" w:lineRule="auto"/>
        <w:ind w:firstLine="709"/>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Із загальної кількості притягнутих до кримінальної відповідальності осіб 18% засуджено до покарання у виді позбавлення волі, 29% – до штрафу, 22% – до громадських робіт, 1% – до арешту, 5% – до обмеження волі.</w:t>
      </w:r>
    </w:p>
    <w:p w:rsidR="008A26C7" w:rsidRPr="008A26C7" w:rsidRDefault="008A26C7" w:rsidP="008A26C7">
      <w:pPr>
        <w:pBdr>
          <w:bottom w:val="single" w:sz="12" w:space="31" w:color="FFFFFF"/>
        </w:pBdr>
        <w:spacing w:before="120" w:after="120" w:line="240" w:lineRule="auto"/>
        <w:ind w:firstLine="709"/>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Звільнено від відбування покарання з випробуванням на підставі ст. 75 КК України 15 осіб (23%). </w:t>
      </w:r>
    </w:p>
    <w:p w:rsidR="008A26C7" w:rsidRPr="008A26C7" w:rsidRDefault="008A26C7" w:rsidP="008A26C7">
      <w:pPr>
        <w:pBdr>
          <w:bottom w:val="single" w:sz="12" w:space="31" w:color="FFFFFF"/>
        </w:pBdr>
        <w:spacing w:before="120" w:after="120" w:line="240" w:lineRule="auto"/>
        <w:ind w:firstLine="709"/>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У поточному році виправдувальні </w:t>
      </w:r>
      <w:proofErr w:type="spellStart"/>
      <w:r w:rsidRPr="008A26C7">
        <w:rPr>
          <w:rFonts w:ascii="Times New Roman" w:eastAsia="Times New Roman" w:hAnsi="Times New Roman" w:cs="Times New Roman"/>
          <w:sz w:val="28"/>
          <w:szCs w:val="28"/>
          <w:lang w:eastAsia="uk-UA"/>
        </w:rPr>
        <w:t>вироки</w:t>
      </w:r>
      <w:proofErr w:type="spellEnd"/>
      <w:r w:rsidRPr="008A26C7">
        <w:rPr>
          <w:rFonts w:ascii="Times New Roman" w:eastAsia="Times New Roman" w:hAnsi="Times New Roman" w:cs="Times New Roman"/>
          <w:sz w:val="28"/>
          <w:szCs w:val="28"/>
          <w:lang w:eastAsia="uk-UA"/>
        </w:rPr>
        <w:t xml:space="preserve">, які набрали законної сили, судами не ухвалювались, не було випадків закриття кримінальних проваджень за </w:t>
      </w:r>
      <w:proofErr w:type="spellStart"/>
      <w:r w:rsidRPr="008A26C7">
        <w:rPr>
          <w:rFonts w:ascii="Times New Roman" w:eastAsia="Times New Roman" w:hAnsi="Times New Roman" w:cs="Times New Roman"/>
          <w:sz w:val="28"/>
          <w:szCs w:val="28"/>
          <w:lang w:eastAsia="uk-UA"/>
        </w:rPr>
        <w:t>реабілітуючими</w:t>
      </w:r>
      <w:proofErr w:type="spellEnd"/>
      <w:r w:rsidRPr="008A26C7">
        <w:rPr>
          <w:rFonts w:ascii="Times New Roman" w:eastAsia="Times New Roman" w:hAnsi="Times New Roman" w:cs="Times New Roman"/>
          <w:sz w:val="28"/>
          <w:szCs w:val="28"/>
          <w:lang w:eastAsia="uk-UA"/>
        </w:rPr>
        <w:t xml:space="preserve"> підставами, скасування судами повідомлень про підозру. </w:t>
      </w:r>
    </w:p>
    <w:p w:rsidR="008A26C7" w:rsidRPr="008A26C7" w:rsidRDefault="008A26C7" w:rsidP="008A26C7">
      <w:pPr>
        <w:pBdr>
          <w:bottom w:val="single" w:sz="12" w:space="31" w:color="FFFFFF"/>
        </w:pBdr>
        <w:spacing w:before="120" w:after="120" w:line="240" w:lineRule="auto"/>
        <w:ind w:firstLine="709"/>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Завдяки реалізації низки наглядових заходів на території Рогатинської міської територіальної громади не допущено росту злочинності серед неповнолітніх. </w:t>
      </w:r>
    </w:p>
    <w:p w:rsidR="008A26C7" w:rsidRPr="008A26C7" w:rsidRDefault="008A26C7" w:rsidP="008A26C7">
      <w:pPr>
        <w:pBdr>
          <w:bottom w:val="single" w:sz="12" w:space="31" w:color="FFFFFF"/>
        </w:pBdr>
        <w:spacing w:before="120" w:after="120" w:line="240" w:lineRule="auto"/>
        <w:ind w:firstLine="709"/>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Впродовж 2023 року слідчими територіального підрозділу поліції кримінальні правопорушення вчинені неповнолітніми до суду не скеровувались та у провадженні не перебували.</w:t>
      </w:r>
    </w:p>
    <w:p w:rsidR="008A26C7" w:rsidRPr="008A26C7" w:rsidRDefault="008A26C7" w:rsidP="008A26C7">
      <w:pPr>
        <w:pBdr>
          <w:bottom w:val="single" w:sz="12" w:space="31" w:color="FFFFFF"/>
        </w:pBdr>
        <w:spacing w:before="120" w:after="120" w:line="240" w:lineRule="auto"/>
        <w:ind w:firstLine="709"/>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У зазначений період від кримінальних правопорушень на території району потерпіло 3 дитини, у тому числі 2 дітей постраждало внаслідок дорожньо-транспортних пригод,  1  дитині спричинено легкі тілесні ушкодження.</w:t>
      </w:r>
    </w:p>
    <w:p w:rsidR="008A26C7" w:rsidRPr="008A26C7" w:rsidRDefault="008A26C7" w:rsidP="008A26C7">
      <w:pPr>
        <w:pBdr>
          <w:bottom w:val="single" w:sz="12" w:space="31" w:color="FFFFFF"/>
        </w:pBdr>
        <w:tabs>
          <w:tab w:val="left" w:pos="567"/>
        </w:tabs>
        <w:spacing w:before="60" w:after="6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ab/>
        <w:t xml:space="preserve">Постійна увага прокурорів окружної прокуратури приділяється питанням належної організації роботи щодо розгляду звернень і запитів. </w:t>
      </w:r>
    </w:p>
    <w:p w:rsidR="008A26C7" w:rsidRPr="008A26C7" w:rsidRDefault="008A26C7" w:rsidP="008A26C7">
      <w:pPr>
        <w:pBdr>
          <w:bottom w:val="single" w:sz="12" w:space="31" w:color="FFFFFF"/>
        </w:pBdr>
        <w:tabs>
          <w:tab w:val="left" w:pos="567"/>
        </w:tabs>
        <w:spacing w:before="60" w:after="60" w:line="240" w:lineRule="auto"/>
        <w:ind w:firstLine="567"/>
        <w:jc w:val="both"/>
        <w:rPr>
          <w:rFonts w:ascii="Times New Roman" w:eastAsia="Times New Roman" w:hAnsi="Times New Roman" w:cs="Times New Roman"/>
          <w:sz w:val="28"/>
          <w:szCs w:val="28"/>
          <w:lang w:eastAsia="uk-UA"/>
        </w:rPr>
      </w:pPr>
      <w:r w:rsidRPr="008A26C7">
        <w:rPr>
          <w:rFonts w:ascii="Times New Roman" w:eastAsia="Times New Roman" w:hAnsi="Times New Roman" w:cs="Times New Roman"/>
          <w:sz w:val="28"/>
          <w:szCs w:val="28"/>
          <w:lang w:eastAsia="uk-UA"/>
        </w:rPr>
        <w:t xml:space="preserve">  У 2023 році </w:t>
      </w:r>
      <w:proofErr w:type="spellStart"/>
      <w:r w:rsidRPr="008A26C7">
        <w:rPr>
          <w:rFonts w:ascii="Times New Roman" w:eastAsia="Times New Roman" w:hAnsi="Times New Roman" w:cs="Times New Roman"/>
          <w:sz w:val="28"/>
          <w:szCs w:val="28"/>
          <w:lang w:eastAsia="uk-UA"/>
        </w:rPr>
        <w:t>Рогатинським</w:t>
      </w:r>
      <w:proofErr w:type="spellEnd"/>
      <w:r w:rsidRPr="008A26C7">
        <w:rPr>
          <w:rFonts w:ascii="Times New Roman" w:eastAsia="Times New Roman" w:hAnsi="Times New Roman" w:cs="Times New Roman"/>
          <w:sz w:val="28"/>
          <w:szCs w:val="28"/>
          <w:lang w:eastAsia="uk-UA"/>
        </w:rPr>
        <w:t xml:space="preserve"> відділом Івано-Франківської окружної  прокуратури розглянуто 45 звернень. Порушень порядку та строків розгляду звернень не допущено. Дії працівників прокуратури з питань дотримання законодавства про звернення громадян до суду не оскаржувалися.</w:t>
      </w:r>
    </w:p>
    <w:p w:rsidR="008A26C7" w:rsidRDefault="008A26C7" w:rsidP="008A26C7">
      <w:pPr>
        <w:pBdr>
          <w:bottom w:val="single" w:sz="12" w:space="31" w:color="FFFFFF"/>
        </w:pBdr>
        <w:tabs>
          <w:tab w:val="left" w:pos="567"/>
        </w:tabs>
        <w:spacing w:before="60" w:after="60" w:line="240" w:lineRule="auto"/>
        <w:ind w:firstLine="567"/>
        <w:jc w:val="both"/>
        <w:rPr>
          <w:rFonts w:ascii="Times New Roman" w:eastAsia="Times New Roman" w:hAnsi="Times New Roman" w:cs="Times New Roman"/>
          <w:sz w:val="28"/>
          <w:szCs w:val="28"/>
          <w:lang w:eastAsia="ru-RU"/>
        </w:rPr>
      </w:pPr>
      <w:r w:rsidRPr="008A26C7">
        <w:rPr>
          <w:rFonts w:ascii="Times New Roman" w:eastAsia="Times New Roman" w:hAnsi="Times New Roman" w:cs="Times New Roman"/>
          <w:sz w:val="28"/>
          <w:szCs w:val="28"/>
          <w:lang w:eastAsia="ru-RU"/>
        </w:rPr>
        <w:tab/>
        <w:t>Колектив прокуратури продовжує роботу, спрямовану на виконання покладених завдань і належну реалізацію наданих повноважень щодо забезпечення законності та правопорядку на території району в умовах особливого періоду.</w:t>
      </w:r>
    </w:p>
    <w:p w:rsidR="008A26C7" w:rsidRDefault="008A26C7" w:rsidP="008A26C7">
      <w:pPr>
        <w:pBdr>
          <w:bottom w:val="single" w:sz="12" w:space="31" w:color="FFFFFF"/>
        </w:pBdr>
        <w:tabs>
          <w:tab w:val="left" w:pos="567"/>
        </w:tabs>
        <w:spacing w:before="60" w:after="60" w:line="240" w:lineRule="auto"/>
        <w:ind w:firstLine="567"/>
        <w:jc w:val="both"/>
        <w:rPr>
          <w:rFonts w:ascii="Times New Roman" w:eastAsia="Times New Roman" w:hAnsi="Times New Roman" w:cs="Times New Roman"/>
          <w:b/>
          <w:sz w:val="28"/>
          <w:szCs w:val="28"/>
          <w:lang w:eastAsia="ru-RU"/>
        </w:rPr>
      </w:pPr>
    </w:p>
    <w:p w:rsidR="008A26C7" w:rsidRDefault="008A26C7" w:rsidP="008A26C7">
      <w:pPr>
        <w:pBdr>
          <w:bottom w:val="single" w:sz="12" w:space="31" w:color="FFFFFF"/>
        </w:pBdr>
        <w:tabs>
          <w:tab w:val="left" w:pos="567"/>
        </w:tabs>
        <w:spacing w:before="60" w:after="60" w:line="240" w:lineRule="auto"/>
        <w:ind w:firstLine="567"/>
        <w:jc w:val="both"/>
        <w:rPr>
          <w:rFonts w:ascii="Times New Roman" w:eastAsia="Times New Roman" w:hAnsi="Times New Roman" w:cs="Times New Roman"/>
          <w:b/>
          <w:sz w:val="28"/>
          <w:szCs w:val="28"/>
          <w:lang w:eastAsia="ru-RU"/>
        </w:rPr>
      </w:pPr>
      <w:r w:rsidRPr="008A26C7">
        <w:rPr>
          <w:rFonts w:ascii="Times New Roman" w:eastAsia="Times New Roman" w:hAnsi="Times New Roman" w:cs="Times New Roman"/>
          <w:b/>
          <w:sz w:val="28"/>
          <w:szCs w:val="28"/>
          <w:lang w:eastAsia="ru-RU"/>
        </w:rPr>
        <w:t>Керівник</w:t>
      </w:r>
      <w:r>
        <w:rPr>
          <w:rFonts w:ascii="Times New Roman" w:eastAsia="Times New Roman" w:hAnsi="Times New Roman" w:cs="Times New Roman"/>
          <w:sz w:val="28"/>
          <w:szCs w:val="28"/>
          <w:lang w:eastAsia="ru-RU"/>
        </w:rPr>
        <w:t xml:space="preserve"> </w:t>
      </w:r>
      <w:r w:rsidRPr="008A26C7">
        <w:rPr>
          <w:rFonts w:ascii="Times New Roman" w:eastAsia="Times New Roman" w:hAnsi="Times New Roman" w:cs="Times New Roman"/>
          <w:b/>
          <w:sz w:val="28"/>
          <w:szCs w:val="28"/>
          <w:lang w:eastAsia="ru-RU"/>
        </w:rPr>
        <w:t xml:space="preserve">Івано-Франківської </w:t>
      </w:r>
    </w:p>
    <w:p w:rsidR="008A26C7" w:rsidRPr="008A26C7" w:rsidRDefault="008A26C7" w:rsidP="008A26C7">
      <w:pPr>
        <w:pBdr>
          <w:bottom w:val="single" w:sz="12" w:space="31" w:color="FFFFFF"/>
        </w:pBdr>
        <w:tabs>
          <w:tab w:val="left" w:pos="567"/>
        </w:tabs>
        <w:spacing w:before="60" w:after="60" w:line="240" w:lineRule="auto"/>
        <w:ind w:firstLine="567"/>
        <w:jc w:val="both"/>
        <w:rPr>
          <w:rFonts w:ascii="Times New Roman" w:eastAsia="Times New Roman" w:hAnsi="Times New Roman" w:cs="Times New Roman"/>
          <w:sz w:val="28"/>
          <w:szCs w:val="28"/>
          <w:lang w:eastAsia="ru-RU"/>
        </w:rPr>
      </w:pPr>
      <w:r w:rsidRPr="008A26C7">
        <w:rPr>
          <w:rFonts w:ascii="Times New Roman" w:eastAsia="Times New Roman" w:hAnsi="Times New Roman" w:cs="Times New Roman"/>
          <w:b/>
          <w:sz w:val="28"/>
          <w:szCs w:val="28"/>
          <w:lang w:eastAsia="ru-RU"/>
        </w:rPr>
        <w:t>окружної прокуратури</w:t>
      </w:r>
      <w:r w:rsidRPr="008A26C7">
        <w:rPr>
          <w:rFonts w:ascii="Times New Roman" w:eastAsia="Times New Roman" w:hAnsi="Times New Roman" w:cs="Times New Roman"/>
          <w:b/>
          <w:sz w:val="28"/>
          <w:szCs w:val="28"/>
          <w:lang w:eastAsia="ru-RU"/>
        </w:rPr>
        <w:tab/>
      </w:r>
      <w:r w:rsidRPr="008A26C7">
        <w:rPr>
          <w:rFonts w:ascii="Times New Roman" w:eastAsia="Times New Roman" w:hAnsi="Times New Roman" w:cs="Times New Roman"/>
          <w:b/>
          <w:sz w:val="28"/>
          <w:szCs w:val="28"/>
          <w:lang w:eastAsia="ru-RU"/>
        </w:rPr>
        <w:tab/>
      </w:r>
      <w:r w:rsidRPr="008A26C7">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8A26C7">
        <w:rPr>
          <w:rFonts w:ascii="Times New Roman" w:eastAsia="Times New Roman" w:hAnsi="Times New Roman" w:cs="Times New Roman"/>
          <w:b/>
          <w:sz w:val="28"/>
          <w:szCs w:val="28"/>
          <w:lang w:eastAsia="ru-RU"/>
        </w:rPr>
        <w:t>Євген ШИШКО</w:t>
      </w:r>
    </w:p>
    <w:sectPr w:rsidR="008A26C7" w:rsidRPr="008A26C7" w:rsidSect="008A26C7">
      <w:pgSz w:w="11906" w:h="16838" w:code="9"/>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744CB"/>
    <w:multiLevelType w:val="hybridMultilevel"/>
    <w:tmpl w:val="0AFEECFA"/>
    <w:lvl w:ilvl="0" w:tplc="FF2E439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A4"/>
    <w:rsid w:val="00131335"/>
    <w:rsid w:val="001E698B"/>
    <w:rsid w:val="00214228"/>
    <w:rsid w:val="00254E95"/>
    <w:rsid w:val="00300FA5"/>
    <w:rsid w:val="0038550C"/>
    <w:rsid w:val="007F7A32"/>
    <w:rsid w:val="00836018"/>
    <w:rsid w:val="008A26C7"/>
    <w:rsid w:val="009228A4"/>
    <w:rsid w:val="00A27DAD"/>
    <w:rsid w:val="00AE3089"/>
    <w:rsid w:val="00AF7B53"/>
    <w:rsid w:val="00E154A5"/>
    <w:rsid w:val="00E714DE"/>
    <w:rsid w:val="00FF1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CAD7"/>
  <w15:chartTrackingRefBased/>
  <w15:docId w15:val="{956570FC-3969-4E5D-964A-13915ED4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8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8A4"/>
    <w:pPr>
      <w:ind w:left="720"/>
      <w:contextualSpacing/>
    </w:pPr>
  </w:style>
  <w:style w:type="paragraph" w:styleId="a4">
    <w:name w:val="Balloon Text"/>
    <w:basedOn w:val="a"/>
    <w:link w:val="a5"/>
    <w:uiPriority w:val="99"/>
    <w:semiHidden/>
    <w:unhideWhenUsed/>
    <w:rsid w:val="009228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22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9169</Words>
  <Characters>5227</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2024-03-25T08:13:00Z</cp:lastPrinted>
  <dcterms:created xsi:type="dcterms:W3CDTF">2024-03-25T08:11:00Z</dcterms:created>
  <dcterms:modified xsi:type="dcterms:W3CDTF">2024-03-26T08:49:00Z</dcterms:modified>
</cp:coreProperties>
</file>