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E2" w:rsidRDefault="00872EE2" w:rsidP="00872EE2">
      <w:pPr>
        <w:widowControl w:val="0"/>
        <w:tabs>
          <w:tab w:val="left" w:pos="8580"/>
          <w:tab w:val="right" w:pos="9525"/>
        </w:tabs>
        <w:suppressAutoHyphens/>
        <w:spacing w:before="120"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eastAsia="uk-UA" w:bidi="hi-IN"/>
        </w:rPr>
      </w:pPr>
      <w:r>
        <w:rPr>
          <w:rFonts w:ascii="Times New Roman" w:eastAsia="SimSun" w:hAnsi="Times New Roman" w:cs="Mangal"/>
          <w:b/>
          <w:noProof/>
          <w:color w:val="000000"/>
          <w:kern w:val="2"/>
          <w:sz w:val="28"/>
          <w:szCs w:val="28"/>
          <w:lang w:eastAsia="uk-UA"/>
        </w:rPr>
        <w:drawing>
          <wp:inline distT="0" distB="0" distL="0" distR="0" wp14:anchorId="208D3828" wp14:editId="64B01FBC">
            <wp:extent cx="504825" cy="6858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EE2" w:rsidRDefault="00872EE2" w:rsidP="00872EE2">
      <w:pPr>
        <w:keepNext/>
        <w:widowControl w:val="0"/>
        <w:tabs>
          <w:tab w:val="right" w:pos="9525"/>
        </w:tabs>
        <w:suppressAutoHyphens/>
        <w:spacing w:before="240" w:after="60" w:line="240" w:lineRule="auto"/>
        <w:jc w:val="center"/>
        <w:outlineLvl w:val="3"/>
        <w:rPr>
          <w:rFonts w:ascii="Times New Roman" w:eastAsia="SimSun" w:hAnsi="Times New Roman" w:cs="Mangal"/>
          <w:b/>
          <w:color w:val="000000"/>
          <w:w w:val="120"/>
          <w:kern w:val="2"/>
          <w:sz w:val="28"/>
          <w:szCs w:val="28"/>
          <w:lang w:eastAsia="uk-UA" w:bidi="hi-IN"/>
        </w:rPr>
      </w:pPr>
      <w:r>
        <w:rPr>
          <w:rFonts w:ascii="Times New Roman" w:eastAsia="SimSun" w:hAnsi="Times New Roman" w:cs="Mangal"/>
          <w:b/>
          <w:bCs/>
          <w:color w:val="000000"/>
          <w:w w:val="120"/>
          <w:kern w:val="2"/>
          <w:sz w:val="28"/>
          <w:szCs w:val="28"/>
          <w:lang w:eastAsia="uk-UA" w:bidi="hi-IN"/>
        </w:rPr>
        <w:t>УКРАЇНА</w:t>
      </w:r>
    </w:p>
    <w:p w:rsidR="00872EE2" w:rsidRDefault="00872EE2" w:rsidP="00872EE2">
      <w:pPr>
        <w:widowControl w:val="0"/>
        <w:suppressAutoHyphens/>
        <w:spacing w:after="0" w:line="240" w:lineRule="auto"/>
        <w:jc w:val="center"/>
        <w:outlineLvl w:val="4"/>
        <w:rPr>
          <w:rFonts w:ascii="Times New Roman" w:eastAsia="SimSun" w:hAnsi="Times New Roman" w:cs="Mangal"/>
          <w:b/>
          <w:iCs/>
          <w:color w:val="000000"/>
          <w:w w:val="120"/>
          <w:kern w:val="2"/>
          <w:sz w:val="28"/>
          <w:szCs w:val="28"/>
          <w:lang w:eastAsia="uk-UA" w:bidi="hi-IN"/>
        </w:rPr>
      </w:pPr>
      <w:r>
        <w:rPr>
          <w:rFonts w:ascii="Times New Roman" w:eastAsia="SimSun" w:hAnsi="Times New Roman" w:cs="Mangal"/>
          <w:b/>
          <w:iCs/>
          <w:color w:val="000000"/>
          <w:w w:val="120"/>
          <w:kern w:val="2"/>
          <w:sz w:val="28"/>
          <w:szCs w:val="28"/>
          <w:lang w:eastAsia="uk-UA" w:bidi="hi-IN"/>
        </w:rPr>
        <w:t>РОГАТИНСЬКА МІСЬКА РАДА</w:t>
      </w:r>
    </w:p>
    <w:p w:rsidR="00872EE2" w:rsidRDefault="00872EE2" w:rsidP="00872EE2">
      <w:pPr>
        <w:widowControl w:val="0"/>
        <w:suppressAutoHyphens/>
        <w:spacing w:after="0" w:line="240" w:lineRule="auto"/>
        <w:jc w:val="center"/>
        <w:outlineLvl w:val="5"/>
        <w:rPr>
          <w:rFonts w:ascii="Times New Roman" w:eastAsia="SimSun" w:hAnsi="Times New Roman" w:cs="Mangal"/>
          <w:b/>
          <w:color w:val="000000"/>
          <w:w w:val="120"/>
          <w:kern w:val="2"/>
          <w:sz w:val="28"/>
          <w:szCs w:val="28"/>
          <w:lang w:eastAsia="uk-UA" w:bidi="hi-IN"/>
        </w:rPr>
      </w:pPr>
      <w:r>
        <w:rPr>
          <w:rFonts w:ascii="Times New Roman" w:eastAsia="SimSun" w:hAnsi="Times New Roman" w:cs="Mangal"/>
          <w:b/>
          <w:color w:val="000000"/>
          <w:w w:val="120"/>
          <w:kern w:val="2"/>
          <w:sz w:val="28"/>
          <w:szCs w:val="28"/>
          <w:lang w:eastAsia="uk-UA" w:bidi="hi-IN"/>
        </w:rPr>
        <w:t>ІВАНО-ФРАНКІВСЬКОЇ ОБЛАСТІ</w:t>
      </w:r>
    </w:p>
    <w:p w:rsidR="00872EE2" w:rsidRDefault="004B12C9" w:rsidP="00872EE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w w:val="120"/>
          <w:kern w:val="2"/>
          <w:sz w:val="28"/>
          <w:szCs w:val="28"/>
          <w:lang w:eastAsia="uk-UA" w:bidi="hi-IN"/>
        </w:rPr>
      </w:pPr>
      <w:r>
        <w:rPr>
          <w:rFonts w:asciiTheme="minorHAnsi" w:eastAsiaTheme="minorEastAsia" w:hAnsiTheme="minorHAnsi" w:cstheme="minorBidi"/>
          <w:lang w:val="ru-RU" w:eastAsia="ru-RU"/>
        </w:rPr>
        <w:pict>
          <v:line id="Прямая соединительная линия 4" o:spid="_x0000_s1026" style="position:absolute;left:0;text-align:left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872EE2" w:rsidRDefault="00872EE2" w:rsidP="00872EE2">
      <w:pPr>
        <w:widowControl w:val="0"/>
        <w:suppressAutoHyphens/>
        <w:spacing w:before="240" w:after="60" w:line="240" w:lineRule="auto"/>
        <w:jc w:val="center"/>
        <w:outlineLvl w:val="6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eastAsia="uk-UA" w:bidi="hi-IN"/>
        </w:rPr>
      </w:pPr>
      <w:r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eastAsia="uk-UA" w:bidi="hi-IN"/>
        </w:rPr>
        <w:t>РІШЕННЯ</w:t>
      </w:r>
    </w:p>
    <w:p w:rsidR="00872EE2" w:rsidRDefault="00872EE2" w:rsidP="00872EE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uk-UA" w:bidi="hi-IN"/>
        </w:rPr>
      </w:pPr>
    </w:p>
    <w:p w:rsidR="00872EE2" w:rsidRDefault="00872EE2" w:rsidP="00872EE2">
      <w:pPr>
        <w:widowControl w:val="0"/>
        <w:suppressAutoHyphens/>
        <w:spacing w:after="0" w:line="240" w:lineRule="auto"/>
        <w:ind w:left="180" w:right="-540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uk-UA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uk-UA" w:bidi="hi-IN"/>
        </w:rPr>
        <w:t>від 23 грудня 2021 р. №</w:t>
      </w:r>
      <w:r w:rsidR="0087006E">
        <w:rPr>
          <w:rFonts w:ascii="Times New Roman" w:eastAsia="SimSun" w:hAnsi="Times New Roman" w:cs="Mangal"/>
          <w:kern w:val="2"/>
          <w:sz w:val="28"/>
          <w:szCs w:val="28"/>
          <w:lang w:eastAsia="uk-UA" w:bidi="hi-IN"/>
        </w:rPr>
        <w:t xml:space="preserve"> 3865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uk-UA" w:bidi="hi-IN"/>
        </w:rPr>
        <w:tab/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uk-UA" w:bidi="hi-IN"/>
        </w:rPr>
        <w:tab/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uk-UA" w:bidi="hi-IN"/>
        </w:rPr>
        <w:tab/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uk-UA" w:bidi="hi-IN"/>
        </w:rPr>
        <w:tab/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uk-UA" w:bidi="hi-IN"/>
        </w:rPr>
        <w:tab/>
        <w:t xml:space="preserve">18 сесія 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en-US" w:eastAsia="uk-UA" w:bidi="hi-IN"/>
        </w:rPr>
        <w:t>VIII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uk-UA" w:bidi="hi-IN"/>
        </w:rPr>
        <w:t xml:space="preserve"> скликання</w:t>
      </w:r>
    </w:p>
    <w:p w:rsidR="00872EE2" w:rsidRDefault="00872EE2" w:rsidP="00872EE2">
      <w:pPr>
        <w:widowControl w:val="0"/>
        <w:suppressAutoHyphens/>
        <w:spacing w:after="0" w:line="240" w:lineRule="auto"/>
        <w:ind w:left="180" w:right="-540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uk-UA" w:bidi="hi-IN"/>
        </w:rPr>
      </w:pP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uk-UA" w:bidi="hi-IN"/>
        </w:rPr>
        <w:t>м. Рогатин</w:t>
      </w:r>
    </w:p>
    <w:p w:rsidR="00872EE2" w:rsidRPr="00914426" w:rsidRDefault="00872EE2" w:rsidP="00872EE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</w:p>
    <w:p w:rsidR="00872EE2" w:rsidRDefault="00872EE2" w:rsidP="00872EE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 xml:space="preserve">Про затвердження Програми </w:t>
      </w:r>
    </w:p>
    <w:p w:rsidR="00872EE2" w:rsidRPr="00872EE2" w:rsidRDefault="00872EE2" w:rsidP="00872EE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72EE2">
        <w:rPr>
          <w:sz w:val="28"/>
          <w:szCs w:val="28"/>
          <w:bdr w:val="none" w:sz="0" w:space="0" w:color="auto" w:frame="1"/>
        </w:rPr>
        <w:t xml:space="preserve">розвитку фізичної культури і спорту </w:t>
      </w:r>
    </w:p>
    <w:p w:rsidR="00872EE2" w:rsidRDefault="00872EE2" w:rsidP="00872EE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72EE2">
        <w:rPr>
          <w:sz w:val="28"/>
          <w:szCs w:val="28"/>
          <w:bdr w:val="none" w:sz="0" w:space="0" w:color="auto" w:frame="1"/>
        </w:rPr>
        <w:t xml:space="preserve">в Рогатинськой міській  територіальній громаді </w:t>
      </w:r>
    </w:p>
    <w:p w:rsidR="00872EE2" w:rsidRDefault="00872EE2" w:rsidP="00872EE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72EE2">
        <w:rPr>
          <w:sz w:val="28"/>
          <w:szCs w:val="28"/>
          <w:bdr w:val="none" w:sz="0" w:space="0" w:color="auto" w:frame="1"/>
        </w:rPr>
        <w:t>на 2022-2024 роки</w:t>
      </w:r>
    </w:p>
    <w:p w:rsidR="00872EE2" w:rsidRPr="00914426" w:rsidRDefault="00872EE2" w:rsidP="00872EE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872EE2" w:rsidRDefault="00872EE2" w:rsidP="00872EE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Відповідно до пункту 22 частини 1 статті</w:t>
      </w:r>
      <w:r w:rsidRPr="00914426">
        <w:rPr>
          <w:sz w:val="28"/>
          <w:szCs w:val="28"/>
          <w:bdr w:val="none" w:sz="0" w:space="0" w:color="auto" w:frame="1"/>
        </w:rPr>
        <w:t xml:space="preserve"> 26 Закону України «Про місцеве самоврядування в Україні», ст</w:t>
      </w:r>
      <w:r>
        <w:rPr>
          <w:sz w:val="28"/>
          <w:szCs w:val="28"/>
          <w:bdr w:val="none" w:sz="0" w:space="0" w:color="auto" w:frame="1"/>
        </w:rPr>
        <w:t>атті</w:t>
      </w:r>
      <w:r w:rsidRPr="00914426">
        <w:rPr>
          <w:sz w:val="28"/>
          <w:szCs w:val="28"/>
          <w:bdr w:val="none" w:sz="0" w:space="0" w:color="auto" w:frame="1"/>
        </w:rPr>
        <w:t xml:space="preserve"> 91 Бюджетного кодексу України, міська рада ВИРІШИЛА:</w:t>
      </w:r>
    </w:p>
    <w:p w:rsidR="00872EE2" w:rsidRDefault="00872EE2" w:rsidP="00872EE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 xml:space="preserve">1.Затвердити Програму </w:t>
      </w:r>
      <w:r w:rsidRPr="00872EE2">
        <w:rPr>
          <w:sz w:val="28"/>
          <w:szCs w:val="28"/>
          <w:bdr w:val="none" w:sz="0" w:space="0" w:color="auto" w:frame="1"/>
        </w:rPr>
        <w:t>розви</w:t>
      </w:r>
      <w:r>
        <w:rPr>
          <w:sz w:val="28"/>
          <w:szCs w:val="28"/>
          <w:bdr w:val="none" w:sz="0" w:space="0" w:color="auto" w:frame="1"/>
        </w:rPr>
        <w:t xml:space="preserve">тку фізичної культури і спорту </w:t>
      </w:r>
      <w:r w:rsidRPr="00872EE2">
        <w:rPr>
          <w:sz w:val="28"/>
          <w:szCs w:val="28"/>
          <w:bdr w:val="none" w:sz="0" w:space="0" w:color="auto" w:frame="1"/>
        </w:rPr>
        <w:t>в Рогатинськой м</w:t>
      </w:r>
      <w:r>
        <w:rPr>
          <w:sz w:val="28"/>
          <w:szCs w:val="28"/>
          <w:bdr w:val="none" w:sz="0" w:space="0" w:color="auto" w:frame="1"/>
        </w:rPr>
        <w:t xml:space="preserve">іській  територіальній громаді </w:t>
      </w:r>
      <w:r w:rsidRPr="00872EE2">
        <w:rPr>
          <w:sz w:val="28"/>
          <w:szCs w:val="28"/>
          <w:bdr w:val="none" w:sz="0" w:space="0" w:color="auto" w:frame="1"/>
        </w:rPr>
        <w:t>на 2022-2024 роки</w:t>
      </w:r>
      <w:r>
        <w:rPr>
          <w:sz w:val="28"/>
          <w:szCs w:val="28"/>
          <w:bdr w:val="none" w:sz="0" w:space="0" w:color="auto" w:frame="1"/>
        </w:rPr>
        <w:t>,</w:t>
      </w:r>
      <w:r w:rsidRPr="00914426">
        <w:rPr>
          <w:sz w:val="28"/>
          <w:szCs w:val="28"/>
          <w:bdr w:val="none" w:sz="0" w:space="0" w:color="auto" w:frame="1"/>
        </w:rPr>
        <w:t xml:space="preserve"> що </w:t>
      </w:r>
      <w:r>
        <w:rPr>
          <w:sz w:val="28"/>
          <w:szCs w:val="28"/>
          <w:bdr w:val="none" w:sz="0" w:space="0" w:color="auto" w:frame="1"/>
        </w:rPr>
        <w:t>д</w:t>
      </w:r>
      <w:r w:rsidRPr="00914426">
        <w:rPr>
          <w:sz w:val="28"/>
          <w:szCs w:val="28"/>
          <w:bdr w:val="none" w:sz="0" w:space="0" w:color="auto" w:frame="1"/>
        </w:rPr>
        <w:t>одається.</w:t>
      </w:r>
    </w:p>
    <w:p w:rsidR="00872EE2" w:rsidRPr="00872EE2" w:rsidRDefault="00872EE2" w:rsidP="00872EE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</w:t>
      </w:r>
      <w:r w:rsidRPr="009B23EE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9B23EE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9B23EE">
        <w:rPr>
          <w:sz w:val="28"/>
          <w:szCs w:val="28"/>
        </w:rPr>
        <w:t xml:space="preserve">за виконанням </w:t>
      </w:r>
      <w:r>
        <w:rPr>
          <w:sz w:val="28"/>
          <w:szCs w:val="28"/>
        </w:rPr>
        <w:t>цього рішення</w:t>
      </w:r>
      <w:r w:rsidRPr="009B23EE">
        <w:rPr>
          <w:sz w:val="28"/>
          <w:szCs w:val="28"/>
        </w:rPr>
        <w:t xml:space="preserve"> покласти на постійні комісії </w:t>
      </w:r>
      <w:r>
        <w:rPr>
          <w:sz w:val="28"/>
          <w:szCs w:val="28"/>
        </w:rPr>
        <w:t xml:space="preserve">міської ради </w:t>
      </w:r>
      <w:r w:rsidRPr="009B23EE">
        <w:rPr>
          <w:rFonts w:eastAsia="Calibri"/>
          <w:sz w:val="28"/>
          <w:szCs w:val="28"/>
        </w:rPr>
        <w:t>з питань стратегічного розвитку, бюджету і фінансів</w:t>
      </w:r>
      <w:r>
        <w:rPr>
          <w:rFonts w:eastAsia="Calibri"/>
          <w:sz w:val="28"/>
          <w:szCs w:val="28"/>
        </w:rPr>
        <w:t xml:space="preserve">, комунальної власності та регуляторної політики </w:t>
      </w:r>
      <w:r w:rsidRPr="009B23EE">
        <w:rPr>
          <w:rFonts w:eastAsia="Calibri"/>
          <w:sz w:val="28"/>
          <w:szCs w:val="28"/>
        </w:rPr>
        <w:t>(голова комісії</w:t>
      </w:r>
      <w:r>
        <w:rPr>
          <w:rFonts w:eastAsia="Calibri"/>
          <w:sz w:val="28"/>
          <w:szCs w:val="28"/>
        </w:rPr>
        <w:t xml:space="preserve"> – Тетяна Винник) </w:t>
      </w:r>
      <w:r w:rsidRPr="009B23EE">
        <w:rPr>
          <w:rFonts w:eastAsia="Calibri"/>
          <w:sz w:val="28"/>
          <w:szCs w:val="28"/>
        </w:rPr>
        <w:t>та з питань гуманітарної сфери,  соціального захисту населення та молодіжної політики   (голова комісії</w:t>
      </w:r>
      <w:r>
        <w:rPr>
          <w:rFonts w:eastAsia="Calibri"/>
          <w:sz w:val="28"/>
          <w:szCs w:val="28"/>
        </w:rPr>
        <w:t xml:space="preserve"> – Тетяна Кушнір</w:t>
      </w:r>
      <w:r w:rsidRPr="009B23EE">
        <w:rPr>
          <w:rFonts w:eastAsia="Calibri"/>
          <w:sz w:val="28"/>
          <w:szCs w:val="28"/>
        </w:rPr>
        <w:t>).</w:t>
      </w:r>
    </w:p>
    <w:p w:rsidR="00872EE2" w:rsidRPr="009B23EE" w:rsidRDefault="00872EE2" w:rsidP="00872E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2EE2" w:rsidRPr="00914426" w:rsidRDefault="00872EE2" w:rsidP="00872EE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</w:p>
    <w:p w:rsidR="00872EE2" w:rsidRPr="00914426" w:rsidRDefault="00872EE2" w:rsidP="00872EE2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914426">
        <w:rPr>
          <w:sz w:val="28"/>
          <w:szCs w:val="28"/>
          <w:bdr w:val="none" w:sz="0" w:space="0" w:color="auto" w:frame="1"/>
        </w:rPr>
        <w:t>Міський голова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 w:rsidRPr="00914426">
        <w:rPr>
          <w:sz w:val="28"/>
          <w:szCs w:val="28"/>
          <w:bdr w:val="none" w:sz="0" w:space="0" w:color="auto" w:frame="1"/>
        </w:rPr>
        <w:t xml:space="preserve">  Сергій НАСАЛИК</w:t>
      </w:r>
    </w:p>
    <w:p w:rsidR="00872EE2" w:rsidRDefault="00872EE2" w:rsidP="008477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872EE2" w:rsidRDefault="00872EE2" w:rsidP="008477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872EE2" w:rsidRDefault="00872EE2" w:rsidP="008477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872EE2" w:rsidRDefault="00872EE2" w:rsidP="008477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872EE2" w:rsidRDefault="00872EE2" w:rsidP="008477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872EE2" w:rsidRDefault="00872EE2" w:rsidP="008477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872EE2" w:rsidRDefault="00872EE2" w:rsidP="008477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872EE2" w:rsidRDefault="00872EE2" w:rsidP="008477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872EE2" w:rsidRDefault="00872EE2" w:rsidP="008477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87006E" w:rsidRDefault="0087006E" w:rsidP="008477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87006E" w:rsidRDefault="0087006E" w:rsidP="008477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872EE2" w:rsidRDefault="00872EE2" w:rsidP="008477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872EE2" w:rsidTr="00872EE2">
        <w:tc>
          <w:tcPr>
            <w:tcW w:w="5778" w:type="dxa"/>
          </w:tcPr>
          <w:p w:rsidR="00872EE2" w:rsidRDefault="00872EE2" w:rsidP="008477E0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076" w:type="dxa"/>
          </w:tcPr>
          <w:p w:rsidR="00872EE2" w:rsidRDefault="00872EE2" w:rsidP="00872EE2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72EE2">
              <w:rPr>
                <w:rFonts w:ascii="Times New Roman" w:eastAsia="Times New Roman" w:hAnsi="Times New Roman"/>
                <w:bCs/>
                <w:sz w:val="28"/>
                <w:szCs w:val="28"/>
              </w:rPr>
              <w:t>ЗАТВЕРДЖЕНО</w:t>
            </w:r>
          </w:p>
          <w:p w:rsidR="00872EE2" w:rsidRPr="00872EE2" w:rsidRDefault="00872EE2" w:rsidP="00872EE2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рішення 18 сесії міської ради від 23.12.2021р. №</w:t>
            </w:r>
            <w:r w:rsidR="0087006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3865</w:t>
            </w:r>
          </w:p>
        </w:tc>
      </w:tr>
    </w:tbl>
    <w:p w:rsidR="00872EE2" w:rsidRDefault="00872EE2" w:rsidP="008477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8477E0" w:rsidRPr="009B5D8C" w:rsidRDefault="008477E0" w:rsidP="008477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Програма</w:t>
      </w:r>
    </w:p>
    <w:p w:rsidR="008477E0" w:rsidRDefault="008477E0" w:rsidP="008477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розвитку ф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ізичної культури і спорту на 2022</w:t>
      </w:r>
      <w:r w:rsidR="009567D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-2024 ро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к</w:t>
      </w:r>
      <w:r w:rsidR="009567D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и</w:t>
      </w:r>
    </w:p>
    <w:p w:rsidR="008477E0" w:rsidRDefault="008477E0" w:rsidP="008477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 Рогатинськой міській  територіальній громаді</w:t>
      </w:r>
    </w:p>
    <w:p w:rsidR="008477E0" w:rsidRPr="009B5D8C" w:rsidRDefault="008477E0" w:rsidP="008477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477E0" w:rsidRDefault="008477E0" w:rsidP="008477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1. Паспорт програми</w:t>
      </w:r>
    </w:p>
    <w:p w:rsidR="008477E0" w:rsidRPr="009B5D8C" w:rsidRDefault="008477E0" w:rsidP="008477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9634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081"/>
        <w:gridCol w:w="5103"/>
      </w:tblGrid>
      <w:tr w:rsidR="008477E0" w:rsidRPr="009B5D8C" w:rsidTr="00684D0C">
        <w:trPr>
          <w:tblCellSpacing w:w="0" w:type="dxa"/>
        </w:trPr>
        <w:tc>
          <w:tcPr>
            <w:tcW w:w="0" w:type="auto"/>
            <w:hideMark/>
          </w:tcPr>
          <w:p w:rsidR="008477E0" w:rsidRPr="009B5D8C" w:rsidRDefault="008477E0" w:rsidP="00684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B5D8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081" w:type="dxa"/>
            <w:hideMark/>
          </w:tcPr>
          <w:p w:rsidR="008477E0" w:rsidRPr="009B5D8C" w:rsidRDefault="008477E0" w:rsidP="00684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B5D8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Ініціатор розроблення програми</w:t>
            </w:r>
          </w:p>
        </w:tc>
        <w:tc>
          <w:tcPr>
            <w:tcW w:w="5103" w:type="dxa"/>
            <w:hideMark/>
          </w:tcPr>
          <w:p w:rsidR="008477E0" w:rsidRPr="009B5D8C" w:rsidRDefault="008477E0" w:rsidP="00684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Відділ молоді, спорту та туризму </w:t>
            </w:r>
          </w:p>
        </w:tc>
      </w:tr>
      <w:tr w:rsidR="008477E0" w:rsidRPr="009B5D8C" w:rsidTr="00684D0C">
        <w:trPr>
          <w:tblCellSpacing w:w="0" w:type="dxa"/>
        </w:trPr>
        <w:tc>
          <w:tcPr>
            <w:tcW w:w="0" w:type="auto"/>
            <w:hideMark/>
          </w:tcPr>
          <w:p w:rsidR="008477E0" w:rsidRPr="009B5D8C" w:rsidRDefault="008477E0" w:rsidP="00684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B5D8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081" w:type="dxa"/>
            <w:hideMark/>
          </w:tcPr>
          <w:p w:rsidR="008477E0" w:rsidRPr="009B5D8C" w:rsidRDefault="008477E0" w:rsidP="00684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B5D8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Дата, номер і назва розпорядчого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документа</w:t>
            </w:r>
            <w:r w:rsidRPr="009B5D8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органу виконавчої влади про розроблення програми</w:t>
            </w:r>
          </w:p>
        </w:tc>
        <w:tc>
          <w:tcPr>
            <w:tcW w:w="5103" w:type="dxa"/>
            <w:hideMark/>
          </w:tcPr>
          <w:p w:rsidR="008477E0" w:rsidRDefault="008477E0" w:rsidP="00684D0C">
            <w:pPr>
              <w:spacing w:after="0" w:line="240" w:lineRule="auto"/>
              <w:ind w:right="278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B5D8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Закон Укр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аїни від 24.12.1993р. № 1724-VI «</w:t>
            </w:r>
            <w:r w:rsidRPr="009B5D8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Про фізичну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культуру і спорт» </w:t>
            </w:r>
          </w:p>
          <w:p w:rsidR="008477E0" w:rsidRPr="009B5D8C" w:rsidRDefault="008477E0" w:rsidP="00684D0C">
            <w:pPr>
              <w:spacing w:after="0" w:line="240" w:lineRule="auto"/>
              <w:ind w:right="278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(із змінами)</w:t>
            </w:r>
          </w:p>
        </w:tc>
      </w:tr>
      <w:tr w:rsidR="008477E0" w:rsidRPr="009B5D8C" w:rsidTr="00684D0C">
        <w:trPr>
          <w:tblCellSpacing w:w="0" w:type="dxa"/>
        </w:trPr>
        <w:tc>
          <w:tcPr>
            <w:tcW w:w="0" w:type="auto"/>
            <w:hideMark/>
          </w:tcPr>
          <w:p w:rsidR="008477E0" w:rsidRPr="009B5D8C" w:rsidRDefault="008477E0" w:rsidP="00684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B5D8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081" w:type="dxa"/>
            <w:hideMark/>
          </w:tcPr>
          <w:p w:rsidR="008477E0" w:rsidRPr="009B5D8C" w:rsidRDefault="008477E0" w:rsidP="00684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B5D8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Розробник програми</w:t>
            </w:r>
          </w:p>
        </w:tc>
        <w:tc>
          <w:tcPr>
            <w:tcW w:w="5103" w:type="dxa"/>
            <w:hideMark/>
          </w:tcPr>
          <w:p w:rsidR="008477E0" w:rsidRPr="009B5D8C" w:rsidRDefault="008477E0" w:rsidP="00684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Відділ молоді,</w:t>
            </w:r>
            <w:r w:rsidRPr="009B5D8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спорту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та туризму </w:t>
            </w:r>
          </w:p>
        </w:tc>
      </w:tr>
      <w:tr w:rsidR="008477E0" w:rsidRPr="009B5D8C" w:rsidTr="00684D0C">
        <w:trPr>
          <w:trHeight w:val="832"/>
          <w:tblCellSpacing w:w="0" w:type="dxa"/>
        </w:trPr>
        <w:tc>
          <w:tcPr>
            <w:tcW w:w="0" w:type="auto"/>
            <w:hideMark/>
          </w:tcPr>
          <w:p w:rsidR="008477E0" w:rsidRPr="009B5D8C" w:rsidRDefault="008477E0" w:rsidP="00684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B5D8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081" w:type="dxa"/>
            <w:hideMark/>
          </w:tcPr>
          <w:p w:rsidR="008477E0" w:rsidRPr="009B5D8C" w:rsidRDefault="008477E0" w:rsidP="00684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B5D8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Співрозробники програми</w:t>
            </w:r>
          </w:p>
        </w:tc>
        <w:tc>
          <w:tcPr>
            <w:tcW w:w="5103" w:type="dxa"/>
            <w:hideMark/>
          </w:tcPr>
          <w:p w:rsidR="008477E0" w:rsidRPr="00607C41" w:rsidRDefault="008477E0" w:rsidP="00684D0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Відділ освіти,</w:t>
            </w:r>
            <w:r w:rsidR="00FE38DE">
              <w:rPr>
                <w:rFonts w:ascii="Times New Roman" w:hAnsi="Times New Roman"/>
                <w:sz w:val="28"/>
              </w:rPr>
              <w:t xml:space="preserve"> </w:t>
            </w:r>
            <w:r w:rsidRPr="00AA0202">
              <w:rPr>
                <w:rFonts w:ascii="Times New Roman" w:hAnsi="Times New Roman"/>
                <w:sz w:val="28"/>
                <w:szCs w:val="28"/>
              </w:rPr>
              <w:t>громад</w:t>
            </w:r>
            <w:r>
              <w:rPr>
                <w:rFonts w:ascii="Times New Roman" w:hAnsi="Times New Roman"/>
                <w:sz w:val="28"/>
                <w:szCs w:val="28"/>
              </w:rPr>
              <w:t>ські спортивні організації громади.</w:t>
            </w:r>
          </w:p>
        </w:tc>
      </w:tr>
      <w:tr w:rsidR="008477E0" w:rsidRPr="009B5D8C" w:rsidTr="00684D0C">
        <w:trPr>
          <w:tblCellSpacing w:w="0" w:type="dxa"/>
        </w:trPr>
        <w:tc>
          <w:tcPr>
            <w:tcW w:w="0" w:type="auto"/>
            <w:hideMark/>
          </w:tcPr>
          <w:p w:rsidR="008477E0" w:rsidRPr="009B5D8C" w:rsidRDefault="008477E0" w:rsidP="00684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B5D8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081" w:type="dxa"/>
            <w:hideMark/>
          </w:tcPr>
          <w:p w:rsidR="008477E0" w:rsidRPr="009B5D8C" w:rsidRDefault="008477E0" w:rsidP="00684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B5D8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Відповідальний виконавець програми</w:t>
            </w:r>
          </w:p>
        </w:tc>
        <w:tc>
          <w:tcPr>
            <w:tcW w:w="5103" w:type="dxa"/>
            <w:hideMark/>
          </w:tcPr>
          <w:p w:rsidR="008477E0" w:rsidRPr="009B5D8C" w:rsidRDefault="00AD6AF2" w:rsidP="00684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Виконавчий комітет міської ради</w:t>
            </w:r>
          </w:p>
        </w:tc>
      </w:tr>
      <w:tr w:rsidR="008477E0" w:rsidRPr="009B5D8C" w:rsidTr="00684D0C">
        <w:trPr>
          <w:tblCellSpacing w:w="0" w:type="dxa"/>
        </w:trPr>
        <w:tc>
          <w:tcPr>
            <w:tcW w:w="0" w:type="auto"/>
            <w:hideMark/>
          </w:tcPr>
          <w:p w:rsidR="008477E0" w:rsidRPr="009B5D8C" w:rsidRDefault="008477E0" w:rsidP="00684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B5D8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081" w:type="dxa"/>
            <w:hideMark/>
          </w:tcPr>
          <w:p w:rsidR="008477E0" w:rsidRPr="009B5D8C" w:rsidRDefault="008477E0" w:rsidP="00684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B5D8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Учасники програми</w:t>
            </w:r>
          </w:p>
        </w:tc>
        <w:tc>
          <w:tcPr>
            <w:tcW w:w="5103" w:type="dxa"/>
            <w:hideMark/>
          </w:tcPr>
          <w:p w:rsidR="008477E0" w:rsidRPr="00401D5D" w:rsidRDefault="00AD6AF2" w:rsidP="00684D0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Виконавчий комітет міської ради</w:t>
            </w:r>
            <w:r w:rsidR="008477E0">
              <w:rPr>
                <w:rFonts w:ascii="Times New Roman" w:hAnsi="Times New Roman"/>
                <w:sz w:val="28"/>
              </w:rPr>
              <w:t xml:space="preserve">, </w:t>
            </w:r>
            <w:r w:rsidR="008477E0" w:rsidRPr="00AA0202">
              <w:rPr>
                <w:rFonts w:ascii="Times New Roman" w:hAnsi="Times New Roman"/>
                <w:sz w:val="28"/>
                <w:szCs w:val="28"/>
              </w:rPr>
              <w:t>громад</w:t>
            </w:r>
            <w:r w:rsidR="008477E0">
              <w:rPr>
                <w:rFonts w:ascii="Times New Roman" w:hAnsi="Times New Roman"/>
                <w:sz w:val="28"/>
                <w:szCs w:val="28"/>
              </w:rPr>
              <w:t xml:space="preserve">ські спортивні організації громади, </w:t>
            </w:r>
            <w:r w:rsidR="008477E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Рогатинська СДЮСШОР.</w:t>
            </w:r>
          </w:p>
        </w:tc>
      </w:tr>
      <w:tr w:rsidR="008477E0" w:rsidRPr="009B5D8C" w:rsidTr="00684D0C">
        <w:trPr>
          <w:tblCellSpacing w:w="0" w:type="dxa"/>
        </w:trPr>
        <w:tc>
          <w:tcPr>
            <w:tcW w:w="0" w:type="auto"/>
            <w:hideMark/>
          </w:tcPr>
          <w:p w:rsidR="008477E0" w:rsidRPr="009B5D8C" w:rsidRDefault="008477E0" w:rsidP="00684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B5D8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4081" w:type="dxa"/>
            <w:hideMark/>
          </w:tcPr>
          <w:p w:rsidR="008477E0" w:rsidRPr="009B5D8C" w:rsidRDefault="008477E0" w:rsidP="00684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B5D8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Термін реалізації програми</w:t>
            </w:r>
          </w:p>
        </w:tc>
        <w:tc>
          <w:tcPr>
            <w:tcW w:w="5103" w:type="dxa"/>
            <w:hideMark/>
          </w:tcPr>
          <w:p w:rsidR="008477E0" w:rsidRPr="009B5D8C" w:rsidRDefault="008477E0" w:rsidP="00684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2022</w:t>
            </w:r>
            <w:r w:rsidR="00C56DA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-2025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8477E0" w:rsidRPr="009B5D8C" w:rsidTr="00684D0C">
        <w:trPr>
          <w:tblCellSpacing w:w="0" w:type="dxa"/>
        </w:trPr>
        <w:tc>
          <w:tcPr>
            <w:tcW w:w="0" w:type="auto"/>
            <w:hideMark/>
          </w:tcPr>
          <w:p w:rsidR="008477E0" w:rsidRPr="009B5D8C" w:rsidRDefault="008477E0" w:rsidP="00684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B5D8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4081" w:type="dxa"/>
            <w:hideMark/>
          </w:tcPr>
          <w:p w:rsidR="008477E0" w:rsidRPr="009B5D8C" w:rsidRDefault="008477E0" w:rsidP="00684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B5D8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5103" w:type="dxa"/>
            <w:hideMark/>
          </w:tcPr>
          <w:p w:rsidR="008477E0" w:rsidRPr="009B5D8C" w:rsidRDefault="008477E0" w:rsidP="00684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Міський</w:t>
            </w:r>
            <w:r w:rsidRPr="009B5D8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бюджет, інші джерела, не заборонені чинним законодавством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</w:tr>
      <w:tr w:rsidR="008477E0" w:rsidRPr="009B5D8C" w:rsidTr="00684D0C">
        <w:trPr>
          <w:tblCellSpacing w:w="0" w:type="dxa"/>
        </w:trPr>
        <w:tc>
          <w:tcPr>
            <w:tcW w:w="0" w:type="auto"/>
            <w:hideMark/>
          </w:tcPr>
          <w:p w:rsidR="008477E0" w:rsidRPr="009B5D8C" w:rsidRDefault="008477E0" w:rsidP="00684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B5D8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4081" w:type="dxa"/>
            <w:hideMark/>
          </w:tcPr>
          <w:p w:rsidR="008477E0" w:rsidRPr="009B5D8C" w:rsidRDefault="008477E0" w:rsidP="00684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B5D8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Загальний обсяг фінансових ресурсів, необхідних для реалізації програми</w:t>
            </w:r>
            <w:r w:rsidR="009567D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протягом 2022-2024 рр.</w:t>
            </w:r>
            <w:r w:rsidRPr="009B5D8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, всього, у тому числі:</w:t>
            </w:r>
          </w:p>
        </w:tc>
        <w:tc>
          <w:tcPr>
            <w:tcW w:w="5103" w:type="dxa"/>
            <w:hideMark/>
          </w:tcPr>
          <w:p w:rsidR="008477E0" w:rsidRPr="00C56DA0" w:rsidRDefault="008477E0" w:rsidP="00F71D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uk-UA"/>
              </w:rPr>
            </w:pPr>
            <w:r w:rsidRPr="009567D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9567D3" w:rsidRPr="009567D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  <w:r w:rsidR="009567D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  <w:r w:rsidR="009567D3" w:rsidRPr="009567D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850</w:t>
            </w:r>
            <w:r w:rsidR="009567D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тис. грн.</w:t>
            </w:r>
          </w:p>
        </w:tc>
      </w:tr>
      <w:tr w:rsidR="008477E0" w:rsidRPr="009B5D8C" w:rsidTr="00684D0C">
        <w:trPr>
          <w:tblCellSpacing w:w="0" w:type="dxa"/>
        </w:trPr>
        <w:tc>
          <w:tcPr>
            <w:tcW w:w="0" w:type="auto"/>
            <w:hideMark/>
          </w:tcPr>
          <w:p w:rsidR="008477E0" w:rsidRPr="009B5D8C" w:rsidRDefault="008477E0" w:rsidP="00684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B5D8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9.1.</w:t>
            </w:r>
          </w:p>
        </w:tc>
        <w:tc>
          <w:tcPr>
            <w:tcW w:w="4081" w:type="dxa"/>
            <w:hideMark/>
          </w:tcPr>
          <w:p w:rsidR="008477E0" w:rsidRPr="009B5D8C" w:rsidRDefault="008477E0" w:rsidP="00684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B5D8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Коштів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міськ</w:t>
            </w:r>
            <w:r w:rsidRPr="009B5D8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ого бюджету</w:t>
            </w:r>
          </w:p>
        </w:tc>
        <w:tc>
          <w:tcPr>
            <w:tcW w:w="5103" w:type="dxa"/>
            <w:hideMark/>
          </w:tcPr>
          <w:p w:rsidR="008477E0" w:rsidRPr="00C56DA0" w:rsidRDefault="009567D3" w:rsidP="00684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2 850</w:t>
            </w:r>
            <w:r w:rsidR="002E69DB" w:rsidRPr="009567D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8477E0" w:rsidRPr="009567D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тис.грн.</w:t>
            </w:r>
          </w:p>
        </w:tc>
      </w:tr>
      <w:tr w:rsidR="008477E0" w:rsidRPr="009B5D8C" w:rsidTr="00684D0C">
        <w:trPr>
          <w:tblCellSpacing w:w="0" w:type="dxa"/>
        </w:trPr>
        <w:tc>
          <w:tcPr>
            <w:tcW w:w="0" w:type="auto"/>
          </w:tcPr>
          <w:p w:rsidR="008477E0" w:rsidRPr="009B5D8C" w:rsidRDefault="008477E0" w:rsidP="00684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B5D8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  <w:r w:rsidR="009567D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081" w:type="dxa"/>
          </w:tcPr>
          <w:p w:rsidR="008477E0" w:rsidRPr="009B5D8C" w:rsidRDefault="009567D3" w:rsidP="009567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B5D8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Загальний обсяг фінансових ресурсів, необхідних для реалізації програми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протягом 2022 року</w:t>
            </w:r>
            <w:r w:rsidRPr="009B5D8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, всього, у тому числі:</w:t>
            </w:r>
          </w:p>
        </w:tc>
        <w:tc>
          <w:tcPr>
            <w:tcW w:w="5103" w:type="dxa"/>
          </w:tcPr>
          <w:p w:rsidR="008477E0" w:rsidRPr="009B5D8C" w:rsidRDefault="009567D3" w:rsidP="00684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320 тис. грн.</w:t>
            </w:r>
          </w:p>
        </w:tc>
      </w:tr>
      <w:tr w:rsidR="009567D3" w:rsidRPr="009B5D8C" w:rsidTr="00684D0C">
        <w:trPr>
          <w:tblCellSpacing w:w="0" w:type="dxa"/>
        </w:trPr>
        <w:tc>
          <w:tcPr>
            <w:tcW w:w="0" w:type="auto"/>
          </w:tcPr>
          <w:p w:rsidR="009567D3" w:rsidRPr="009B5D8C" w:rsidRDefault="009567D3" w:rsidP="00684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9.3.</w:t>
            </w:r>
          </w:p>
        </w:tc>
        <w:tc>
          <w:tcPr>
            <w:tcW w:w="4081" w:type="dxa"/>
          </w:tcPr>
          <w:p w:rsidR="009567D3" w:rsidRPr="009B5D8C" w:rsidRDefault="009567D3" w:rsidP="00684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B5D8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Коштів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міськ</w:t>
            </w:r>
            <w:r w:rsidRPr="009B5D8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ого бюджету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103" w:type="dxa"/>
          </w:tcPr>
          <w:p w:rsidR="009567D3" w:rsidRDefault="009567D3" w:rsidP="00684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320 тис. грн.</w:t>
            </w:r>
          </w:p>
        </w:tc>
      </w:tr>
      <w:tr w:rsidR="009567D3" w:rsidRPr="009B5D8C" w:rsidTr="00684D0C">
        <w:trPr>
          <w:tblCellSpacing w:w="0" w:type="dxa"/>
        </w:trPr>
        <w:tc>
          <w:tcPr>
            <w:tcW w:w="0" w:type="auto"/>
          </w:tcPr>
          <w:p w:rsidR="009567D3" w:rsidRPr="009B5D8C" w:rsidRDefault="009567D3" w:rsidP="00684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9.4.</w:t>
            </w:r>
          </w:p>
        </w:tc>
        <w:tc>
          <w:tcPr>
            <w:tcW w:w="4081" w:type="dxa"/>
          </w:tcPr>
          <w:p w:rsidR="009567D3" w:rsidRPr="009B5D8C" w:rsidRDefault="009567D3" w:rsidP="00FD0E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B5D8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Кошти інших джерел</w:t>
            </w:r>
          </w:p>
        </w:tc>
        <w:tc>
          <w:tcPr>
            <w:tcW w:w="5103" w:type="dxa"/>
          </w:tcPr>
          <w:p w:rsidR="009567D3" w:rsidRPr="009B5D8C" w:rsidRDefault="009567D3" w:rsidP="00FD0E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 </w:t>
            </w:r>
            <w:r w:rsidRPr="009B5D8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межах фінансування, не заборонен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ого</w:t>
            </w:r>
            <w:r w:rsidRPr="009B5D8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чинним законодавством</w:t>
            </w:r>
          </w:p>
        </w:tc>
      </w:tr>
    </w:tbl>
    <w:p w:rsidR="008477E0" w:rsidRDefault="008477E0" w:rsidP="008477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87006E" w:rsidRDefault="0087006E" w:rsidP="008477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AD6AF2" w:rsidRDefault="00AD6AF2" w:rsidP="008477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8477E0" w:rsidRDefault="008477E0" w:rsidP="008477E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lastRenderedPageBreak/>
        <w:t>2. Визначення проблеми, на розв'язання якої спрямована Програма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.</w:t>
      </w:r>
    </w:p>
    <w:p w:rsidR="008477E0" w:rsidRPr="00AA0202" w:rsidRDefault="008477E0" w:rsidP="008477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Е</w:t>
      </w:r>
      <w:r w:rsidRPr="00AA0202">
        <w:rPr>
          <w:rFonts w:ascii="Times New Roman" w:hAnsi="Times New Roman"/>
          <w:sz w:val="28"/>
          <w:szCs w:val="28"/>
        </w:rPr>
        <w:t>фективна реалізація положень Закону України «</w:t>
      </w:r>
      <w:r>
        <w:rPr>
          <w:rFonts w:ascii="Times New Roman" w:hAnsi="Times New Roman"/>
          <w:sz w:val="28"/>
          <w:szCs w:val="28"/>
        </w:rPr>
        <w:t>Про фізичну культуру і спорт» вимагає</w:t>
      </w:r>
      <w:r w:rsidRPr="00AA0202">
        <w:rPr>
          <w:rFonts w:ascii="Times New Roman" w:hAnsi="Times New Roman"/>
          <w:sz w:val="28"/>
          <w:szCs w:val="28"/>
        </w:rPr>
        <w:t xml:space="preserve"> концентрації зусиль органів місцевого самоврядування, громадських організацій фізкультурно-спортивної спрямованості та інших суб'єктів сфери фізичної культури і спорту</w:t>
      </w:r>
      <w:r>
        <w:rPr>
          <w:rFonts w:ascii="Times New Roman" w:hAnsi="Times New Roman"/>
          <w:sz w:val="28"/>
          <w:szCs w:val="28"/>
        </w:rPr>
        <w:t xml:space="preserve"> для розвитку масового спорту. У</w:t>
      </w:r>
      <w:r w:rsidRPr="00AA0202">
        <w:rPr>
          <w:rFonts w:ascii="Times New Roman" w:hAnsi="Times New Roman"/>
          <w:sz w:val="28"/>
          <w:szCs w:val="28"/>
        </w:rPr>
        <w:t xml:space="preserve"> Програмі в</w:t>
      </w:r>
      <w:r>
        <w:rPr>
          <w:rFonts w:ascii="Times New Roman" w:hAnsi="Times New Roman"/>
          <w:sz w:val="28"/>
          <w:szCs w:val="28"/>
        </w:rPr>
        <w:t>раховано потреби мешканців громади</w:t>
      </w:r>
      <w:r w:rsidRPr="00AA0202">
        <w:rPr>
          <w:rFonts w:ascii="Times New Roman" w:hAnsi="Times New Roman"/>
          <w:sz w:val="28"/>
          <w:szCs w:val="28"/>
        </w:rPr>
        <w:t xml:space="preserve"> щодо рівня фізичної культури і спорту. Прийняття Програми розвитку фізичної культури і сп</w:t>
      </w:r>
      <w:r>
        <w:rPr>
          <w:rFonts w:ascii="Times New Roman" w:hAnsi="Times New Roman"/>
          <w:sz w:val="28"/>
          <w:szCs w:val="28"/>
        </w:rPr>
        <w:t>орту у Рогатинській територіальній громаді на 2022</w:t>
      </w:r>
      <w:r w:rsidR="009567D3">
        <w:rPr>
          <w:rFonts w:ascii="Times New Roman" w:hAnsi="Times New Roman"/>
          <w:sz w:val="28"/>
          <w:szCs w:val="28"/>
        </w:rPr>
        <w:t>-2024</w:t>
      </w:r>
      <w:r>
        <w:rPr>
          <w:rFonts w:ascii="Times New Roman" w:hAnsi="Times New Roman"/>
          <w:sz w:val="28"/>
          <w:szCs w:val="28"/>
        </w:rPr>
        <w:t xml:space="preserve"> рік</w:t>
      </w:r>
      <w:r w:rsidRPr="00AA0202">
        <w:rPr>
          <w:rFonts w:ascii="Times New Roman" w:hAnsi="Times New Roman"/>
          <w:sz w:val="28"/>
          <w:szCs w:val="28"/>
        </w:rPr>
        <w:t xml:space="preserve"> дасть можливість покращити ресурсний та матеріально-технічний стан галузі, виконати поставлені завдання відповідно до сучасних потреб економічного і соціального розвитку країни. Основним завданням Програми є створення умов для залучення широких верств населення до масового спорту, популяризації здорового способу життя та фізичної реабілітації; максимальної реалізації здібностей обдарованої молоді у дитячо-юнаць</w:t>
      </w:r>
      <w:r>
        <w:rPr>
          <w:rFonts w:ascii="Times New Roman" w:hAnsi="Times New Roman"/>
          <w:sz w:val="28"/>
          <w:szCs w:val="28"/>
        </w:rPr>
        <w:t xml:space="preserve">кому, резервному спорті, </w:t>
      </w:r>
      <w:r w:rsidRPr="00AA0202">
        <w:rPr>
          <w:rFonts w:ascii="Times New Roman" w:hAnsi="Times New Roman"/>
          <w:sz w:val="28"/>
          <w:szCs w:val="28"/>
        </w:rPr>
        <w:t>вищих досягнень та виховання її в дусі олімпізму.</w:t>
      </w:r>
    </w:p>
    <w:p w:rsidR="008477E0" w:rsidRDefault="008477E0" w:rsidP="008477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Фізична культура і спорт – невід’ємна частина виховного процесу дітей, молоді та повноцінного життя дорослого насе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лення громади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. Її основне призначення – зміцнення здоров’я, підвищення фізичних можливостей людини, забезпечення здорового способу життя. Спорт - це динамічний рух уперед з використанням новітніх технологій і методів виховання, навчання та оздоровлення широких верств населення, фундамент успішного майбутнього. У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громаді планується створити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ефективну систему проведення спортивних заходів, перед усім комплексних та багатоступ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еневих змагань.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Малий відсоток мешканців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громади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охоплено фі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зкультурно-оздоровчою роботою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. Як наслідок більше 50% дітей мають відхилення у фізичному розвитку та стані здоров'я. У підростаючого покоління різко прогресують хронічні хвороби серця, неврози, артрити, сколіози, ожиріння тощо. Ситуація загострюється через зростаючу популярність у дитячому та молодіжному середовищі привабливих видів нефізичної діяльності (ігрові автомати, комп'ютерні ігри тощо), зростає кількість дітей, що курять, зловживають алкоголем, вживають наркотичні засоби, відповідно загострюється криміногенна ситуа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ція. Враховуючи стан розвитку 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фізичної культури і спорту, Програмою передбачається створення необхідних соціально-економічних, організаційно-технічних умов щодо підвищення життєдіяльності сфери фізичної культури і спорту, її формування в умовах адаптації до сучасних вимог.</w:t>
      </w:r>
    </w:p>
    <w:p w:rsidR="008477E0" w:rsidRPr="009B5D8C" w:rsidRDefault="008477E0" w:rsidP="008477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477E0" w:rsidRPr="009B5D8C" w:rsidRDefault="008477E0" w:rsidP="008477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3. Мета Програми</w:t>
      </w:r>
    </w:p>
    <w:p w:rsidR="008477E0" w:rsidRDefault="008477E0" w:rsidP="008477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Мета Програми полягає у створенні умов для впровадження здорового способу життя, залучення населення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громади 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до масового спорту як важливої складової, покращення якості та трива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лості активного життя населення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, забезпечення виховання молоді в дусі олімпізму, пропагування здорового способу життя. </w:t>
      </w:r>
    </w:p>
    <w:p w:rsidR="008477E0" w:rsidRDefault="008477E0" w:rsidP="008700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Метою Програми є впровадження діючої системи формування традицій і культури здорового способу життя, престижу здоров'я, залучення громадян до 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активних занять фізичною культурою і спортом, формування нових цінностей, спрямованих на збереження і зміцнення людського капіталу, а також забезпечення розвитку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різних 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видів спорту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8477E0" w:rsidRPr="001C1346" w:rsidRDefault="008477E0" w:rsidP="008477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477E0" w:rsidRPr="009B5D8C" w:rsidRDefault="008477E0" w:rsidP="008477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4. Основні шляхи і способи розв’язання проблеми</w:t>
      </w:r>
    </w:p>
    <w:p w:rsidR="008477E0" w:rsidRDefault="008477E0" w:rsidP="008477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Розвиток фізичної культури і спорту в контексті формування здорового способу життя - це надзвичайно актуальне питання, що має стати безумовним пріоритетом регіональної політики. Негативні тенденції, які склались у сфері, потребують застосування ефективних механізмів і методів їх подолання. </w:t>
      </w:r>
    </w:p>
    <w:p w:rsidR="008477E0" w:rsidRPr="009B5D8C" w:rsidRDefault="008477E0" w:rsidP="008477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Реалізація Програми є оптимальним рішенням у вирішенні проблем розвитку сфери фізичної культури та спорту в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громаді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. Основні шляхи розв’язання проблем будуть спрямовані на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вирішення питань 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розвитку масового та резервного спорту, доступності фізкультурно-оздоровчих послуг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для всіх верств населення,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тощо. Всі ці питання і є складовими частинами системи управління у визначеній сфері. Особливу увагу необхідно привернути до заходів з популяризації здорового способу життя і підвищенню престижу спорту.</w:t>
      </w:r>
    </w:p>
    <w:p w:rsidR="008477E0" w:rsidRDefault="008477E0" w:rsidP="00847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8477E0" w:rsidRPr="009B5D8C" w:rsidRDefault="008477E0" w:rsidP="00847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5. Завдання і заходи та строки виконання Програми</w:t>
      </w:r>
    </w:p>
    <w:p w:rsidR="008477E0" w:rsidRPr="009B5D8C" w:rsidRDefault="008477E0" w:rsidP="008477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Основними завданнями Програми є:</w:t>
      </w:r>
    </w:p>
    <w:p w:rsidR="008477E0" w:rsidRPr="009B5D8C" w:rsidRDefault="008477E0" w:rsidP="008477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- фізичне виховання, фізкультурно-оздоровча і спортивна робота в навчальних закладах; </w:t>
      </w:r>
    </w:p>
    <w:p w:rsidR="008477E0" w:rsidRPr="009B5D8C" w:rsidRDefault="008477E0" w:rsidP="008477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- розвиток дитячо-юнацького та резервного спорту;</w:t>
      </w:r>
    </w:p>
    <w:p w:rsidR="008477E0" w:rsidRPr="009B5D8C" w:rsidRDefault="008477E0" w:rsidP="008477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- спорт для всіх верств населення за місцем проживання та у місцях масового відпочинку громадян;</w:t>
      </w:r>
    </w:p>
    <w:p w:rsidR="008477E0" w:rsidRPr="009B5D8C" w:rsidRDefault="008477E0" w:rsidP="008477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- фізкультурно-оздоровча діяльність у виробничій сфері;</w:t>
      </w:r>
    </w:p>
    <w:p w:rsidR="008477E0" w:rsidRPr="009B5D8C" w:rsidRDefault="008477E0" w:rsidP="008477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- розвиток спорту вищих досягнень та спорту ветеранів;</w:t>
      </w:r>
    </w:p>
    <w:p w:rsidR="008477E0" w:rsidRPr="009B5D8C" w:rsidRDefault="008477E0" w:rsidP="008477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- матеріально-технічне забезпечення;</w:t>
      </w:r>
    </w:p>
    <w:p w:rsidR="008477E0" w:rsidRPr="009B5D8C" w:rsidRDefault="008477E0" w:rsidP="008477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- організаційне, нормативно-правове 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та інформаційне забезпечення.</w:t>
      </w:r>
    </w:p>
    <w:p w:rsidR="008477E0" w:rsidRDefault="008477E0" w:rsidP="008477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Перелік завдань і заходів Програми наведено у додатку. </w:t>
      </w:r>
    </w:p>
    <w:p w:rsidR="008477E0" w:rsidRPr="009B5D8C" w:rsidRDefault="008477E0" w:rsidP="008477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Термін ре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алізації Програми - впродовж 2022</w:t>
      </w:r>
      <w:r w:rsidR="009567D3">
        <w:rPr>
          <w:rFonts w:ascii="Times New Roman" w:eastAsia="Times New Roman" w:hAnsi="Times New Roman"/>
          <w:sz w:val="28"/>
          <w:szCs w:val="28"/>
          <w:lang w:eastAsia="uk-UA"/>
        </w:rPr>
        <w:t>-2024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8477E0" w:rsidRDefault="008477E0" w:rsidP="008477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8477E0" w:rsidRPr="009B5D8C" w:rsidRDefault="008477E0" w:rsidP="008477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6. Очікувані результати, ефективність Програми</w:t>
      </w:r>
    </w:p>
    <w:p w:rsidR="008477E0" w:rsidRPr="009B5D8C" w:rsidRDefault="008477E0" w:rsidP="008477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В результаті реалізації завдань і заходів Програми передбачається: </w:t>
      </w:r>
    </w:p>
    <w:p w:rsidR="008477E0" w:rsidRDefault="008477E0" w:rsidP="008477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- забезпечення систем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и підготовки спортивних заходів в</w:t>
      </w:r>
      <w:r w:rsidR="009567D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громаді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8477E0" w:rsidRDefault="008477E0" w:rsidP="008477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01B4">
        <w:rPr>
          <w:rFonts w:ascii="Times New Roman" w:hAnsi="Times New Roman"/>
          <w:sz w:val="28"/>
          <w:szCs w:val="28"/>
        </w:rPr>
        <w:t>- запровад</w:t>
      </w:r>
      <w:r>
        <w:rPr>
          <w:rFonts w:ascii="Times New Roman" w:hAnsi="Times New Roman"/>
          <w:sz w:val="28"/>
          <w:szCs w:val="28"/>
        </w:rPr>
        <w:t>ження доступності та ефективності видів спортивних</w:t>
      </w:r>
      <w:r w:rsidRPr="007701B4">
        <w:rPr>
          <w:rFonts w:ascii="Times New Roman" w:hAnsi="Times New Roman"/>
          <w:sz w:val="28"/>
          <w:szCs w:val="28"/>
        </w:rPr>
        <w:t xml:space="preserve"> послуг для різних груп населення;</w:t>
      </w:r>
    </w:p>
    <w:p w:rsidR="008477E0" w:rsidRPr="007701B4" w:rsidRDefault="008477E0" w:rsidP="008477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701B4">
        <w:rPr>
          <w:rFonts w:ascii="Times New Roman" w:hAnsi="Times New Roman"/>
          <w:sz w:val="28"/>
          <w:szCs w:val="28"/>
        </w:rPr>
        <w:t xml:space="preserve"> - підвищ</w:t>
      </w:r>
      <w:r>
        <w:rPr>
          <w:rFonts w:ascii="Times New Roman" w:hAnsi="Times New Roman"/>
          <w:sz w:val="28"/>
          <w:szCs w:val="28"/>
        </w:rPr>
        <w:t>ення</w:t>
      </w:r>
      <w:r w:rsidR="00D96D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рівня охоплення мешканців громади</w:t>
      </w:r>
      <w:r w:rsidRPr="007701B4">
        <w:rPr>
          <w:rFonts w:ascii="Times New Roman" w:hAnsi="Times New Roman"/>
          <w:sz w:val="28"/>
          <w:szCs w:val="28"/>
        </w:rPr>
        <w:t xml:space="preserve"> фізкультурно-оздоровчою та спортивною роботою;</w:t>
      </w:r>
    </w:p>
    <w:p w:rsidR="008477E0" w:rsidRPr="009B5D8C" w:rsidRDefault="008477E0" w:rsidP="008477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- удосконалення системи інформування населення через засоби масової інформації про позитивний вплив на людину оптимальної рухової активності;</w:t>
      </w:r>
    </w:p>
    <w:p w:rsidR="008477E0" w:rsidRPr="009B5D8C" w:rsidRDefault="008477E0" w:rsidP="008477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- забезпечення висвітлення визначних спортивних подій, пропагування розвитку фізкультурно-спортивного руху;</w:t>
      </w:r>
    </w:p>
    <w:p w:rsidR="008477E0" w:rsidRPr="009B5D8C" w:rsidRDefault="008477E0" w:rsidP="008477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- створення належних матеріально-технічних умов для розвитку пріоритетних видів спорту, підвищення рівня забезпечення населення фізкультурно-спортивними спорудами різного типу;</w:t>
      </w:r>
    </w:p>
    <w:p w:rsidR="008477E0" w:rsidRDefault="008477E0" w:rsidP="008477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- створення належних умов до проведення змагань.</w:t>
      </w:r>
    </w:p>
    <w:p w:rsidR="008477E0" w:rsidRDefault="008477E0" w:rsidP="008477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477E0" w:rsidRDefault="008477E0" w:rsidP="008477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7. Обсяги та джерела фінансування Програми</w:t>
      </w:r>
    </w:p>
    <w:p w:rsidR="008477E0" w:rsidRDefault="008477E0" w:rsidP="008477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Фінансування Програми здійснюється за рахунок коштів міського бюджету, коштів інших джерел, не заборонених чинним законодавством.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</w:p>
    <w:p w:rsidR="008477E0" w:rsidRDefault="008477E0" w:rsidP="00FE38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Конкретні обсяги фінансування Програми встановлюються відповідним бюджетом.</w:t>
      </w:r>
    </w:p>
    <w:p w:rsidR="008477E0" w:rsidRDefault="008477E0" w:rsidP="008477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477E0" w:rsidRDefault="008477E0" w:rsidP="008477E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Ресурсне забезпечення Програми</w:t>
      </w:r>
      <w:r w:rsidR="009567D3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на 2022 рік</w:t>
      </w:r>
    </w:p>
    <w:p w:rsidR="008477E0" w:rsidRDefault="008477E0" w:rsidP="008477E0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тис. гривень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961"/>
      </w:tblGrid>
      <w:tr w:rsidR="008477E0" w:rsidRPr="00AD01B0" w:rsidTr="00684D0C">
        <w:trPr>
          <w:trHeight w:val="299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E0" w:rsidRPr="009567D3" w:rsidRDefault="008477E0" w:rsidP="00684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uk-UA"/>
              </w:rPr>
            </w:pPr>
            <w:r w:rsidRPr="009567D3">
              <w:rPr>
                <w:rFonts w:ascii="Times New Roman" w:eastAsia="Times New Roman" w:hAnsi="Times New Roman"/>
                <w:b/>
                <w:sz w:val="26"/>
                <w:szCs w:val="26"/>
                <w:lang w:eastAsia="uk-UA"/>
              </w:rPr>
              <w:t>Орієнтовний обсяг коштів, які пропонується залучити на виконання Програми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E0" w:rsidRPr="009567D3" w:rsidRDefault="008477E0" w:rsidP="00684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uk-UA"/>
              </w:rPr>
            </w:pPr>
            <w:r w:rsidRPr="009567D3">
              <w:rPr>
                <w:rFonts w:ascii="Times New Roman" w:eastAsia="Times New Roman" w:hAnsi="Times New Roman"/>
                <w:b/>
                <w:sz w:val="26"/>
                <w:szCs w:val="26"/>
                <w:lang w:eastAsia="uk-UA"/>
              </w:rPr>
              <w:t>Усього витрат на виконання Програми</w:t>
            </w:r>
          </w:p>
        </w:tc>
      </w:tr>
      <w:tr w:rsidR="008477E0" w:rsidRPr="00AD01B0" w:rsidTr="00684D0C">
        <w:trPr>
          <w:trHeight w:val="336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E0" w:rsidRPr="009567D3" w:rsidRDefault="008477E0" w:rsidP="00684D0C">
            <w:pPr>
              <w:spacing w:after="0" w:line="256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E0" w:rsidRPr="009567D3" w:rsidRDefault="008477E0" w:rsidP="00684D0C">
            <w:pPr>
              <w:spacing w:after="0" w:line="256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uk-UA"/>
              </w:rPr>
            </w:pPr>
          </w:p>
        </w:tc>
      </w:tr>
      <w:tr w:rsidR="008477E0" w:rsidRPr="00AD01B0" w:rsidTr="00684D0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E0" w:rsidRPr="009567D3" w:rsidRDefault="008477E0" w:rsidP="00684D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9567D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Обсяг ресурсів, усього, у тому числі: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0" w:rsidRPr="009567D3" w:rsidRDefault="009567D3" w:rsidP="00684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567D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320 </w:t>
            </w:r>
          </w:p>
        </w:tc>
      </w:tr>
      <w:tr w:rsidR="008477E0" w:rsidRPr="00AD01B0" w:rsidTr="00684D0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E0" w:rsidRPr="009567D3" w:rsidRDefault="008477E0" w:rsidP="00684D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9567D3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Міський бюджет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0" w:rsidRPr="009567D3" w:rsidRDefault="009567D3" w:rsidP="00684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567D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320</w:t>
            </w:r>
          </w:p>
        </w:tc>
      </w:tr>
    </w:tbl>
    <w:p w:rsidR="008477E0" w:rsidRDefault="008477E0" w:rsidP="008477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477E0" w:rsidRDefault="008477E0" w:rsidP="008477E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Виконання Програми здійснюється у межах реальних фінансових можливостей міського бюджету на відповідний рік.</w:t>
      </w:r>
    </w:p>
    <w:p w:rsidR="008477E0" w:rsidRDefault="008477E0" w:rsidP="008477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8477E0" w:rsidRDefault="008477E0" w:rsidP="008477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8. Управління Програмою</w:t>
      </w:r>
    </w:p>
    <w:p w:rsidR="008477E0" w:rsidRDefault="008477E0" w:rsidP="008477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Безпосередня організація реалізації Програми і контроль за виконанням положень Програми покладається на відділ молоді, спорту та туризму  Рогатинської міської ради. </w:t>
      </w:r>
    </w:p>
    <w:p w:rsidR="008477E0" w:rsidRDefault="008477E0" w:rsidP="008477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 разі необхідності зміни та доповнення до Програми вносяться за поданням відділу молоді, спорту та туризму  Рогатинської міської ради. </w:t>
      </w:r>
    </w:p>
    <w:p w:rsidR="008477E0" w:rsidRDefault="008477E0" w:rsidP="008477E0">
      <w:pPr>
        <w:spacing w:after="0" w:line="240" w:lineRule="auto"/>
        <w:jc w:val="both"/>
        <w:rPr>
          <w:sz w:val="28"/>
          <w:szCs w:val="28"/>
        </w:rPr>
      </w:pPr>
    </w:p>
    <w:p w:rsidR="008477E0" w:rsidRPr="009B5D8C" w:rsidRDefault="008477E0" w:rsidP="008477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477E0" w:rsidRDefault="008477E0" w:rsidP="008477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8477E0" w:rsidRDefault="008477E0" w:rsidP="0087006E">
      <w:pPr>
        <w:spacing w:after="0" w:line="240" w:lineRule="auto"/>
        <w:ind w:firstLine="567"/>
      </w:pPr>
      <w:r w:rsidRPr="00401D5D">
        <w:rPr>
          <w:rFonts w:ascii="Times New Roman" w:eastAsia="Times New Roman" w:hAnsi="Times New Roman"/>
          <w:bCs/>
          <w:sz w:val="28"/>
          <w:szCs w:val="28"/>
          <w:lang w:eastAsia="uk-UA"/>
        </w:rPr>
        <w:t>Секретар міської ради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ab/>
        <w:t>Христина СОРОКА</w:t>
      </w:r>
    </w:p>
    <w:p w:rsidR="008477E0" w:rsidRDefault="008477E0">
      <w:pPr>
        <w:sectPr w:rsidR="008477E0" w:rsidSect="00872EE2">
          <w:headerReference w:type="default" r:id="rId7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"/>
        <w:gridCol w:w="3117"/>
        <w:gridCol w:w="1758"/>
        <w:gridCol w:w="2561"/>
        <w:gridCol w:w="2048"/>
        <w:gridCol w:w="1912"/>
        <w:gridCol w:w="1590"/>
        <w:gridCol w:w="1590"/>
      </w:tblGrid>
      <w:tr w:rsidR="001C707C" w:rsidTr="00F71DAD">
        <w:tc>
          <w:tcPr>
            <w:tcW w:w="7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D48" w:rsidRDefault="00D96D48" w:rsidP="0064209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№ з/п</w:t>
            </w:r>
          </w:p>
        </w:tc>
        <w:tc>
          <w:tcPr>
            <w:tcW w:w="31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D48" w:rsidRDefault="00D96D48" w:rsidP="0064209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Перелік заходів Програми</w:t>
            </w:r>
          </w:p>
        </w:tc>
        <w:tc>
          <w:tcPr>
            <w:tcW w:w="1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D48" w:rsidRDefault="00D96D48" w:rsidP="0064209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Терміни виконання</w:t>
            </w:r>
          </w:p>
        </w:tc>
        <w:tc>
          <w:tcPr>
            <w:tcW w:w="25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D48" w:rsidRDefault="00D96D48" w:rsidP="0064209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Виконавці</w:t>
            </w:r>
          </w:p>
        </w:tc>
        <w:tc>
          <w:tcPr>
            <w:tcW w:w="20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D48" w:rsidRDefault="00D96D48" w:rsidP="0064209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Джерела фінансування</w:t>
            </w:r>
          </w:p>
        </w:tc>
        <w:tc>
          <w:tcPr>
            <w:tcW w:w="50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D48" w:rsidRDefault="00D96D48" w:rsidP="0064209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Орієнтовані обсяги фінансування (вартість), тис. грн. у тому числі:</w:t>
            </w:r>
          </w:p>
        </w:tc>
      </w:tr>
      <w:tr w:rsidR="001C707C" w:rsidTr="00F71DA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9DB" w:rsidRDefault="002E69DB" w:rsidP="0064209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9DB" w:rsidRDefault="002E69DB" w:rsidP="0064209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9DB" w:rsidRDefault="002E69DB" w:rsidP="0064209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9DB" w:rsidRDefault="002E69DB" w:rsidP="0064209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9DB" w:rsidRDefault="002E69DB" w:rsidP="0064209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9DB" w:rsidRDefault="002E69DB" w:rsidP="0064209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9DB" w:rsidRDefault="002E69DB" w:rsidP="0064209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9DB" w:rsidRDefault="002E69DB" w:rsidP="0064209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2024</w:t>
            </w:r>
          </w:p>
        </w:tc>
      </w:tr>
      <w:tr w:rsidR="00D96D48" w:rsidTr="0064209C">
        <w:tc>
          <w:tcPr>
            <w:tcW w:w="153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48" w:rsidRDefault="00D96D48" w:rsidP="0064209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Фізичне виховання, фізкультурно-оздоровча і спортивна робота в навчальних закладах.</w:t>
            </w:r>
          </w:p>
        </w:tc>
      </w:tr>
      <w:tr w:rsidR="002E69DB" w:rsidTr="00F71DA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9DB" w:rsidRDefault="002E69DB" w:rsidP="0064209C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9DB" w:rsidRDefault="002E69DB" w:rsidP="006420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Збільшити  кількість дітей та молоді залучених до занять фізичною культурою та спортом. 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9DB" w:rsidRDefault="002E69DB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 рік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9DB" w:rsidRDefault="002E69DB" w:rsidP="006420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Відділ освіти, об’єднання громадян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9DB" w:rsidRDefault="002E69DB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 потребує коштів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9DB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9DB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9DB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2E69DB" w:rsidTr="00F71DA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9DB" w:rsidRDefault="002E69DB" w:rsidP="0064209C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9DB" w:rsidRDefault="002E69DB" w:rsidP="006420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Забезпечити систему організації шкільної та позашкільної фізкультурно-оздоровчої і спортивної роботи, орієнтованої на створення спортивних клубів.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9DB" w:rsidRDefault="002E69DB" w:rsidP="006420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 рік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9DB" w:rsidRDefault="002E69DB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Відділ освіти, педагогічні колективи шкіл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9DB" w:rsidRDefault="002E69DB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 потребує коштів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9DB" w:rsidRDefault="002E69DB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9DB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9DB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F71DAD" w:rsidTr="00F71DA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Default="00F71DAD" w:rsidP="0064209C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Default="00F71DAD" w:rsidP="006420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Проводити в навчальних закладах багатоступеневі, комплексні спортивно-масові змагання.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Default="00F71DAD" w:rsidP="006420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 рік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Default="00F71DAD" w:rsidP="006420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Відділ освіти, </w:t>
            </w:r>
            <w:r w:rsidR="00AD6AF2">
              <w:rPr>
                <w:rFonts w:ascii="Times New Roman" w:eastAsia="Times New Roman" w:hAnsi="Times New Roman"/>
                <w:sz w:val="28"/>
                <w:szCs w:val="28"/>
              </w:rPr>
              <w:t>Виконавчий комітет міської ради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педагогічні колективи шкіл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 потребує коштів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Default="00F71DAD" w:rsidP="006420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AD" w:rsidRDefault="00F71DAD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Default="00F71DAD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F71DAD" w:rsidTr="00F71DA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Default="00F71DAD" w:rsidP="0064209C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Default="00F71DAD" w:rsidP="006420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Проводити в навчальних закладах конкурси та спортивні заходи з олімпійських та не олімпійських видів спорту.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Default="00F71DAD" w:rsidP="006420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 рік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Default="00F71DAD" w:rsidP="006420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Відділ освіти, </w:t>
            </w:r>
            <w:r w:rsidR="00AD6AF2">
              <w:rPr>
                <w:rFonts w:ascii="Times New Roman" w:eastAsia="Times New Roman" w:hAnsi="Times New Roman"/>
                <w:sz w:val="28"/>
                <w:szCs w:val="28"/>
              </w:rPr>
              <w:t>Виконавчий комітет міської ради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педагогічні колективи шкіл 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 потребує коштів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Default="00F71DAD" w:rsidP="006420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AD" w:rsidRDefault="00F71DAD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Default="00F71DAD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F71DAD" w:rsidTr="00F71DA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 xml:space="preserve">Організація проведення Відкритого турніру Рогатинської міської територіальної громади з міні-футболу серед учнів навчальних закладів 2006-2008р.н., </w:t>
            </w:r>
            <w:r w:rsidRPr="00D47184">
              <w:rPr>
                <w:rFonts w:ascii="Times New Roman" w:hAnsi="Times New Roman"/>
                <w:sz w:val="28"/>
                <w:szCs w:val="28"/>
              </w:rPr>
              <w:t>в т.ч. придбання спортивного інвентарю та нагородних матеріалів (кубки, медалі та грамоти).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 xml:space="preserve">Листопад </w:t>
            </w: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br/>
              <w:t>2022 року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AD6AF2" w:rsidP="006420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Виконавчий комітет міської ради</w:t>
            </w:r>
            <w:r w:rsidR="00F71DAD" w:rsidRPr="00D47184">
              <w:rPr>
                <w:rFonts w:ascii="Times New Roman" w:eastAsia="Times New Roman" w:hAnsi="Times New Roman"/>
                <w:sz w:val="28"/>
                <w:szCs w:val="28"/>
              </w:rPr>
              <w:t>, спорту та туризму, громадські спортивні організації громади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2A046A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AD" w:rsidRDefault="00F71DAD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Default="00F71DAD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F71DAD" w:rsidTr="00F71DA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>Співфінансування проведення шкільної футбольної ліги «</w:t>
            </w:r>
            <w:r w:rsidRPr="00D4718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UEFAGrow</w:t>
            </w: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>» в частині забезпечення призів, кубків, медалей, статуеток, грамот.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 xml:space="preserve">Вересень-грудень </w:t>
            </w: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br/>
              <w:t>2022 року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 xml:space="preserve">Відділ освіти, </w:t>
            </w:r>
            <w:r w:rsidR="00AD6AF2">
              <w:rPr>
                <w:rFonts w:ascii="Times New Roman" w:eastAsia="Times New Roman" w:hAnsi="Times New Roman"/>
                <w:sz w:val="28"/>
                <w:szCs w:val="28"/>
              </w:rPr>
              <w:t>Виконавчий комітет міської ради</w:t>
            </w: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>, громадські спортивні організації громади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Default="002A046A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AD" w:rsidRDefault="00F71DAD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F71DAD" w:rsidTr="00F71DAD">
        <w:tc>
          <w:tcPr>
            <w:tcW w:w="10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62093F" w:rsidRDefault="00F71DAD" w:rsidP="0064209C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2093F">
              <w:rPr>
                <w:rFonts w:ascii="Times New Roman" w:eastAsia="Times New Roman" w:hAnsi="Times New Roman"/>
                <w:b/>
                <w:sz w:val="28"/>
                <w:szCs w:val="28"/>
              </w:rPr>
              <w:t>Всього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9567D3" w:rsidRDefault="002A046A" w:rsidP="0064209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567D3">
              <w:rPr>
                <w:rFonts w:ascii="Times New Roman" w:eastAsia="Times New Roman" w:hAnsi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AD" w:rsidRPr="00D47184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AD" w:rsidRPr="00D47184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1DAD" w:rsidTr="0064209C">
        <w:tc>
          <w:tcPr>
            <w:tcW w:w="153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Default="00F71DAD" w:rsidP="0064209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2. Спортивна діяльність</w:t>
            </w:r>
          </w:p>
        </w:tc>
      </w:tr>
      <w:tr w:rsidR="00F71DAD" w:rsidTr="00F71DA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7184">
              <w:rPr>
                <w:rFonts w:ascii="Times New Roman" w:hAnsi="Times New Roman"/>
                <w:sz w:val="28"/>
                <w:szCs w:val="28"/>
              </w:rPr>
              <w:t xml:space="preserve">Організація проведення міської спартакіади </w:t>
            </w: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 xml:space="preserve"> серед старостинських округів громади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>Лютий-жовтень 2022 року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AD6AF2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Виконавчий комітет міської ради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AD" w:rsidRPr="00D47184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</w:tr>
      <w:tr w:rsidR="00F71DAD" w:rsidTr="00F71DA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AD" w:rsidRPr="00D47184" w:rsidRDefault="00F71DAD" w:rsidP="0064209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D47184">
              <w:rPr>
                <w:rFonts w:ascii="Times New Roman" w:eastAsia="MS Mincho" w:hAnsi="Times New Roman"/>
                <w:sz w:val="28"/>
                <w:szCs w:val="28"/>
              </w:rPr>
              <w:t xml:space="preserve">Організація проведення відкритої першості громади з баскетболу в </w:t>
            </w:r>
            <w:r w:rsidRPr="00D47184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залік міської спартакіади  серед старостинських округів громади.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Лютий – березень 2022 року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AD6AF2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Виконавчий комітет міської ради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9A3331" w:rsidP="009A333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AD" w:rsidRPr="00D47184" w:rsidRDefault="00F71DAD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</w:tr>
      <w:tr w:rsidR="00F71DAD" w:rsidTr="00F71DA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2.1.2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AD" w:rsidRPr="00D47184" w:rsidRDefault="00F71DAD" w:rsidP="0064209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D47184">
              <w:rPr>
                <w:rFonts w:ascii="Times New Roman" w:eastAsia="MS Mincho" w:hAnsi="Times New Roman"/>
                <w:sz w:val="28"/>
                <w:szCs w:val="28"/>
              </w:rPr>
              <w:t>Організація проведення відкритої першості громади з тенісу в залік міської спартакіади  серед старостинських округів громади.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>Квітень 2022 року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AD6AF2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Виконавчий комітет міської ради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9A3331" w:rsidP="00642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AD" w:rsidRPr="00D47184" w:rsidRDefault="00F71DAD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</w:tr>
      <w:tr w:rsidR="00F71DAD" w:rsidTr="00F71DA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>2.1.3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AD" w:rsidRPr="00D47184" w:rsidRDefault="00F71DAD" w:rsidP="0064209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D47184">
              <w:rPr>
                <w:rFonts w:ascii="Times New Roman" w:eastAsia="MS Mincho" w:hAnsi="Times New Roman"/>
                <w:sz w:val="28"/>
                <w:szCs w:val="28"/>
              </w:rPr>
              <w:t>Організація проведення відкритої першості громади з кульової стрільби в залік міської спартакіади  серед старостинських округів громади.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>Травень 2022 року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AD6AF2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Виконавчий комітет міської ради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9A3331" w:rsidP="00642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AD" w:rsidRPr="00D47184" w:rsidRDefault="00F71DAD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</w:tr>
      <w:tr w:rsidR="00F71DAD" w:rsidTr="00F71DA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>2.1.4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AD" w:rsidRPr="00D47184" w:rsidRDefault="00F71DAD" w:rsidP="0064209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D47184">
              <w:rPr>
                <w:rFonts w:ascii="Times New Roman" w:eastAsia="MS Mincho" w:hAnsi="Times New Roman"/>
                <w:sz w:val="28"/>
                <w:szCs w:val="28"/>
              </w:rPr>
              <w:t>Організація проведення відкритої першості громади з волейболу в залік міської спартакіади  серед старостинських округів громади.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>Червень 2022 року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AD6AF2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Виконавчий комітет міської ради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F71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18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AD" w:rsidRPr="00D47184" w:rsidRDefault="00F71DAD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</w:tr>
      <w:tr w:rsidR="00F71DAD" w:rsidTr="00F71DA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>2.1.5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AD" w:rsidRPr="00D47184" w:rsidRDefault="00F71DAD" w:rsidP="0064209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D47184">
              <w:rPr>
                <w:rFonts w:ascii="Times New Roman" w:eastAsia="MS Mincho" w:hAnsi="Times New Roman"/>
                <w:sz w:val="28"/>
                <w:szCs w:val="28"/>
              </w:rPr>
              <w:t xml:space="preserve">Організація проведення відкритої першості громади з шахів у в залік міської </w:t>
            </w:r>
            <w:r w:rsidRPr="00D47184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спартакіади  серед старостинських округів громади.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Липень 2022 року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AD6AF2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Виконавчий комітет міської ради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1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AD" w:rsidRPr="00D47184" w:rsidRDefault="00F71DAD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</w:tr>
      <w:tr w:rsidR="00F71DAD" w:rsidTr="00F71DA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2.1.6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AD" w:rsidRPr="00D47184" w:rsidRDefault="00F71DAD" w:rsidP="0064209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D47184">
              <w:rPr>
                <w:rFonts w:ascii="Times New Roman" w:eastAsia="MS Mincho" w:hAnsi="Times New Roman"/>
                <w:sz w:val="28"/>
                <w:szCs w:val="28"/>
              </w:rPr>
              <w:t>Організація проведення відкритої першості громади з мініфутболу в залік міської спартакіади  серед старостинських округів громади.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>Вересень 2022 року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AD6AF2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Виконавчий комітет міської ради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9A3331" w:rsidP="00642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AD" w:rsidRPr="00D47184" w:rsidRDefault="00F71DAD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</w:tr>
      <w:tr w:rsidR="00F71DAD" w:rsidTr="00F71DA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>2.1.7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AD" w:rsidRPr="00D47184" w:rsidRDefault="00F71DAD" w:rsidP="0064209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D47184">
              <w:rPr>
                <w:rFonts w:ascii="Times New Roman" w:eastAsia="MS Mincho" w:hAnsi="Times New Roman"/>
                <w:sz w:val="28"/>
                <w:szCs w:val="28"/>
              </w:rPr>
              <w:t>Організація проведення відкритої першості громади з перетягування канату  в залік міської спартакіади  серед старостинських округів громади.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>Жовтень 2022 року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AD6AF2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Виконавчий комітет міської ради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9A3331" w:rsidP="00642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71DA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AD" w:rsidRPr="00D47184" w:rsidRDefault="00F71DAD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</w:tr>
      <w:tr w:rsidR="00F71DAD" w:rsidTr="00F71DA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9424F1" w:rsidRDefault="00F71DAD" w:rsidP="0064209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AD" w:rsidRPr="00B95F6C" w:rsidRDefault="00F71DAD" w:rsidP="0064209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B95F6C">
              <w:rPr>
                <w:rFonts w:ascii="Times New Roman" w:eastAsia="MS Mincho" w:hAnsi="Times New Roman"/>
                <w:sz w:val="28"/>
                <w:szCs w:val="28"/>
              </w:rPr>
              <w:t>Opraнізація та проведення масових спортивних заходів, у тому числі серед посадових осіб органів місцевого самоврядування, депутатів рад всіх рівнів та працівників закладів громади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62093F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093F">
              <w:rPr>
                <w:rFonts w:ascii="Times New Roman" w:eastAsia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AD6AF2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Виконавчий комітет міської ради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62093F" w:rsidRDefault="002A046A" w:rsidP="00642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AD" w:rsidRPr="00D47184" w:rsidRDefault="00F71DAD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</w:tr>
      <w:tr w:rsidR="00F71DAD" w:rsidTr="00F71DA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Default="00F71DAD" w:rsidP="006420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AD" w:rsidRPr="00B95F6C" w:rsidRDefault="00F71DAD" w:rsidP="0064209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Відзначення кращих спортсменів та тренерів громади з нагоди дня фізичної культури і спорту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62093F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093F">
              <w:rPr>
                <w:rFonts w:ascii="Times New Roman" w:eastAsia="Times New Roman" w:hAnsi="Times New Roman"/>
                <w:sz w:val="28"/>
                <w:szCs w:val="28"/>
              </w:rPr>
              <w:t>Вересень 2022 року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AD6AF2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Виконавчий комітет міської ради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62093F" w:rsidRDefault="002A046A" w:rsidP="00642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AD" w:rsidRPr="00D47184" w:rsidRDefault="00F71DAD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</w:tr>
      <w:tr w:rsidR="00F71DAD" w:rsidTr="00F71DA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E26610" w:rsidRDefault="00F71DAD" w:rsidP="006420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610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E2661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AD" w:rsidRPr="00BA763B" w:rsidRDefault="00F71DAD" w:rsidP="0064209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Організація проведення Першості Рогатинської міської територіальної громади з гандболу серед юнаків та дівчат віком до 22 років присвяченого Дню Конституції України, в т.ч. </w:t>
            </w:r>
            <w:r>
              <w:rPr>
                <w:rFonts w:ascii="Times New Roman" w:hAnsi="Times New Roman"/>
                <w:sz w:val="28"/>
                <w:szCs w:val="28"/>
              </w:rPr>
              <w:t>придбання спортивного інвентарю та нагородних матеріалів (кубки, медалі та грамоти).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Червень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2022 року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Default="00AD6AF2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Виконавчий комітет міської ради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71DAD">
              <w:rPr>
                <w:rFonts w:ascii="Times New Roman" w:eastAsia="Times New Roman" w:hAnsi="Times New Roman"/>
                <w:sz w:val="28"/>
                <w:szCs w:val="28"/>
              </w:rPr>
              <w:t>му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AD" w:rsidRPr="00D47184" w:rsidRDefault="00F71DAD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</w:tr>
      <w:tr w:rsidR="00F71DAD" w:rsidTr="00F71DA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9424F1" w:rsidRDefault="00F71DAD" w:rsidP="006420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24F1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9424F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AD" w:rsidRPr="00E26610" w:rsidRDefault="00F71DAD" w:rsidP="0064209C">
            <w:pPr>
              <w:rPr>
                <w:rFonts w:ascii="Times New Roman" w:eastAsia="MS Mincho" w:hAnsi="Times New Roman"/>
                <w:sz w:val="28"/>
                <w:szCs w:val="28"/>
                <w:lang w:eastAsia="en-US"/>
              </w:rPr>
            </w:pPr>
            <w:r w:rsidRPr="00E26610">
              <w:rPr>
                <w:rFonts w:ascii="Times New Roman" w:eastAsia="MS Mincho" w:hAnsi="Times New Roman"/>
                <w:sz w:val="28"/>
                <w:szCs w:val="28"/>
              </w:rPr>
              <w:t>Організація проведення змагань з плавання відкритої першості Рогатинської міської територіальної громади,</w:t>
            </w:r>
            <w:r w:rsidRPr="00E26610">
              <w:rPr>
                <w:rFonts w:ascii="Times New Roman" w:hAnsi="Times New Roman"/>
                <w:sz w:val="28"/>
                <w:szCs w:val="28"/>
              </w:rPr>
              <w:t xml:space="preserve"> в т.ч. придбання спортивного інвентарю та нагородних матеріалів (кубки, медалі та </w:t>
            </w:r>
            <w:r w:rsidRPr="00E26610">
              <w:rPr>
                <w:rFonts w:ascii="Times New Roman" w:hAnsi="Times New Roman"/>
                <w:sz w:val="28"/>
                <w:szCs w:val="28"/>
              </w:rPr>
              <w:lastRenderedPageBreak/>
              <w:t>грамоти):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E26610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61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Травень-грудень</w:t>
            </w:r>
            <w:r w:rsidRPr="00E26610">
              <w:rPr>
                <w:rFonts w:ascii="Times New Roman" w:eastAsia="Times New Roman" w:hAnsi="Times New Roman"/>
                <w:sz w:val="28"/>
                <w:szCs w:val="28"/>
              </w:rPr>
              <w:br/>
              <w:t>2022 року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E26610" w:rsidRDefault="00AD6AF2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Виконавчий комітет міської ради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E26610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610">
              <w:rPr>
                <w:rFonts w:ascii="Times New Roman" w:eastAsia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AD" w:rsidRPr="00D47184" w:rsidRDefault="00F71DAD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</w:tr>
      <w:tr w:rsidR="00F71DAD" w:rsidTr="00F71DA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F7432" w:rsidRDefault="00F71DAD" w:rsidP="006420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74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DF7432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9424F1" w:rsidRDefault="00F71DAD" w:rsidP="0064209C">
            <w:pPr>
              <w:rPr>
                <w:rFonts w:ascii="Times New Roman" w:eastAsia="MS Mincho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9424F1">
              <w:rPr>
                <w:rFonts w:ascii="Times New Roman" w:eastAsia="MS Mincho" w:hAnsi="Times New Roman"/>
                <w:sz w:val="28"/>
                <w:szCs w:val="28"/>
                <w:shd w:val="clear" w:color="auto" w:fill="FFFFFF"/>
              </w:rPr>
              <w:t>Організація та проведення шахових турнірів,</w:t>
            </w:r>
            <w:r w:rsidRPr="009424F1">
              <w:rPr>
                <w:rFonts w:ascii="Times New Roman" w:hAnsi="Times New Roman"/>
                <w:sz w:val="28"/>
                <w:szCs w:val="28"/>
              </w:rPr>
              <w:t xml:space="preserve"> в т.ч. придбання спортивного інвентарю та нагородних матеріалів (кубки, медалі та грамоти, оплата суддівства, виплата винагороди переможцям )</w:t>
            </w:r>
          </w:p>
          <w:p w:rsidR="00F71DAD" w:rsidRPr="009424F1" w:rsidRDefault="00F71DAD" w:rsidP="0064209C">
            <w:pPr>
              <w:rPr>
                <w:rFonts w:ascii="Times New Roman" w:eastAsia="MS Mincho" w:hAnsi="Times New Roman"/>
                <w:sz w:val="28"/>
                <w:szCs w:val="28"/>
                <w:shd w:val="clear" w:color="auto" w:fill="FFFFFF"/>
              </w:rPr>
            </w:pPr>
            <w:r w:rsidRPr="009424F1">
              <w:rPr>
                <w:rFonts w:ascii="Times New Roman" w:eastAsia="MS Mincho" w:hAnsi="Times New Roman"/>
                <w:sz w:val="28"/>
                <w:szCs w:val="28"/>
                <w:shd w:val="clear" w:color="auto" w:fill="FFFFFF"/>
              </w:rPr>
              <w:t>- міжобласний шаховий турнір «Шахова весна Опілля»;</w:t>
            </w:r>
          </w:p>
          <w:p w:rsidR="00F71DAD" w:rsidRPr="009424F1" w:rsidRDefault="00F71DAD" w:rsidP="0064209C">
            <w:pPr>
              <w:rPr>
                <w:rFonts w:ascii="Times New Roman" w:eastAsia="MS Mincho" w:hAnsi="Times New Roman"/>
                <w:sz w:val="28"/>
                <w:szCs w:val="28"/>
                <w:shd w:val="clear" w:color="auto" w:fill="FFFFFF"/>
              </w:rPr>
            </w:pPr>
            <w:r w:rsidRPr="009424F1">
              <w:rPr>
                <w:rFonts w:ascii="Times New Roman" w:eastAsia="MS Mincho" w:hAnsi="Times New Roman"/>
                <w:sz w:val="28"/>
                <w:szCs w:val="28"/>
                <w:shd w:val="clear" w:color="auto" w:fill="FFFFFF"/>
              </w:rPr>
              <w:t>- кваліфікаційний шаховий турнір до Дня Незалежності України;</w:t>
            </w:r>
          </w:p>
          <w:p w:rsidR="00F71DAD" w:rsidRPr="009424F1" w:rsidRDefault="00F71DAD" w:rsidP="0064209C">
            <w:pPr>
              <w:rPr>
                <w:rFonts w:ascii="Times New Roman" w:eastAsia="MS Mincho" w:hAnsi="Times New Roman"/>
                <w:sz w:val="28"/>
                <w:szCs w:val="28"/>
                <w:shd w:val="clear" w:color="auto" w:fill="FFFFFF"/>
              </w:rPr>
            </w:pPr>
            <w:r w:rsidRPr="009424F1">
              <w:rPr>
                <w:rFonts w:ascii="Times New Roman" w:eastAsia="MS Mincho" w:hAnsi="Times New Roman"/>
                <w:sz w:val="28"/>
                <w:szCs w:val="28"/>
                <w:shd w:val="clear" w:color="auto" w:fill="FFFFFF"/>
              </w:rPr>
              <w:t>- відкритий командний шаховий турнір «Опільська осінь»;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E26610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610">
              <w:rPr>
                <w:rFonts w:ascii="Times New Roman" w:eastAsia="Times New Roman" w:hAnsi="Times New Roman"/>
                <w:sz w:val="28"/>
                <w:szCs w:val="28"/>
              </w:rPr>
              <w:t>Квітень-грудень</w:t>
            </w:r>
            <w:r w:rsidRPr="00E26610">
              <w:rPr>
                <w:rFonts w:ascii="Times New Roman" w:eastAsia="Times New Roman" w:hAnsi="Times New Roman"/>
                <w:sz w:val="28"/>
                <w:szCs w:val="28"/>
              </w:rPr>
              <w:br/>
              <w:t>2022 року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E26610" w:rsidRDefault="00AD6AF2" w:rsidP="0064209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Виконавчий комітет міської ради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E26610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6610">
              <w:rPr>
                <w:rFonts w:ascii="Times New Roman" w:eastAsia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9A3331" w:rsidP="009A33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AD" w:rsidRPr="00D47184" w:rsidRDefault="00F71DAD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F71DAD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</w:tr>
      <w:tr w:rsidR="00F71DAD" w:rsidTr="00F71DA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BA763B" w:rsidRDefault="00F71DAD" w:rsidP="0064209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  <w:r w:rsidRPr="00763A19">
              <w:rPr>
                <w:rFonts w:ascii="Times New Roman" w:eastAsia="Times New Roman" w:hAnsi="Times New Roman"/>
                <w:sz w:val="28"/>
                <w:szCs w:val="28"/>
              </w:rPr>
              <w:t>2.7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F7432" w:rsidRDefault="00F71DAD" w:rsidP="0064209C">
            <w:pPr>
              <w:rPr>
                <w:rFonts w:ascii="Times New Roman" w:eastAsia="MS Mincho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F7432">
              <w:rPr>
                <w:rFonts w:ascii="Times New Roman" w:eastAsia="MS Mincho" w:hAnsi="Times New Roman"/>
                <w:sz w:val="28"/>
                <w:szCs w:val="28"/>
                <w:shd w:val="clear" w:color="auto" w:fill="FFFFFF"/>
              </w:rPr>
              <w:t>Участь збірних команд Рогатинської міської територіальної громади в обласних змаганнях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F7432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7432">
              <w:rPr>
                <w:rFonts w:ascii="Times New Roman" w:eastAsia="Times New Roman" w:hAnsi="Times New Roman"/>
                <w:sz w:val="28"/>
                <w:szCs w:val="28"/>
              </w:rPr>
              <w:t>Березень-грудень</w:t>
            </w:r>
            <w:r w:rsidRPr="00DF7432">
              <w:rPr>
                <w:rFonts w:ascii="Times New Roman" w:eastAsia="Times New Roman" w:hAnsi="Times New Roman"/>
                <w:sz w:val="28"/>
                <w:szCs w:val="28"/>
              </w:rPr>
              <w:br/>
              <w:t>2022 року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F7432" w:rsidRDefault="00AD6AF2" w:rsidP="0064209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Виконавчий комітет міської ради</w:t>
            </w:r>
            <w:r w:rsidR="00F71DAD" w:rsidRPr="00DF7432">
              <w:rPr>
                <w:rFonts w:ascii="Times New Roman" w:eastAsia="Times New Roman" w:hAnsi="Times New Roman"/>
                <w:sz w:val="28"/>
                <w:szCs w:val="28"/>
              </w:rPr>
              <w:t>, відділ освіти, Рогатинська СДЮСШОР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F7432" w:rsidRDefault="00F71DAD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7432">
              <w:rPr>
                <w:rFonts w:ascii="Times New Roman" w:eastAsia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DAD" w:rsidRPr="00D47184" w:rsidRDefault="009A3331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AD" w:rsidRPr="00D47184" w:rsidRDefault="00F71DAD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DAD" w:rsidRPr="00D47184" w:rsidRDefault="00F71DAD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</w:tr>
      <w:tr w:rsidR="009A3331" w:rsidTr="00F71DA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331" w:rsidRPr="00771DE5" w:rsidRDefault="009A3331" w:rsidP="001C707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1DE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771DE5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331" w:rsidRPr="00771DE5" w:rsidRDefault="009A3331" w:rsidP="006420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1DE5">
              <w:rPr>
                <w:rFonts w:ascii="Times New Roman" w:eastAsia="Times New Roman" w:hAnsi="Times New Roman"/>
                <w:sz w:val="28"/>
                <w:szCs w:val="28"/>
              </w:rPr>
              <w:t xml:space="preserve">Сплата членських внесків за участь у </w:t>
            </w:r>
            <w:r w:rsidRPr="00771DE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спортивних заходах Рогатинської міської територіальної громади з футболу та фут залу сезону 2022 року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331" w:rsidRPr="00771DE5" w:rsidRDefault="009A3331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1DE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2022 рік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331" w:rsidRPr="00771DE5" w:rsidRDefault="00AD6AF2" w:rsidP="006420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Виконавчий комітет міської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ради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331" w:rsidRPr="00771DE5" w:rsidRDefault="009A3331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1DE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міський бюджет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331" w:rsidRPr="00771DE5" w:rsidRDefault="009A3331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</w:t>
            </w:r>
            <w:r w:rsidRPr="00771DE5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331" w:rsidRPr="00D47184" w:rsidRDefault="009A3331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межах бюджетних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331" w:rsidRPr="00D47184" w:rsidRDefault="009A3331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В межах бюджетних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призначень</w:t>
            </w:r>
          </w:p>
        </w:tc>
      </w:tr>
      <w:tr w:rsidR="009A3331" w:rsidTr="00F71DA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331" w:rsidRPr="00771DE5" w:rsidRDefault="009A3331" w:rsidP="006420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331" w:rsidRPr="00771DE5" w:rsidRDefault="009A3331" w:rsidP="006420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07C">
              <w:rPr>
                <w:rFonts w:ascii="Times New Roman" w:eastAsia="Times New Roman" w:hAnsi="Times New Roman"/>
                <w:sz w:val="28"/>
                <w:szCs w:val="28"/>
              </w:rPr>
              <w:t>Зміцнення матеріально-технічної бази футбольних команд громади.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331" w:rsidRPr="00771DE5" w:rsidRDefault="009A3331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 рік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331" w:rsidRPr="00771DE5" w:rsidRDefault="00AD6AF2" w:rsidP="006420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Виконавчий комітет міської ради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331" w:rsidRPr="00771DE5" w:rsidRDefault="009A3331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331" w:rsidRPr="00D47184" w:rsidRDefault="009A3331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331" w:rsidRPr="00D47184" w:rsidRDefault="009A3331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331" w:rsidRPr="00D47184" w:rsidRDefault="009A3331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</w:tr>
      <w:tr w:rsidR="000323F7" w:rsidTr="00F71DA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Default="000323F7" w:rsidP="006420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1C707C" w:rsidRDefault="000323F7" w:rsidP="006420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Зарибнення водного дзеркала міського озера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Default="000323F7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771DE5" w:rsidRDefault="000323F7" w:rsidP="006420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Громадська організація «Рибалки – любителі Опілля»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Default="000323F7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Default="000323F7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D47184" w:rsidRDefault="000323F7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D47184" w:rsidRDefault="000323F7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</w:tr>
      <w:tr w:rsidR="000323F7" w:rsidTr="00F71DAD">
        <w:tc>
          <w:tcPr>
            <w:tcW w:w="10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62093F" w:rsidRDefault="000323F7" w:rsidP="0064209C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red"/>
              </w:rPr>
            </w:pPr>
            <w:r w:rsidRPr="0062093F">
              <w:rPr>
                <w:rFonts w:ascii="Times New Roman" w:eastAsia="Times New Roman" w:hAnsi="Times New Roman"/>
                <w:b/>
                <w:sz w:val="28"/>
                <w:szCs w:val="28"/>
              </w:rPr>
              <w:t>Всього: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9567D3" w:rsidRDefault="000323F7" w:rsidP="0064209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highlight w:val="red"/>
              </w:rPr>
            </w:pPr>
            <w:r w:rsidRPr="009567D3">
              <w:rPr>
                <w:rFonts w:ascii="Times New Roman" w:eastAsia="Times New Roman" w:hAnsi="Times New Roman"/>
                <w:b/>
                <w:sz w:val="28"/>
                <w:szCs w:val="28"/>
              </w:rPr>
              <w:t>200,0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BA763B" w:rsidRDefault="000323F7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BA763B" w:rsidRDefault="000323F7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</w:p>
        </w:tc>
      </w:tr>
      <w:tr w:rsidR="000323F7" w:rsidTr="0064209C">
        <w:tc>
          <w:tcPr>
            <w:tcW w:w="153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3F7" w:rsidRPr="00E26610" w:rsidRDefault="000323F7" w:rsidP="0064209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</w:rPr>
            </w:pPr>
            <w:r w:rsidRPr="00D47184">
              <w:rPr>
                <w:rFonts w:ascii="Times New Roman" w:eastAsia="Times New Roman" w:hAnsi="Times New Roman"/>
                <w:b/>
                <w:sz w:val="28"/>
                <w:szCs w:val="28"/>
              </w:rPr>
              <w:t>3. Фінансова підтримка молодіжного спортивного клубу «Роксолана»</w:t>
            </w:r>
          </w:p>
        </w:tc>
      </w:tr>
      <w:tr w:rsidR="009567D3" w:rsidTr="00F71DAD">
        <w:trPr>
          <w:trHeight w:val="1433"/>
        </w:trPr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D3" w:rsidRPr="0087006E" w:rsidRDefault="009567D3" w:rsidP="006420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06E">
              <w:rPr>
                <w:rFonts w:ascii="Times New Roman" w:eastAsia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D3" w:rsidRPr="0087006E" w:rsidRDefault="009567D3" w:rsidP="00E2368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006E">
              <w:rPr>
                <w:rFonts w:ascii="Times New Roman" w:hAnsi="Times New Roman"/>
                <w:sz w:val="28"/>
                <w:szCs w:val="28"/>
              </w:rPr>
              <w:t xml:space="preserve">Проведення навчально-тренувальних зборів для учасників команди «Роксолана» 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D3" w:rsidRPr="0087006E" w:rsidRDefault="009567D3" w:rsidP="00E2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6E">
              <w:rPr>
                <w:rFonts w:ascii="Times New Roman" w:hAnsi="Times New Roman"/>
                <w:sz w:val="28"/>
                <w:szCs w:val="28"/>
              </w:rPr>
              <w:t>Січень</w:t>
            </w:r>
            <w:r w:rsidRPr="0087006E">
              <w:rPr>
                <w:rFonts w:ascii="Times New Roman" w:hAnsi="Times New Roman"/>
                <w:sz w:val="28"/>
                <w:szCs w:val="28"/>
              </w:rPr>
              <w:br/>
              <w:t>2022 року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D3" w:rsidRPr="0087006E" w:rsidRDefault="009567D3" w:rsidP="00E2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6E">
              <w:rPr>
                <w:rFonts w:ascii="Times New Roman" w:hAnsi="Times New Roman"/>
                <w:sz w:val="28"/>
                <w:szCs w:val="28"/>
              </w:rPr>
              <w:t>Молодіжний спортивний клуб «Роксолана»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D3" w:rsidRPr="0087006E" w:rsidRDefault="009567D3" w:rsidP="00E2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6E">
              <w:rPr>
                <w:rFonts w:ascii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D3" w:rsidRPr="0087006E" w:rsidRDefault="009567D3" w:rsidP="00E2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6E">
              <w:rPr>
                <w:rFonts w:ascii="Times New Roman" w:hAnsi="Times New Roman"/>
                <w:sz w:val="28"/>
                <w:szCs w:val="28"/>
              </w:rPr>
              <w:t>17,0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06E"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D47184" w:rsidRDefault="009567D3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</w:tr>
      <w:tr w:rsidR="009567D3" w:rsidTr="00F71DA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6420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06E">
              <w:rPr>
                <w:rFonts w:ascii="Times New Roman" w:eastAsia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E2368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006E">
              <w:rPr>
                <w:rFonts w:ascii="Times New Roman" w:hAnsi="Times New Roman"/>
                <w:sz w:val="28"/>
                <w:szCs w:val="28"/>
              </w:rPr>
              <w:t xml:space="preserve">Участь команди «Роксолана » у ІІІтурі Клубного чемпіонатуУкраїни з настільного тенісу серед жіночих команд «СУПЕР ЛІГА» (сезон 2021-2022рр.) 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E2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6E">
              <w:rPr>
                <w:rFonts w:ascii="Times New Roman" w:hAnsi="Times New Roman"/>
                <w:sz w:val="28"/>
                <w:szCs w:val="28"/>
              </w:rPr>
              <w:t>Лютий</w:t>
            </w:r>
            <w:r w:rsidRPr="0087006E">
              <w:rPr>
                <w:rFonts w:ascii="Times New Roman" w:hAnsi="Times New Roman"/>
                <w:sz w:val="28"/>
                <w:szCs w:val="28"/>
              </w:rPr>
              <w:br/>
              <w:t>2022 року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E2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6E">
              <w:rPr>
                <w:rFonts w:ascii="Times New Roman" w:hAnsi="Times New Roman"/>
                <w:sz w:val="28"/>
                <w:szCs w:val="28"/>
              </w:rPr>
              <w:t>Молодіжний спортивний клуб «Роксолана»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E2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6E">
              <w:rPr>
                <w:rFonts w:ascii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E2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6E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06E"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D47184" w:rsidRDefault="009567D3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</w:tr>
      <w:tr w:rsidR="009567D3" w:rsidTr="00F71DA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6420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06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E2368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006E">
              <w:rPr>
                <w:rFonts w:ascii="Times New Roman" w:hAnsi="Times New Roman"/>
                <w:sz w:val="28"/>
                <w:szCs w:val="28"/>
              </w:rPr>
              <w:t>Проведення навчально-тренувальних зборів для учасників команди «Роксолана»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E2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6E">
              <w:rPr>
                <w:rFonts w:ascii="Times New Roman" w:hAnsi="Times New Roman"/>
                <w:sz w:val="28"/>
                <w:szCs w:val="28"/>
              </w:rPr>
              <w:t>Березень</w:t>
            </w:r>
            <w:r w:rsidRPr="0087006E">
              <w:rPr>
                <w:rFonts w:ascii="Times New Roman" w:hAnsi="Times New Roman"/>
                <w:sz w:val="28"/>
                <w:szCs w:val="28"/>
              </w:rPr>
              <w:br/>
              <w:t>2022 року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E2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6E">
              <w:rPr>
                <w:rFonts w:ascii="Times New Roman" w:hAnsi="Times New Roman"/>
                <w:sz w:val="28"/>
                <w:szCs w:val="28"/>
              </w:rPr>
              <w:t>Молодіжний спортивний клуб «Роксолана»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E2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6E">
              <w:rPr>
                <w:rFonts w:ascii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E2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6E">
              <w:rPr>
                <w:rFonts w:ascii="Times New Roman" w:hAnsi="Times New Roman"/>
                <w:sz w:val="28"/>
                <w:szCs w:val="28"/>
              </w:rPr>
              <w:t>17,0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06E"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D47184" w:rsidRDefault="009567D3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</w:tr>
      <w:tr w:rsidR="009567D3" w:rsidTr="00F71DA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6420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06E">
              <w:rPr>
                <w:rFonts w:ascii="Times New Roman" w:eastAsia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E2368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006E">
              <w:rPr>
                <w:rFonts w:ascii="Times New Roman" w:hAnsi="Times New Roman"/>
                <w:sz w:val="28"/>
                <w:szCs w:val="28"/>
              </w:rPr>
              <w:t>Участь команди «Роксолана » у І</w:t>
            </w:r>
            <w:r w:rsidRPr="0087006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87006E">
              <w:rPr>
                <w:rFonts w:ascii="Times New Roman" w:hAnsi="Times New Roman"/>
                <w:sz w:val="28"/>
                <w:szCs w:val="28"/>
              </w:rPr>
              <w:t>турі Клубного чемпіонатуУкраїни з настільного тенісу серед жіночих команд «СУПЕР ЛІГА» (сезон 2021-2022рр.)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E2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6E">
              <w:rPr>
                <w:rFonts w:ascii="Times New Roman" w:hAnsi="Times New Roman"/>
                <w:sz w:val="28"/>
                <w:szCs w:val="28"/>
              </w:rPr>
              <w:t>Квітень</w:t>
            </w:r>
            <w:r w:rsidRPr="0087006E">
              <w:rPr>
                <w:rFonts w:ascii="Times New Roman" w:hAnsi="Times New Roman"/>
                <w:sz w:val="28"/>
                <w:szCs w:val="28"/>
              </w:rPr>
              <w:br/>
              <w:t>2022 року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E2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6E">
              <w:rPr>
                <w:rFonts w:ascii="Times New Roman" w:hAnsi="Times New Roman"/>
                <w:sz w:val="28"/>
                <w:szCs w:val="28"/>
              </w:rPr>
              <w:t>Молодіжний спортивний клуб «Роксолана»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E2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6E">
              <w:rPr>
                <w:rFonts w:ascii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E2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6E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06E"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D47184" w:rsidRDefault="009567D3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</w:tr>
      <w:tr w:rsidR="009567D3" w:rsidTr="00F71DA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6420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06E">
              <w:rPr>
                <w:rFonts w:ascii="Times New Roman" w:eastAsia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E23681">
            <w:pPr>
              <w:rPr>
                <w:rFonts w:ascii="Times New Roman" w:hAnsi="Times New Roman"/>
                <w:sz w:val="28"/>
                <w:szCs w:val="28"/>
              </w:rPr>
            </w:pPr>
            <w:r w:rsidRPr="0087006E">
              <w:rPr>
                <w:rFonts w:ascii="Times New Roman" w:hAnsi="Times New Roman"/>
                <w:sz w:val="28"/>
                <w:szCs w:val="28"/>
              </w:rPr>
              <w:t>Оплата заявкового внеску для участі команди «Роксолана» у Клубному чемпіонатіУкраїни з настільного тенісу серед жіночих команд «СУПЕР ЛІГА» (сезон 2022-2023рр.)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E2368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00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Серпень</w:t>
            </w:r>
            <w:r w:rsidRPr="008700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2022 року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E2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6E">
              <w:rPr>
                <w:rFonts w:ascii="Times New Roman" w:hAnsi="Times New Roman"/>
                <w:sz w:val="28"/>
                <w:szCs w:val="28"/>
              </w:rPr>
              <w:t>Молодіжний спортивний клуб «Роксолана»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E2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6E">
              <w:rPr>
                <w:rFonts w:ascii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E2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6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06E"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D47184" w:rsidRDefault="009567D3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</w:tr>
      <w:tr w:rsidR="009567D3" w:rsidTr="00F71DA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6420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06E">
              <w:rPr>
                <w:rFonts w:ascii="Times New Roman" w:eastAsia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E23681">
            <w:pPr>
              <w:rPr>
                <w:rFonts w:ascii="Times New Roman" w:hAnsi="Times New Roman"/>
                <w:sz w:val="28"/>
                <w:szCs w:val="28"/>
              </w:rPr>
            </w:pPr>
            <w:r w:rsidRPr="0087006E">
              <w:rPr>
                <w:rFonts w:ascii="Times New Roman" w:hAnsi="Times New Roman"/>
                <w:sz w:val="28"/>
                <w:szCs w:val="28"/>
              </w:rPr>
              <w:t>Проведення навчально-тренувальних зборів для учасників команди «Роксолана»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E2368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00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Вересень,</w:t>
            </w:r>
            <w:r w:rsidRPr="008700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2022 року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E2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6E">
              <w:rPr>
                <w:rFonts w:ascii="Times New Roman" w:hAnsi="Times New Roman"/>
                <w:sz w:val="28"/>
                <w:szCs w:val="28"/>
              </w:rPr>
              <w:t>Молодіжний спортивний клуб «Роксолана»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E2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6E">
              <w:rPr>
                <w:rFonts w:ascii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E2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6E">
              <w:rPr>
                <w:rFonts w:ascii="Times New Roman" w:hAnsi="Times New Roman"/>
                <w:sz w:val="28"/>
                <w:szCs w:val="28"/>
              </w:rPr>
              <w:t>17,0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06E"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D47184" w:rsidRDefault="009567D3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</w:tr>
      <w:tr w:rsidR="009567D3" w:rsidTr="00F71DA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D3" w:rsidRPr="0087006E" w:rsidRDefault="009567D3" w:rsidP="006420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06E">
              <w:rPr>
                <w:rFonts w:ascii="Times New Roman" w:eastAsia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D3" w:rsidRPr="0087006E" w:rsidRDefault="009567D3" w:rsidP="00E23681">
            <w:pPr>
              <w:rPr>
                <w:rFonts w:ascii="Times New Roman" w:hAnsi="Times New Roman"/>
                <w:sz w:val="28"/>
                <w:szCs w:val="28"/>
              </w:rPr>
            </w:pPr>
            <w:r w:rsidRPr="0087006E">
              <w:rPr>
                <w:rFonts w:ascii="Times New Roman" w:hAnsi="Times New Roman"/>
                <w:sz w:val="28"/>
                <w:szCs w:val="28"/>
              </w:rPr>
              <w:t xml:space="preserve">Участь команди «Роксолана » у І турі Клубного </w:t>
            </w:r>
            <w:r w:rsidRPr="0087006E">
              <w:rPr>
                <w:rFonts w:ascii="Times New Roman" w:hAnsi="Times New Roman"/>
                <w:sz w:val="28"/>
                <w:szCs w:val="28"/>
              </w:rPr>
              <w:lastRenderedPageBreak/>
              <w:t>чемпіонатуУкраїни з настільного тенісу серед жіночих команд «СУПЕР ЛІГА» (сезон 2022-2023рр.)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D3" w:rsidRPr="0087006E" w:rsidRDefault="009567D3" w:rsidP="00E2368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00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Жовтень</w:t>
            </w:r>
            <w:r w:rsidRPr="008700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2022 року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D3" w:rsidRPr="0087006E" w:rsidRDefault="009567D3" w:rsidP="00E2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6E">
              <w:rPr>
                <w:rFonts w:ascii="Times New Roman" w:hAnsi="Times New Roman"/>
                <w:sz w:val="28"/>
                <w:szCs w:val="28"/>
              </w:rPr>
              <w:t>Молодіжний спортивний  клуб «Роксолана»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D3" w:rsidRPr="0087006E" w:rsidRDefault="009567D3" w:rsidP="00E2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6E">
              <w:rPr>
                <w:rFonts w:ascii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D3" w:rsidRPr="0087006E" w:rsidRDefault="009567D3" w:rsidP="00E2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06E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7D3" w:rsidRPr="0087006E" w:rsidRDefault="009567D3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06E"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7D3" w:rsidRPr="00D47184" w:rsidRDefault="009567D3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</w:tr>
      <w:tr w:rsidR="000323F7" w:rsidTr="00F71DAD">
        <w:tc>
          <w:tcPr>
            <w:tcW w:w="10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87006E" w:rsidRDefault="000323F7" w:rsidP="0064209C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006E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Всього: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87006E" w:rsidRDefault="000323F7" w:rsidP="00F71DA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006E">
              <w:rPr>
                <w:rFonts w:ascii="Times New Roman" w:eastAsia="Times New Roman" w:hAnsi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87006E" w:rsidRDefault="000323F7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Default="000323F7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323F7" w:rsidTr="0064209C">
        <w:tc>
          <w:tcPr>
            <w:tcW w:w="153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D47184" w:rsidRDefault="000323F7" w:rsidP="0064209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b/>
                <w:sz w:val="28"/>
                <w:szCs w:val="28"/>
              </w:rPr>
              <w:t>4. Підтримка спорту вищих досягнень</w:t>
            </w:r>
          </w:p>
        </w:tc>
      </w:tr>
      <w:tr w:rsidR="000323F7" w:rsidTr="00F71DA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Default="000323F7" w:rsidP="006420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B95F6C" w:rsidRDefault="000323F7" w:rsidP="0064209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B95F6C">
              <w:rPr>
                <w:rFonts w:ascii="Times New Roman" w:eastAsia="MS Mincho" w:hAnsi="Times New Roman"/>
                <w:sz w:val="28"/>
                <w:szCs w:val="28"/>
              </w:rPr>
              <w:t>Призначення стипенді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й</w:t>
            </w:r>
            <w:r w:rsidRPr="00B95F6C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r w:rsidRPr="00B95F6C">
              <w:rPr>
                <w:rFonts w:ascii="Times New Roman" w:eastAsia="MS Mincho" w:hAnsi="Times New Roman"/>
                <w:sz w:val="28"/>
                <w:szCs w:val="28"/>
              </w:rPr>
              <w:t>за високі</w:t>
            </w:r>
          </w:p>
          <w:p w:rsidR="000323F7" w:rsidRPr="00B95F6C" w:rsidRDefault="000323F7" w:rsidP="0064209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B95F6C">
              <w:rPr>
                <w:rFonts w:ascii="Times New Roman" w:eastAsia="MS Mincho" w:hAnsi="Times New Roman"/>
                <w:sz w:val="28"/>
                <w:szCs w:val="28"/>
              </w:rPr>
              <w:t>спортивні досягнення кращим</w:t>
            </w:r>
          </w:p>
          <w:p w:rsidR="000323F7" w:rsidRPr="009424F1" w:rsidRDefault="000323F7" w:rsidP="0064209C">
            <w:pPr>
              <w:rPr>
                <w:rFonts w:ascii="Times New Roman" w:eastAsia="MS Mincho" w:hAnsi="Times New Roman"/>
                <w:sz w:val="28"/>
                <w:szCs w:val="28"/>
                <w:highlight w:val="green"/>
              </w:rPr>
            </w:pPr>
            <w:r w:rsidRPr="00B95F6C">
              <w:rPr>
                <w:rFonts w:ascii="Times New Roman" w:eastAsia="MS Mincho" w:hAnsi="Times New Roman"/>
                <w:sz w:val="28"/>
                <w:szCs w:val="28"/>
              </w:rPr>
              <w:t>спортсменам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 громади (3 спортсмени). 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D47184" w:rsidRDefault="000323F7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 xml:space="preserve">Протягом року 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D47184" w:rsidRDefault="00AD6AF2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Виконавчий комітет міської ради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D47184" w:rsidRDefault="000323F7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D47184" w:rsidRDefault="000323F7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D47184" w:rsidRDefault="000323F7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D47184" w:rsidRDefault="000323F7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</w:tr>
      <w:tr w:rsidR="000323F7" w:rsidTr="00F71DA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Default="000323F7" w:rsidP="006420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F71DAD" w:rsidRDefault="000323F7" w:rsidP="00FC2D75">
            <w:pPr>
              <w:rPr>
                <w:rFonts w:ascii="Times New Roman" w:hAnsi="Times New Roman"/>
                <w:sz w:val="28"/>
                <w:szCs w:val="28"/>
              </w:rPr>
            </w:pPr>
            <w:r w:rsidRPr="00F71DAD">
              <w:rPr>
                <w:rFonts w:ascii="Times New Roman" w:hAnsi="Times New Roman"/>
                <w:sz w:val="28"/>
                <w:szCs w:val="28"/>
              </w:rPr>
              <w:t xml:space="preserve">Фінансова підтримка Рогатинської дитячої юнацької спортивної школи олімпійського резерву по  кульовій стрільбі 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F71DAD" w:rsidRDefault="000323F7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1DAD">
              <w:rPr>
                <w:rFonts w:ascii="Times New Roman" w:eastAsia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F71DAD" w:rsidRDefault="000323F7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1DAD">
              <w:rPr>
                <w:rFonts w:ascii="Times New Roman" w:eastAsia="Times New Roman" w:hAnsi="Times New Roman"/>
                <w:sz w:val="28"/>
                <w:szCs w:val="28"/>
              </w:rPr>
              <w:t>Рогатинська СДЮСШОР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F71DAD" w:rsidRDefault="000323F7" w:rsidP="00FC2D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1DAD">
              <w:rPr>
                <w:rFonts w:ascii="Times New Roman" w:eastAsia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D47184" w:rsidRDefault="000323F7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D47184" w:rsidRDefault="000323F7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D47184" w:rsidRDefault="000323F7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</w:tr>
      <w:tr w:rsidR="000323F7" w:rsidTr="00F71DAD">
        <w:tc>
          <w:tcPr>
            <w:tcW w:w="10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763A19" w:rsidRDefault="000323F7" w:rsidP="0064209C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3A19">
              <w:rPr>
                <w:rFonts w:ascii="Times New Roman" w:eastAsia="Times New Roman" w:hAnsi="Times New Roman"/>
                <w:b/>
                <w:sz w:val="28"/>
                <w:szCs w:val="28"/>
              </w:rPr>
              <w:t>Всього: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D47184" w:rsidRDefault="000323F7" w:rsidP="00642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D47184" w:rsidRDefault="000323F7" w:rsidP="00642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D47184" w:rsidRDefault="000323F7" w:rsidP="00642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3F7" w:rsidTr="0064209C">
        <w:tc>
          <w:tcPr>
            <w:tcW w:w="153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763A19" w:rsidRDefault="000323F7" w:rsidP="0064209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3A19">
              <w:rPr>
                <w:rFonts w:ascii="Times New Roman" w:eastAsia="Times New Roman" w:hAnsi="Times New Roman"/>
                <w:b/>
                <w:sz w:val="28"/>
                <w:szCs w:val="28"/>
              </w:rPr>
              <w:t>5. Робота з розвитком матеріально-технічної бази та спортивної інфраструктури.</w:t>
            </w:r>
          </w:p>
        </w:tc>
      </w:tr>
      <w:tr w:rsidR="000323F7" w:rsidTr="00F71DA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Default="000323F7" w:rsidP="006420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B95F6C" w:rsidRDefault="000323F7" w:rsidP="0064209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B95F6C">
              <w:rPr>
                <w:rFonts w:ascii="Times New Roman" w:eastAsia="MS Mincho" w:hAnsi="Times New Roman"/>
                <w:sz w:val="28"/>
                <w:szCs w:val="28"/>
              </w:rPr>
              <w:t>Ремонт об’єктів фізкультурно-спортивного призначення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D47184" w:rsidRDefault="000323F7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 xml:space="preserve">Протягом року 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D47184" w:rsidRDefault="00AD6AF2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Виконавчий комітет міської ради</w:t>
            </w:r>
            <w:r w:rsidR="000323F7">
              <w:rPr>
                <w:rFonts w:ascii="Times New Roman" w:eastAsia="Times New Roman" w:hAnsi="Times New Roman"/>
                <w:sz w:val="28"/>
                <w:szCs w:val="28"/>
              </w:rPr>
              <w:t>, старости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Default="000323F7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Default="000323F7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D47184" w:rsidRDefault="000323F7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D47184" w:rsidRDefault="000323F7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</w:tr>
      <w:tr w:rsidR="000323F7" w:rsidTr="00F71DA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Default="000323F7" w:rsidP="006420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B95F6C" w:rsidRDefault="000323F7" w:rsidP="0064209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B95F6C">
              <w:rPr>
                <w:rFonts w:ascii="Times New Roman" w:eastAsia="MS Mincho" w:hAnsi="Times New Roman"/>
                <w:sz w:val="28"/>
                <w:szCs w:val="28"/>
              </w:rPr>
              <w:t>Забезпечення обладнанням та</w:t>
            </w:r>
          </w:p>
          <w:p w:rsidR="000323F7" w:rsidRPr="00B95F6C" w:rsidRDefault="000323F7" w:rsidP="0064209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B95F6C">
              <w:rPr>
                <w:rFonts w:ascii="Times New Roman" w:eastAsia="MS Mincho" w:hAnsi="Times New Roman"/>
                <w:sz w:val="28"/>
                <w:szCs w:val="28"/>
              </w:rPr>
              <w:t>інвентарем спортивних</w:t>
            </w:r>
          </w:p>
          <w:p w:rsidR="000323F7" w:rsidRPr="00B95F6C" w:rsidRDefault="000323F7" w:rsidP="0064209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B95F6C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об’єктів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D47184" w:rsidRDefault="000323F7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Протягом року 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D47184" w:rsidRDefault="00AD6AF2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Виконавчий комітет міської ради</w:t>
            </w:r>
            <w:r w:rsidR="000323F7">
              <w:rPr>
                <w:rFonts w:ascii="Times New Roman" w:eastAsia="Times New Roman" w:hAnsi="Times New Roman"/>
                <w:sz w:val="28"/>
                <w:szCs w:val="28"/>
              </w:rPr>
              <w:t>, старости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Default="000323F7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Default="000323F7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D47184" w:rsidRDefault="000323F7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D47184" w:rsidRDefault="000323F7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</w:tr>
      <w:tr w:rsidR="000323F7" w:rsidTr="00F71DAD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Default="000323F7" w:rsidP="006420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B95F6C" w:rsidRDefault="000323F7" w:rsidP="0064209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B95F6C">
              <w:rPr>
                <w:rFonts w:ascii="Times New Roman" w:eastAsia="MS Mincho" w:hAnsi="Times New Roman"/>
                <w:sz w:val="28"/>
                <w:szCs w:val="28"/>
              </w:rPr>
              <w:t xml:space="preserve">Облаштування </w:t>
            </w:r>
          </w:p>
          <w:p w:rsidR="000323F7" w:rsidRPr="00B95F6C" w:rsidRDefault="000323F7" w:rsidP="0064209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B95F6C">
              <w:rPr>
                <w:rFonts w:ascii="Times New Roman" w:eastAsia="MS Mincho" w:hAnsi="Times New Roman"/>
                <w:sz w:val="28"/>
                <w:szCs w:val="28"/>
              </w:rPr>
              <w:t>багатофункціональних спортивних</w:t>
            </w:r>
          </w:p>
          <w:p w:rsidR="000323F7" w:rsidRPr="00B95F6C" w:rsidRDefault="000323F7" w:rsidP="0064209C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B95F6C">
              <w:rPr>
                <w:rFonts w:ascii="Times New Roman" w:eastAsia="MS Mincho" w:hAnsi="Times New Roman"/>
                <w:sz w:val="28"/>
                <w:szCs w:val="28"/>
              </w:rPr>
              <w:t>майданчиків та стадіонів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D47184" w:rsidRDefault="000323F7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184">
              <w:rPr>
                <w:rFonts w:ascii="Times New Roman" w:eastAsia="Times New Roman" w:hAnsi="Times New Roman"/>
                <w:sz w:val="28"/>
                <w:szCs w:val="28"/>
              </w:rPr>
              <w:t xml:space="preserve">Протягом року 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D47184" w:rsidRDefault="00AD6AF2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Виконавчий комітет міської ради</w:t>
            </w:r>
            <w:bookmarkStart w:id="0" w:name="_GoBack"/>
            <w:bookmarkEnd w:id="0"/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Default="000323F7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Default="000323F7" w:rsidP="0064209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D47184" w:rsidRDefault="000323F7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D47184" w:rsidRDefault="000323F7" w:rsidP="00FC2D7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межах бюджетних призначень</w:t>
            </w:r>
          </w:p>
        </w:tc>
      </w:tr>
      <w:tr w:rsidR="000323F7" w:rsidTr="00F71DAD">
        <w:tc>
          <w:tcPr>
            <w:tcW w:w="10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600D71" w:rsidRDefault="000323F7" w:rsidP="0064209C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00D71">
              <w:rPr>
                <w:rFonts w:ascii="Times New Roman" w:hAnsi="Times New Roman"/>
                <w:b/>
                <w:sz w:val="28"/>
                <w:szCs w:val="28"/>
              </w:rPr>
              <w:t>ВСЬОГО: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600D71" w:rsidRDefault="000323F7" w:rsidP="0064209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600D71" w:rsidRDefault="000323F7" w:rsidP="0064209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3F7" w:rsidRPr="00600D71" w:rsidRDefault="000323F7" w:rsidP="0064209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87006E" w:rsidRDefault="0087006E"/>
    <w:p w:rsidR="0087006E" w:rsidRDefault="0087006E"/>
    <w:p w:rsidR="0087006E" w:rsidRPr="0087006E" w:rsidRDefault="0087006E" w:rsidP="0087006E">
      <w:pPr>
        <w:jc w:val="center"/>
        <w:rPr>
          <w:rFonts w:ascii="Times New Roman" w:hAnsi="Times New Roman"/>
          <w:sz w:val="28"/>
          <w:szCs w:val="28"/>
        </w:rPr>
      </w:pPr>
      <w:r w:rsidRPr="0087006E">
        <w:rPr>
          <w:rFonts w:ascii="Times New Roman" w:hAnsi="Times New Roman"/>
          <w:sz w:val="28"/>
          <w:szCs w:val="28"/>
        </w:rPr>
        <w:t>Секретар міської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7006E">
        <w:rPr>
          <w:rFonts w:ascii="Times New Roman" w:hAnsi="Times New Roman"/>
          <w:sz w:val="28"/>
          <w:szCs w:val="28"/>
        </w:rPr>
        <w:t xml:space="preserve"> Христина СОРОКА</w:t>
      </w:r>
    </w:p>
    <w:sectPr w:rsidR="0087006E" w:rsidRPr="0087006E" w:rsidSect="008477E0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2C9" w:rsidRDefault="004B12C9" w:rsidP="00872EE2">
      <w:pPr>
        <w:spacing w:after="0" w:line="240" w:lineRule="auto"/>
      </w:pPr>
      <w:r>
        <w:separator/>
      </w:r>
    </w:p>
  </w:endnote>
  <w:endnote w:type="continuationSeparator" w:id="0">
    <w:p w:rsidR="004B12C9" w:rsidRDefault="004B12C9" w:rsidP="00872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2C9" w:rsidRDefault="004B12C9" w:rsidP="00872EE2">
      <w:pPr>
        <w:spacing w:after="0" w:line="240" w:lineRule="auto"/>
      </w:pPr>
      <w:r>
        <w:separator/>
      </w:r>
    </w:p>
  </w:footnote>
  <w:footnote w:type="continuationSeparator" w:id="0">
    <w:p w:rsidR="004B12C9" w:rsidRDefault="004B12C9" w:rsidP="00872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3685782"/>
      <w:docPartObj>
        <w:docPartGallery w:val="Page Numbers (Top of Page)"/>
        <w:docPartUnique/>
      </w:docPartObj>
    </w:sdtPr>
    <w:sdtEndPr/>
    <w:sdtContent>
      <w:p w:rsidR="00872EE2" w:rsidRDefault="00872E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AF2" w:rsidRPr="00AD6AF2">
          <w:rPr>
            <w:noProof/>
            <w:lang w:val="ru-RU"/>
          </w:rPr>
          <w:t>14</w:t>
        </w:r>
        <w:r>
          <w:fldChar w:fldCharType="end"/>
        </w:r>
      </w:p>
    </w:sdtContent>
  </w:sdt>
  <w:p w:rsidR="00872EE2" w:rsidRDefault="00872E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7E0"/>
    <w:rsid w:val="000323F7"/>
    <w:rsid w:val="001000F9"/>
    <w:rsid w:val="001A1AEA"/>
    <w:rsid w:val="001B5939"/>
    <w:rsid w:val="001C707C"/>
    <w:rsid w:val="002A046A"/>
    <w:rsid w:val="002E69DB"/>
    <w:rsid w:val="004B12C9"/>
    <w:rsid w:val="005470C0"/>
    <w:rsid w:val="00670491"/>
    <w:rsid w:val="00702B17"/>
    <w:rsid w:val="008477E0"/>
    <w:rsid w:val="0087006E"/>
    <w:rsid w:val="00872EE2"/>
    <w:rsid w:val="009567D3"/>
    <w:rsid w:val="009A3331"/>
    <w:rsid w:val="00AD6AF2"/>
    <w:rsid w:val="00AE798C"/>
    <w:rsid w:val="00C56DA0"/>
    <w:rsid w:val="00D96D48"/>
    <w:rsid w:val="00DA2730"/>
    <w:rsid w:val="00DC39E6"/>
    <w:rsid w:val="00E8692C"/>
    <w:rsid w:val="00F36E7D"/>
    <w:rsid w:val="00F42DB5"/>
    <w:rsid w:val="00F71DAD"/>
    <w:rsid w:val="00FD1196"/>
    <w:rsid w:val="00FE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A723EB"/>
  <w15:docId w15:val="{A12DE3A5-A9EC-4445-B1A0-3E6DD58D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7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7E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477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872E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872E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2EE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72E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2EE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7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00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15</Pages>
  <Words>11863</Words>
  <Characters>6762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Admin</cp:lastModifiedBy>
  <cp:revision>11</cp:revision>
  <cp:lastPrinted>2021-12-24T11:31:00Z</cp:lastPrinted>
  <dcterms:created xsi:type="dcterms:W3CDTF">2021-11-23T06:36:00Z</dcterms:created>
  <dcterms:modified xsi:type="dcterms:W3CDTF">2021-12-24T12:22:00Z</dcterms:modified>
</cp:coreProperties>
</file>