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47" w:rsidRDefault="00063CF6" w:rsidP="00063CF6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BE6C47">
        <w:rPr>
          <w:b/>
          <w:bCs/>
          <w:sz w:val="28"/>
          <w:szCs w:val="28"/>
        </w:rPr>
        <w:t xml:space="preserve">  </w:t>
      </w:r>
      <w:r w:rsidR="00BE6C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672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8pt;mso-position-horizontal:absolute" o:ole="" filled="t">
            <v:imagedata r:id="rId4" o:title=""/>
            <o:lock v:ext="edit" aspectratio="f"/>
          </v:shape>
          <o:OLEObject Type="Embed" ProgID="Word.Picture.8" ShapeID="_x0000_i1025" DrawAspect="Content" ObjectID="_1728298240" r:id="rId5"/>
        </w:object>
      </w:r>
      <w:r w:rsidR="00BE6C47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BE6C47" w:rsidRDefault="00BE6C47" w:rsidP="00BE6C47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BE6C47" w:rsidRDefault="00BE6C47" w:rsidP="00BE6C4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BE6C47" w:rsidRDefault="00BE6C47" w:rsidP="00BE6C4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BE6C47" w:rsidRPr="007250CB" w:rsidRDefault="00BE6C47" w:rsidP="00BE6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C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BE6C47" w:rsidRDefault="00BE6C47" w:rsidP="00BE6C47">
      <w:pPr>
        <w:jc w:val="center"/>
        <w:rPr>
          <w:b/>
          <w:bCs/>
          <w:w w:val="120"/>
          <w:sz w:val="28"/>
          <w:szCs w:val="28"/>
          <w:lang w:val="ru-RU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5CED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BE6C47" w:rsidRDefault="00BE6C47" w:rsidP="00BE6C4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BE6C47" w:rsidRDefault="00BE6C47" w:rsidP="00BE6C47">
      <w:pPr>
        <w:rPr>
          <w:sz w:val="20"/>
          <w:szCs w:val="20"/>
        </w:rPr>
      </w:pPr>
    </w:p>
    <w:p w:rsidR="00BE6C47" w:rsidRPr="00BE6C47" w:rsidRDefault="00086F95" w:rsidP="00086F95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47" w:rsidRPr="00BE6C47">
        <w:rPr>
          <w:rFonts w:ascii="Times New Roman" w:hAnsi="Times New Roman" w:cs="Times New Roman"/>
          <w:sz w:val="28"/>
          <w:szCs w:val="28"/>
        </w:rPr>
        <w:t>ід 25 жовтня 2022 року                 №</w:t>
      </w:r>
      <w:r w:rsidR="009F34E4">
        <w:rPr>
          <w:rFonts w:ascii="Times New Roman" w:hAnsi="Times New Roman" w:cs="Times New Roman"/>
          <w:sz w:val="28"/>
          <w:szCs w:val="28"/>
        </w:rPr>
        <w:t>309</w:t>
      </w:r>
      <w:r w:rsidR="00BE6C47" w:rsidRPr="00BE6C4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BE6C47" w:rsidRPr="00BE6C47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BE6C47" w:rsidRDefault="00BE6C47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368" w:rsidRPr="00831BB8" w:rsidRDefault="00613368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613368" w:rsidRPr="00831BB8" w:rsidRDefault="00613368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:rsidR="00613368" w:rsidRPr="00831BB8" w:rsidRDefault="00613368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:rsidR="00613368" w:rsidRPr="00831BB8" w:rsidRDefault="00613368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на 2022-2024 роки</w:t>
      </w:r>
    </w:p>
    <w:p w:rsidR="00613368" w:rsidRPr="00831BB8" w:rsidRDefault="00613368" w:rsidP="006133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13368" w:rsidRPr="00184FD5" w:rsidRDefault="00613368" w:rsidP="00184FD5">
      <w:pPr>
        <w:pStyle w:val="a5"/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 w:rsidR="00184FD5"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184FD5" w:rsidRPr="005F0BF5">
        <w:rPr>
          <w:sz w:val="28"/>
          <w:szCs w:val="28"/>
          <w:lang w:val="uk-UA"/>
        </w:rPr>
        <w:t xml:space="preserve"> </w:t>
      </w:r>
      <w:r w:rsidRPr="00184FD5">
        <w:rPr>
          <w:sz w:val="28"/>
          <w:szCs w:val="28"/>
          <w:bdr w:val="none" w:sz="0" w:space="0" w:color="auto" w:frame="1"/>
          <w:lang w:val="uk-UA"/>
        </w:rPr>
        <w:t>беручи до ува</w:t>
      </w:r>
      <w:r w:rsidR="00BE6C47">
        <w:rPr>
          <w:sz w:val="28"/>
          <w:szCs w:val="28"/>
          <w:bdr w:val="none" w:sz="0" w:space="0" w:color="auto" w:frame="1"/>
          <w:lang w:val="uk-UA"/>
        </w:rPr>
        <w:t>ги листи МСК «Роксолана» від 16.10.2022 року</w:t>
      </w:r>
      <w:r w:rsidRPr="00184FD5">
        <w:rPr>
          <w:sz w:val="28"/>
          <w:szCs w:val="28"/>
          <w:bdr w:val="none" w:sz="0" w:space="0" w:color="auto" w:frame="1"/>
          <w:lang w:val="uk-UA"/>
        </w:rPr>
        <w:t xml:space="preserve">, ГО </w:t>
      </w:r>
      <w:r w:rsidR="00BE6C47">
        <w:rPr>
          <w:sz w:val="28"/>
          <w:szCs w:val="28"/>
          <w:bdr w:val="none" w:sz="0" w:space="0" w:color="auto" w:frame="1"/>
          <w:lang w:val="uk-UA"/>
        </w:rPr>
        <w:t>«Рибалки-любителі Опілля» від 17.10.2022 року</w:t>
      </w:r>
      <w:r w:rsidRPr="00184FD5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184FD5" w:rsidRPr="00184FD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84FD5" w:rsidRPr="005F0BF5">
        <w:rPr>
          <w:sz w:val="28"/>
          <w:szCs w:val="28"/>
          <w:lang w:val="uk-UA"/>
        </w:rPr>
        <w:t xml:space="preserve">виконавчий комітет міської ради </w:t>
      </w:r>
      <w:r w:rsidR="00184FD5">
        <w:rPr>
          <w:sz w:val="28"/>
          <w:szCs w:val="28"/>
          <w:lang w:val="uk-UA"/>
        </w:rPr>
        <w:t>ВИРІШИВ</w:t>
      </w:r>
      <w:r w:rsidR="00184FD5" w:rsidRPr="005F0BF5">
        <w:rPr>
          <w:sz w:val="28"/>
          <w:szCs w:val="28"/>
          <w:lang w:val="uk-UA"/>
        </w:rPr>
        <w:t>:</w:t>
      </w:r>
    </w:p>
    <w:p w:rsidR="00D041D5" w:rsidRDefault="00D041D5" w:rsidP="00D04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змін</w:t>
      </w:r>
      <w:r>
        <w:rPr>
          <w:sz w:val="28"/>
          <w:szCs w:val="28"/>
          <w:bdr w:val="none" w:sz="0" w:space="0" w:color="auto" w:frame="1"/>
        </w:rPr>
        <w:t xml:space="preserve">и до Програми </w:t>
      </w:r>
      <w:r w:rsidRPr="00831BB8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</w:t>
      </w:r>
      <w:r w:rsidRPr="00831BB8">
        <w:rPr>
          <w:sz w:val="28"/>
          <w:szCs w:val="28"/>
          <w:bdr w:val="none" w:sz="0" w:space="0" w:color="auto" w:frame="1"/>
        </w:rPr>
        <w:t>й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31BB8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, затвердженої рішенням 18 сесії міської ради </w:t>
      </w:r>
      <w:r w:rsidRPr="00DE61DE">
        <w:rPr>
          <w:sz w:val="28"/>
          <w:szCs w:val="28"/>
          <w:bdr w:val="none" w:sz="0" w:space="0" w:color="auto" w:frame="1"/>
        </w:rPr>
        <w:t>від 23 грудня 2021 р. № 3865</w:t>
      </w:r>
      <w:r>
        <w:rPr>
          <w:sz w:val="28"/>
          <w:szCs w:val="28"/>
          <w:bdr w:val="none" w:sz="0" w:space="0" w:color="auto" w:frame="1"/>
        </w:rPr>
        <w:t>, а саме:</w:t>
      </w:r>
    </w:p>
    <w:p w:rsidR="00D041D5" w:rsidRDefault="00D041D5" w:rsidP="00D04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пункти  3.4, 3.5, 3.6, 3.7 виключити із Переліку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>;</w:t>
      </w:r>
    </w:p>
    <w:p w:rsidR="00D041D5" w:rsidRDefault="00D041D5" w:rsidP="00D04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1.2. пункти 3.3. та 2.12 Переліку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викласти в новій редакції наступного змісту: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276"/>
        <w:gridCol w:w="1559"/>
        <w:gridCol w:w="1276"/>
        <w:gridCol w:w="708"/>
        <w:gridCol w:w="1418"/>
        <w:gridCol w:w="1417"/>
      </w:tblGrid>
      <w:tr w:rsidR="00D041D5" w:rsidRPr="00A00893" w:rsidTr="00D041D5"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Терміни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Джерела </w:t>
            </w:r>
            <w:proofErr w:type="spellStart"/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фінансу</w:t>
            </w:r>
            <w:proofErr w:type="spellEnd"/>
          </w:p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D041D5" w:rsidRPr="00A00893" w:rsidTr="00D041D5"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41D5" w:rsidRPr="00A00893" w:rsidRDefault="00D041D5" w:rsidP="00AD13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041D5" w:rsidRPr="00A00893" w:rsidTr="00D041D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A00893" w:rsidRDefault="00D041D5" w:rsidP="00D041D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3.3.</w:t>
            </w:r>
            <w:r w:rsidR="00086F95">
              <w:rPr>
                <w:rFonts w:ascii="Times New Roman" w:eastAsia="MS Mincho" w:hAnsi="Times New Roman"/>
                <w:sz w:val="24"/>
                <w:szCs w:val="24"/>
              </w:rPr>
              <w:t xml:space="preserve"> Придбання спортивного інвентарю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A00893" w:rsidRDefault="00D041D5" w:rsidP="00D04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3C04A1" w:rsidRDefault="00D041D5" w:rsidP="00D0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3C04A1" w:rsidRDefault="00D041D5" w:rsidP="00D0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3C04A1" w:rsidRDefault="00D041D5" w:rsidP="00D0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3C04A1" w:rsidRDefault="00D041D5" w:rsidP="00D04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D5" w:rsidRPr="003C04A1" w:rsidRDefault="00D041D5" w:rsidP="00D04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613368" w:rsidRPr="00A00893" w:rsidTr="00D041D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Default="00613368" w:rsidP="0061336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2.12. Придбання матеріалів, будівельних матеріалів, інвентарю та інструментів для проведення ремонтних робіт господарським способом, видатки із благоустрою території міського озера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омадська організація «Рибалки-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любителі Опілля»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68" w:rsidRPr="003C04A1" w:rsidRDefault="00613368" w:rsidP="006133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bookmarkEnd w:id="0"/>
    </w:tbl>
    <w:p w:rsidR="00D041D5" w:rsidRDefault="00D041D5" w:rsidP="00D04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613368" w:rsidRPr="00613368" w:rsidRDefault="00613368" w:rsidP="00613368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p w:rsidR="00613368" w:rsidRPr="00613368" w:rsidRDefault="00613368" w:rsidP="00613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368" w:rsidRPr="00613368" w:rsidRDefault="00613368" w:rsidP="00613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368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131335" w:rsidRPr="00184FD5" w:rsidRDefault="00613368" w:rsidP="00613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368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Олег ВОВКУН</w:t>
      </w:r>
    </w:p>
    <w:sectPr w:rsidR="00131335" w:rsidRPr="00184FD5" w:rsidSect="00184FD5">
      <w:pgSz w:w="12240" w:h="15840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D5"/>
    <w:rsid w:val="00063CF6"/>
    <w:rsid w:val="00086F95"/>
    <w:rsid w:val="00131335"/>
    <w:rsid w:val="00184FD5"/>
    <w:rsid w:val="001E698B"/>
    <w:rsid w:val="00300FA5"/>
    <w:rsid w:val="0038550C"/>
    <w:rsid w:val="00613368"/>
    <w:rsid w:val="007250CB"/>
    <w:rsid w:val="007B29EB"/>
    <w:rsid w:val="00836018"/>
    <w:rsid w:val="009F34E4"/>
    <w:rsid w:val="00A27DAD"/>
    <w:rsid w:val="00AE3089"/>
    <w:rsid w:val="00AF7B53"/>
    <w:rsid w:val="00BE6C47"/>
    <w:rsid w:val="00D041D5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E32"/>
  <w15:chartTrackingRefBased/>
  <w15:docId w15:val="{379531D1-CA3B-45AB-B4CC-43C7B6B6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E6C47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E6C47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E6C47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E6C47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04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84F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E6C4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BE6C4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E6C4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E6C4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2022-10-20T13:27:00Z</cp:lastPrinted>
  <dcterms:created xsi:type="dcterms:W3CDTF">2022-10-21T12:54:00Z</dcterms:created>
  <dcterms:modified xsi:type="dcterms:W3CDTF">2022-10-26T11:04:00Z</dcterms:modified>
</cp:coreProperties>
</file>