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F2" w:rsidRPr="00311668" w:rsidRDefault="003A76F2" w:rsidP="00CC45C7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16EDC4" wp14:editId="5AAC25AF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F2" w:rsidRPr="00311668" w:rsidRDefault="003A76F2" w:rsidP="003A76F2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3A76F2" w:rsidRPr="00311668" w:rsidRDefault="003A76F2" w:rsidP="003A7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A76F2" w:rsidRPr="00311668" w:rsidRDefault="003A76F2" w:rsidP="003A7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A76F2" w:rsidRPr="00311668" w:rsidRDefault="003A76F2" w:rsidP="003A7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92E8E3B" wp14:editId="2A13373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F7B3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A76F2" w:rsidRPr="00311668" w:rsidRDefault="003A76F2" w:rsidP="003A76F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A76F2" w:rsidRPr="00311668" w:rsidRDefault="003A76F2" w:rsidP="003A76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A76F2" w:rsidRPr="00311668" w:rsidRDefault="003A76F2" w:rsidP="003A76F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27</w:t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січня 2022</w:t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CC45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4263</w:t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</w:t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сесія </w:t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:rsidR="003A76F2" w:rsidRDefault="003A76F2" w:rsidP="003A76F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116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Рогатин</w:t>
      </w:r>
    </w:p>
    <w:p w:rsidR="003A76F2" w:rsidRDefault="003A76F2" w:rsidP="003A76F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A76F2" w:rsidRDefault="003A76F2" w:rsidP="003A76F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внесення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змін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до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Програми</w:t>
      </w:r>
    </w:p>
    <w:p w:rsidR="003A76F2" w:rsidRDefault="003A76F2" w:rsidP="003A76F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«Питна вода» на 2021-2025 роки»</w:t>
      </w:r>
    </w:p>
    <w:p w:rsidR="003A76F2" w:rsidRDefault="003A76F2" w:rsidP="003A7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6F2" w:rsidRDefault="003A76F2" w:rsidP="003A7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статті 91 Бюджетного Кодексу України, беручи до уваги лист </w:t>
      </w:r>
      <w:r>
        <w:rPr>
          <w:rFonts w:ascii="Times New Roman" w:hAnsi="Times New Roman" w:cs="Times New Roman"/>
          <w:sz w:val="28"/>
          <w:szCs w:val="28"/>
        </w:rPr>
        <w:t>дочірнього підприємства «Рогатин-Водоканал» від 10 січня 2022 року № 10</w:t>
      </w:r>
      <w:r w:rsidRPr="003A76F2">
        <w:rPr>
          <w:rFonts w:ascii="Times New Roman" w:hAnsi="Times New Roman" w:cs="Times New Roman"/>
          <w:sz w:val="28"/>
          <w:szCs w:val="28"/>
        </w:rPr>
        <w:t>, міська рада ВИРШИЛА:</w:t>
      </w:r>
    </w:p>
    <w:p w:rsidR="00483EE3" w:rsidRDefault="003A76F2" w:rsidP="00AC29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6F2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3A76F2">
        <w:rPr>
          <w:rFonts w:ascii="Times New Roman" w:hAnsi="Times New Roman" w:cs="Times New Roman"/>
          <w:sz w:val="28"/>
          <w:szCs w:val="28"/>
        </w:rPr>
        <w:t xml:space="preserve"> зміни до 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6F2">
        <w:rPr>
          <w:rFonts w:ascii="Times New Roman" w:hAnsi="Times New Roman" w:cs="Times New Roman"/>
          <w:sz w:val="28"/>
          <w:szCs w:val="28"/>
        </w:rPr>
        <w:t>«Питна вода» на 2021-2025 роки»</w:t>
      </w:r>
      <w:r w:rsidR="00AC2925">
        <w:rPr>
          <w:rFonts w:ascii="Times New Roman" w:hAnsi="Times New Roman" w:cs="Times New Roman"/>
          <w:sz w:val="28"/>
          <w:szCs w:val="28"/>
        </w:rPr>
        <w:t xml:space="preserve">, </w:t>
      </w:r>
      <w:r w:rsidR="00483EE3">
        <w:rPr>
          <w:rFonts w:ascii="Times New Roman" w:hAnsi="Times New Roman" w:cs="Times New Roman"/>
          <w:sz w:val="28"/>
          <w:szCs w:val="28"/>
        </w:rPr>
        <w:t xml:space="preserve">затвердженої рішенням 5 сесії міської ради </w:t>
      </w:r>
      <w:r w:rsidR="00483EE3">
        <w:rPr>
          <w:rFonts w:ascii="Times New Roman" w:hAnsi="Times New Roman"/>
          <w:sz w:val="28"/>
          <w:szCs w:val="28"/>
        </w:rPr>
        <w:t xml:space="preserve">від </w:t>
      </w:r>
      <w:r w:rsidR="00483EE3" w:rsidRPr="00080F7F">
        <w:rPr>
          <w:rFonts w:ascii="Times New Roman" w:hAnsi="Times New Roman"/>
          <w:sz w:val="28"/>
          <w:szCs w:val="28"/>
        </w:rPr>
        <w:t>28  січня  2021 р. №</w:t>
      </w:r>
      <w:r w:rsidR="00483EE3">
        <w:rPr>
          <w:rFonts w:ascii="Times New Roman" w:hAnsi="Times New Roman"/>
          <w:sz w:val="28"/>
          <w:szCs w:val="28"/>
        </w:rPr>
        <w:t xml:space="preserve"> 330,</w:t>
      </w:r>
      <w:r w:rsidR="00AC2925">
        <w:rPr>
          <w:rFonts w:ascii="Times New Roman" w:hAnsi="Times New Roman" w:cs="Times New Roman"/>
          <w:sz w:val="28"/>
          <w:szCs w:val="28"/>
        </w:rPr>
        <w:t xml:space="preserve"> </w:t>
      </w:r>
      <w:r w:rsidR="00483EE3">
        <w:rPr>
          <w:rFonts w:ascii="Times New Roman" w:hAnsi="Times New Roman" w:cs="Times New Roman"/>
          <w:sz w:val="28"/>
          <w:szCs w:val="28"/>
        </w:rPr>
        <w:t xml:space="preserve">а саме: </w:t>
      </w:r>
    </w:p>
    <w:p w:rsidR="00131335" w:rsidRDefault="00AC2925" w:rsidP="00483E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таблицю «Заходи </w:t>
      </w:r>
      <w:r w:rsidRPr="00AC2925">
        <w:rPr>
          <w:rFonts w:ascii="Times New Roman" w:hAnsi="Times New Roman" w:cs="Times New Roman"/>
          <w:sz w:val="28"/>
          <w:szCs w:val="28"/>
        </w:rPr>
        <w:t>на виконання 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925">
        <w:rPr>
          <w:rFonts w:ascii="Times New Roman" w:hAnsi="Times New Roman" w:cs="Times New Roman"/>
          <w:sz w:val="28"/>
          <w:szCs w:val="28"/>
        </w:rPr>
        <w:t>«Питна вода» на 2021-2025рр</w:t>
      </w:r>
      <w:r w:rsidR="00E800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83EE3">
        <w:rPr>
          <w:rFonts w:ascii="Times New Roman" w:hAnsi="Times New Roman" w:cs="Times New Roman"/>
          <w:sz w:val="28"/>
          <w:szCs w:val="28"/>
        </w:rPr>
        <w:t xml:space="preserve">викласти </w:t>
      </w:r>
      <w:r>
        <w:rPr>
          <w:rFonts w:ascii="Times New Roman" w:hAnsi="Times New Roman" w:cs="Times New Roman"/>
          <w:sz w:val="28"/>
          <w:szCs w:val="28"/>
        </w:rPr>
        <w:t>в новій редакції (додаток 1).</w:t>
      </w:r>
    </w:p>
    <w:p w:rsidR="00AC2925" w:rsidRDefault="00AC2925" w:rsidP="00AC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925" w:rsidRPr="00AC2925" w:rsidRDefault="00AC2925" w:rsidP="00AC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925" w:rsidRDefault="00AC2925" w:rsidP="00AC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925">
        <w:rPr>
          <w:rFonts w:ascii="Times New Roman" w:hAnsi="Times New Roman" w:cs="Times New Roman"/>
          <w:sz w:val="28"/>
          <w:szCs w:val="28"/>
        </w:rPr>
        <w:t>Міський голова</w:t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2925">
        <w:rPr>
          <w:rFonts w:ascii="Times New Roman" w:hAnsi="Times New Roman" w:cs="Times New Roman"/>
          <w:sz w:val="28"/>
          <w:szCs w:val="28"/>
        </w:rPr>
        <w:t xml:space="preserve">Сергій </w:t>
      </w:r>
      <w:proofErr w:type="spellStart"/>
      <w:r w:rsidRPr="00AC2925">
        <w:rPr>
          <w:rFonts w:ascii="Times New Roman" w:hAnsi="Times New Roman" w:cs="Times New Roman"/>
          <w:sz w:val="28"/>
          <w:szCs w:val="28"/>
        </w:rPr>
        <w:t>НАСАЛИК</w:t>
      </w:r>
      <w:proofErr w:type="spellEnd"/>
    </w:p>
    <w:p w:rsidR="009A4088" w:rsidRDefault="009A4088" w:rsidP="00AC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88" w:rsidRDefault="009A4088" w:rsidP="00AC2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4088" w:rsidSect="00A27DAD"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:rsidR="009A4088" w:rsidRDefault="00CC45C7" w:rsidP="009A4088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9A4088" w:rsidRDefault="009A4088" w:rsidP="009A4088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рішення 19 сесії міської ради </w:t>
      </w:r>
    </w:p>
    <w:p w:rsidR="009A4088" w:rsidRDefault="009A4088" w:rsidP="009A4088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27.01.2022р. № </w:t>
      </w:r>
      <w:r w:rsidR="00CC45C7">
        <w:rPr>
          <w:rFonts w:ascii="Times New Roman" w:hAnsi="Times New Roman" w:cs="Times New Roman"/>
          <w:sz w:val="28"/>
          <w:szCs w:val="28"/>
        </w:rPr>
        <w:t>4263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88" w:rsidRDefault="009A4088" w:rsidP="009A4088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</w:p>
    <w:p w:rsidR="009A4088" w:rsidRDefault="009A4088" w:rsidP="00201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178">
        <w:rPr>
          <w:rFonts w:ascii="Times New Roman" w:hAnsi="Times New Roman" w:cs="Times New Roman"/>
          <w:sz w:val="28"/>
          <w:szCs w:val="28"/>
        </w:rPr>
        <w:t>Заходи на виконання Програми</w:t>
      </w:r>
      <w:r w:rsidR="002015D6">
        <w:rPr>
          <w:rFonts w:ascii="Times New Roman" w:hAnsi="Times New Roman" w:cs="Times New Roman"/>
          <w:sz w:val="28"/>
          <w:szCs w:val="28"/>
        </w:rPr>
        <w:t xml:space="preserve"> </w:t>
      </w:r>
      <w:r w:rsidRPr="00B35178">
        <w:rPr>
          <w:rFonts w:ascii="Times New Roman" w:hAnsi="Times New Roman" w:cs="Times New Roman"/>
          <w:sz w:val="28"/>
          <w:szCs w:val="28"/>
        </w:rPr>
        <w:t>«Питна вода» на 2021-2025рр.</w:t>
      </w:r>
    </w:p>
    <w:p w:rsidR="000554EA" w:rsidRDefault="000554EA" w:rsidP="009A40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2835"/>
        <w:gridCol w:w="1729"/>
        <w:gridCol w:w="1560"/>
        <w:gridCol w:w="1984"/>
        <w:gridCol w:w="1134"/>
      </w:tblGrid>
      <w:tr w:rsidR="000554EA" w:rsidRPr="000554EA" w:rsidTr="00CC45C7">
        <w:trPr>
          <w:jc w:val="center"/>
        </w:trPr>
        <w:tc>
          <w:tcPr>
            <w:tcW w:w="534" w:type="dxa"/>
            <w:vAlign w:val="center"/>
          </w:tcPr>
          <w:p w:rsidR="000554EA" w:rsidRPr="000554EA" w:rsidRDefault="000554EA" w:rsidP="00E2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5103" w:type="dxa"/>
            <w:vAlign w:val="center"/>
          </w:tcPr>
          <w:p w:rsidR="000554EA" w:rsidRPr="000554EA" w:rsidRDefault="000554EA" w:rsidP="00E2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554EA" w:rsidRPr="000554EA" w:rsidRDefault="000554EA" w:rsidP="00E2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2835" w:type="dxa"/>
            <w:vAlign w:val="center"/>
          </w:tcPr>
          <w:p w:rsidR="000554EA" w:rsidRPr="000554EA" w:rsidRDefault="000554EA" w:rsidP="00E2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729" w:type="dxa"/>
            <w:vAlign w:val="center"/>
          </w:tcPr>
          <w:p w:rsidR="000554EA" w:rsidRPr="000554EA" w:rsidRDefault="000554EA" w:rsidP="00E2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554EA" w:rsidRPr="000554EA" w:rsidRDefault="000554EA" w:rsidP="00E2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560" w:type="dxa"/>
            <w:vAlign w:val="center"/>
          </w:tcPr>
          <w:p w:rsidR="000554EA" w:rsidRPr="000554EA" w:rsidRDefault="000554EA" w:rsidP="00E2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Строки виконання </w:t>
            </w:r>
            <w:bookmarkStart w:id="0" w:name="_GoBack"/>
            <w:bookmarkEnd w:id="0"/>
            <w:r w:rsidRPr="000554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984" w:type="dxa"/>
            <w:vAlign w:val="center"/>
          </w:tcPr>
          <w:p w:rsidR="000554EA" w:rsidRPr="000554EA" w:rsidRDefault="000554EA" w:rsidP="00E2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Орієнтовано щорічні обсяги фінансування </w:t>
            </w:r>
            <w:proofErr w:type="spellStart"/>
            <w:r w:rsidRPr="000554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134" w:type="dxa"/>
            <w:vAlign w:val="center"/>
          </w:tcPr>
          <w:p w:rsidR="000554EA" w:rsidRPr="000554EA" w:rsidRDefault="000554EA" w:rsidP="00E2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554EA" w:rsidRPr="000554EA" w:rsidRDefault="000554EA" w:rsidP="00E2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554EA" w:rsidRPr="000554EA" w:rsidRDefault="000554EA" w:rsidP="00E21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проекту розробки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(технологічна схема) родовище корисних копалин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Рогатинського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родовища прісних підземних вод на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Пуківській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Рогатинській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ділянках.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документації, що посвідчує право власності на користування земельними ділянками об’єктів якими користується ДП «Рогатин-Водоканал»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</w:tcPr>
          <w:p w:rsid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проекту зон і поясів санітарної охорони встановленому порядку на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Пуківській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ділянці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Рогатинського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родовища свердловина №1,2 та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Рогатинській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ділянці свердловина </w:t>
            </w:r>
          </w:p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511.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гідрогеологічних робіт затвердження запасів прісних підземних вод на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Рогатинському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родовищі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Пуківська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Рогатинська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ділянка).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Приєднання вул.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Івасюка до міського комунального водопроводу.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автоматичної системи обліку електроенергії.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5103" w:type="dxa"/>
          </w:tcPr>
          <w:p w:rsidR="000554EA" w:rsidRPr="000554EA" w:rsidRDefault="006C0B95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гли</w:t>
            </w:r>
            <w:r w:rsidR="000554EA"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бинних насосів </w:t>
            </w:r>
            <w:proofErr w:type="spellStart"/>
            <w:r w:rsidR="000554EA"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ЕЦВ</w:t>
            </w:r>
            <w:proofErr w:type="spellEnd"/>
            <w:r w:rsidR="000554EA"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12-060-140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54EA"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Завершення будівництва каналізаційног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proofErr w:type="spellStart"/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 </w:t>
            </w:r>
            <w:proofErr w:type="spellStart"/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Ю.Рогатинця</w:t>
            </w:r>
            <w:proofErr w:type="spellEnd"/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вулицях Європейська, Садова, </w:t>
            </w:r>
            <w:proofErr w:type="spellStart"/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М.Тарнавського</w:t>
            </w:r>
            <w:proofErr w:type="spellEnd"/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кошти</w:t>
            </w: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Завершення будівництва каналізаційно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 </w:t>
            </w:r>
            <w:proofErr w:type="spellStart"/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П.Шеремети</w:t>
            </w:r>
            <w:proofErr w:type="spellEnd"/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вулицях Поповича, </w:t>
            </w:r>
            <w:proofErr w:type="spellStart"/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Левицього</w:t>
            </w:r>
            <w:proofErr w:type="spellEnd"/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СУМБР</w:t>
            </w:r>
            <w:proofErr w:type="spellEnd"/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кошти</w:t>
            </w: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водопроводу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С.Бандери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каналізаційного колектору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вул.Івасюка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ПКД</w:t>
            </w:r>
            <w:proofErr w:type="spellEnd"/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ництво каналізаційного </w:t>
            </w:r>
            <w:proofErr w:type="spellStart"/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С.Бандери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ПКД</w:t>
            </w:r>
            <w:proofErr w:type="spellEnd"/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ПКД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капремонт і модернізацію очисних споруд.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договору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Капремонт і реконструкція очисних робіт.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ПКД</w:t>
            </w:r>
            <w:proofErr w:type="spellEnd"/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водопровідної мережі на Північному масиві.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ПКД</w:t>
            </w:r>
            <w:proofErr w:type="spellEnd"/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Відновлення системи оптимізації водопостачання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м.Рогатина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Інвентаризація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сільських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водопроводів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автотранспортної техніки.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водопровідної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вул.Святомиколаївська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водопровідної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вул.Шеремети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Часткова заміна аварійної ділянки водопровідної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Коновальця-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Л.Українки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водопровідної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вул.Грицая-Перенівська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і заміна водопровідної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вул.Галущинського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і заміна водопровідної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і заміна водопровідної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вул.Липова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Ремонт і заміна ділянок каналізації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вул.Грушевського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Ремонт і заміна ділянок каналізації на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пл.Роксолани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регуляторів тиску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вул.Д.Галицького,Драгоманова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Липова,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Коцюбинськог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Завода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Галицька, Незалежності, Миру.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ПКД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резервної напірної каналізації.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2021-2023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договору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резервної напірної каналізації. 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ПКД</w:t>
            </w:r>
            <w:proofErr w:type="spellEnd"/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твердопаливного опалювального котла.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103" w:type="dxa"/>
          </w:tcPr>
          <w:p w:rsidR="000554EA" w:rsidRPr="000554EA" w:rsidRDefault="006C0B95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Виділення коштів на непередбаче</w:t>
            </w:r>
            <w:r w:rsidR="000554EA"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аварійно-відновлювальні роботи на водопровідно-каналізаційному господарстві.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освітлення на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РЧВ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Фундуш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CC45C7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103" w:type="dxa"/>
          </w:tcPr>
          <w:p w:rsidR="000554EA" w:rsidRPr="00CC45C7" w:rsidRDefault="006C0B95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Ремонт будівлі </w:t>
            </w:r>
            <w:proofErr w:type="spellStart"/>
            <w:r w:rsidRPr="00C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</w:t>
            </w:r>
            <w:r w:rsidR="000554EA" w:rsidRPr="00C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насосної</w:t>
            </w:r>
            <w:proofErr w:type="spellEnd"/>
            <w:r w:rsidR="000554EA" w:rsidRPr="00CC45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станції с. Добринів.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</w:t>
            </w:r>
          </w:p>
        </w:tc>
        <w:tc>
          <w:tcPr>
            <w:tcW w:w="5103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будівлі очисних споруд.</w:t>
            </w:r>
          </w:p>
        </w:tc>
        <w:tc>
          <w:tcPr>
            <w:tcW w:w="2835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0554EA" w:rsidRPr="000554EA" w:rsidRDefault="000554EA" w:rsidP="00E216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каналізаційної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вул.Святомиколаївська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98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водопровідної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вул.Святомиколаївська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98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водопровідної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вул.Крушельницьких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98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каналізаційної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вул.Січових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Стрільців.</w:t>
            </w:r>
          </w:p>
        </w:tc>
        <w:tc>
          <w:tcPr>
            <w:tcW w:w="2835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2025-2025</w:t>
            </w:r>
          </w:p>
        </w:tc>
        <w:tc>
          <w:tcPr>
            <w:tcW w:w="198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Підключення Північного масиву до міської каналізації</w:t>
            </w:r>
          </w:p>
        </w:tc>
        <w:tc>
          <w:tcPr>
            <w:tcW w:w="2835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560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98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Підключення частини вулиці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Телев’яка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каналізаційного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98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кана</w:t>
            </w:r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лізаційної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1E42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вул.Грицая</w:t>
            </w:r>
            <w:proofErr w:type="spellEnd"/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вул.Галицькій</w:t>
            </w:r>
            <w:proofErr w:type="spellEnd"/>
            <w:r w:rsidR="00805D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98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каналізаційного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Кобилянської.</w:t>
            </w:r>
          </w:p>
        </w:tc>
        <w:tc>
          <w:tcPr>
            <w:tcW w:w="2835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98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EA" w:rsidRPr="000554EA" w:rsidTr="00CC45C7">
        <w:trPr>
          <w:jc w:val="center"/>
        </w:trPr>
        <w:tc>
          <w:tcPr>
            <w:tcW w:w="5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0554EA" w:rsidRPr="000554EA" w:rsidRDefault="000554EA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каналізаційного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Надрічна.</w:t>
            </w:r>
          </w:p>
        </w:tc>
        <w:tc>
          <w:tcPr>
            <w:tcW w:w="2835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98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54EA" w:rsidRPr="000554EA" w:rsidRDefault="000554EA" w:rsidP="00055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08" w:rsidRPr="000554EA" w:rsidTr="00CC45C7">
        <w:trPr>
          <w:jc w:val="center"/>
        </w:trPr>
        <w:tc>
          <w:tcPr>
            <w:tcW w:w="534" w:type="dxa"/>
          </w:tcPr>
          <w:p w:rsidR="00805D08" w:rsidRDefault="00805D08" w:rsidP="0080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805D08" w:rsidRPr="000554EA" w:rsidRDefault="00805D08" w:rsidP="006C0B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водопровідної та каналізаційної мережі </w:t>
            </w:r>
            <w:r w:rsidR="006C0B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Відродження.</w:t>
            </w:r>
          </w:p>
        </w:tc>
        <w:tc>
          <w:tcPr>
            <w:tcW w:w="2835" w:type="dxa"/>
          </w:tcPr>
          <w:p w:rsidR="00805D08" w:rsidRPr="000554EA" w:rsidRDefault="00805D08" w:rsidP="00805D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805D08" w:rsidRPr="000554EA" w:rsidRDefault="00805D08" w:rsidP="00805D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05D08" w:rsidRPr="000554EA" w:rsidRDefault="00805D08" w:rsidP="00805D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984" w:type="dxa"/>
          </w:tcPr>
          <w:p w:rsidR="00805D08" w:rsidRPr="000554EA" w:rsidRDefault="00805D08" w:rsidP="00805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D08" w:rsidRPr="000554EA" w:rsidRDefault="00805D08" w:rsidP="00805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08" w:rsidRPr="000554EA" w:rsidTr="00CC45C7">
        <w:trPr>
          <w:jc w:val="center"/>
        </w:trPr>
        <w:tc>
          <w:tcPr>
            <w:tcW w:w="534" w:type="dxa"/>
          </w:tcPr>
          <w:p w:rsidR="00805D08" w:rsidRPr="000554EA" w:rsidRDefault="00805D08" w:rsidP="00805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805D08" w:rsidRPr="000554EA" w:rsidRDefault="00805D08" w:rsidP="00805D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Чистка каналізаційних колекторів по вул. Галицька, Крип’якевича, </w:t>
            </w:r>
            <w:proofErr w:type="spellStart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Чорновола</w:t>
            </w:r>
            <w:proofErr w:type="spellEnd"/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35" w:type="dxa"/>
          </w:tcPr>
          <w:p w:rsidR="00805D08" w:rsidRPr="000554EA" w:rsidRDefault="00805D08" w:rsidP="00805D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«Рогатин-Водоканал»</w:t>
            </w:r>
          </w:p>
        </w:tc>
        <w:tc>
          <w:tcPr>
            <w:tcW w:w="1729" w:type="dxa"/>
          </w:tcPr>
          <w:p w:rsidR="00805D08" w:rsidRPr="000554EA" w:rsidRDefault="00805D08" w:rsidP="00805D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05D08" w:rsidRPr="000554EA" w:rsidRDefault="00805D08" w:rsidP="00805D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4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</w:t>
            </w:r>
          </w:p>
        </w:tc>
        <w:tc>
          <w:tcPr>
            <w:tcW w:w="1984" w:type="dxa"/>
          </w:tcPr>
          <w:p w:rsidR="00805D08" w:rsidRPr="000554EA" w:rsidRDefault="00805D08" w:rsidP="00805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D08" w:rsidRPr="000554EA" w:rsidRDefault="00805D08" w:rsidP="00805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4EA" w:rsidRDefault="000554EA" w:rsidP="000554EA">
      <w:pPr>
        <w:rPr>
          <w:sz w:val="36"/>
          <w:szCs w:val="36"/>
        </w:rPr>
      </w:pPr>
    </w:p>
    <w:p w:rsidR="00CC45C7" w:rsidRDefault="00CC45C7" w:rsidP="000554EA">
      <w:pPr>
        <w:rPr>
          <w:sz w:val="36"/>
          <w:szCs w:val="36"/>
        </w:rPr>
      </w:pPr>
    </w:p>
    <w:p w:rsidR="009A4088" w:rsidRPr="00AC2925" w:rsidRDefault="009A4088" w:rsidP="00CC45C7">
      <w:pPr>
        <w:rPr>
          <w:rFonts w:ascii="Times New Roman" w:hAnsi="Times New Roman" w:cs="Times New Roman"/>
          <w:sz w:val="28"/>
          <w:szCs w:val="28"/>
        </w:rPr>
      </w:pPr>
      <w:r w:rsidRPr="00B35178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B35178">
        <w:rPr>
          <w:rFonts w:ascii="Times New Roman" w:hAnsi="Times New Roman" w:cs="Times New Roman"/>
          <w:sz w:val="28"/>
          <w:szCs w:val="28"/>
        </w:rPr>
        <w:tab/>
      </w:r>
      <w:r w:rsidRPr="00B35178">
        <w:rPr>
          <w:rFonts w:ascii="Times New Roman" w:hAnsi="Times New Roman" w:cs="Times New Roman"/>
          <w:sz w:val="28"/>
          <w:szCs w:val="28"/>
        </w:rPr>
        <w:tab/>
      </w:r>
      <w:r w:rsidRPr="00B35178">
        <w:rPr>
          <w:rFonts w:ascii="Times New Roman" w:hAnsi="Times New Roman" w:cs="Times New Roman"/>
          <w:sz w:val="28"/>
          <w:szCs w:val="28"/>
        </w:rPr>
        <w:tab/>
      </w:r>
      <w:r w:rsidRPr="00B35178">
        <w:rPr>
          <w:rFonts w:ascii="Times New Roman" w:hAnsi="Times New Roman" w:cs="Times New Roman"/>
          <w:sz w:val="28"/>
          <w:szCs w:val="28"/>
        </w:rPr>
        <w:tab/>
      </w:r>
      <w:r w:rsidRPr="00B35178">
        <w:rPr>
          <w:rFonts w:ascii="Times New Roman" w:hAnsi="Times New Roman" w:cs="Times New Roman"/>
          <w:sz w:val="28"/>
          <w:szCs w:val="28"/>
        </w:rPr>
        <w:tab/>
      </w:r>
      <w:r w:rsidRPr="00B35178">
        <w:rPr>
          <w:rFonts w:ascii="Times New Roman" w:hAnsi="Times New Roman" w:cs="Times New Roman"/>
          <w:sz w:val="28"/>
          <w:szCs w:val="28"/>
        </w:rPr>
        <w:tab/>
      </w:r>
      <w:r w:rsidRPr="00B35178">
        <w:rPr>
          <w:rFonts w:ascii="Times New Roman" w:hAnsi="Times New Roman" w:cs="Times New Roman"/>
          <w:sz w:val="28"/>
          <w:szCs w:val="28"/>
        </w:rPr>
        <w:tab/>
      </w:r>
      <w:r w:rsidRPr="00B35178">
        <w:rPr>
          <w:rFonts w:ascii="Times New Roman" w:hAnsi="Times New Roman" w:cs="Times New Roman"/>
          <w:sz w:val="28"/>
          <w:szCs w:val="28"/>
        </w:rPr>
        <w:tab/>
      </w:r>
      <w:r w:rsidRPr="00B35178">
        <w:rPr>
          <w:rFonts w:ascii="Times New Roman" w:hAnsi="Times New Roman" w:cs="Times New Roman"/>
          <w:sz w:val="28"/>
          <w:szCs w:val="28"/>
        </w:rPr>
        <w:tab/>
      </w:r>
      <w:r w:rsidRPr="00B35178">
        <w:rPr>
          <w:rFonts w:ascii="Times New Roman" w:hAnsi="Times New Roman" w:cs="Times New Roman"/>
          <w:sz w:val="28"/>
          <w:szCs w:val="28"/>
        </w:rPr>
        <w:tab/>
      </w:r>
      <w:r w:rsidRPr="00B35178">
        <w:rPr>
          <w:rFonts w:ascii="Times New Roman" w:hAnsi="Times New Roman" w:cs="Times New Roman"/>
          <w:sz w:val="28"/>
          <w:szCs w:val="28"/>
        </w:rPr>
        <w:tab/>
        <w:t>Христина СОРОКА</w:t>
      </w:r>
      <w:r w:rsidRPr="00B35178">
        <w:rPr>
          <w:rFonts w:ascii="Times New Roman" w:hAnsi="Times New Roman" w:cs="Times New Roman"/>
          <w:sz w:val="28"/>
          <w:szCs w:val="28"/>
        </w:rPr>
        <w:tab/>
      </w:r>
      <w:r w:rsidRPr="00B35178">
        <w:rPr>
          <w:rFonts w:ascii="Times New Roman" w:hAnsi="Times New Roman" w:cs="Times New Roman"/>
          <w:sz w:val="28"/>
          <w:szCs w:val="28"/>
        </w:rPr>
        <w:tab/>
      </w:r>
      <w:r w:rsidRPr="00B35178">
        <w:rPr>
          <w:rFonts w:ascii="Times New Roman" w:hAnsi="Times New Roman" w:cs="Times New Roman"/>
          <w:sz w:val="28"/>
          <w:szCs w:val="28"/>
        </w:rPr>
        <w:tab/>
      </w:r>
      <w:r w:rsidRPr="00B35178">
        <w:rPr>
          <w:rFonts w:ascii="Times New Roman" w:hAnsi="Times New Roman" w:cs="Times New Roman"/>
          <w:sz w:val="28"/>
          <w:szCs w:val="28"/>
        </w:rPr>
        <w:tab/>
      </w:r>
    </w:p>
    <w:sectPr w:rsidR="009A4088" w:rsidRPr="00AC2925" w:rsidSect="00CC45C7">
      <w:headerReference w:type="default" r:id="rId8"/>
      <w:pgSz w:w="16838" w:h="11906" w:orient="landscape"/>
      <w:pgMar w:top="1702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BC" w:rsidRDefault="00F109BC">
      <w:pPr>
        <w:spacing w:after="0" w:line="240" w:lineRule="auto"/>
      </w:pPr>
      <w:r>
        <w:separator/>
      </w:r>
    </w:p>
  </w:endnote>
  <w:endnote w:type="continuationSeparator" w:id="0">
    <w:p w:rsidR="00F109BC" w:rsidRDefault="00F1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BC" w:rsidRDefault="00F109BC">
      <w:pPr>
        <w:spacing w:after="0" w:line="240" w:lineRule="auto"/>
      </w:pPr>
      <w:r>
        <w:separator/>
      </w:r>
    </w:p>
  </w:footnote>
  <w:footnote w:type="continuationSeparator" w:id="0">
    <w:p w:rsidR="00F109BC" w:rsidRDefault="00F1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791590"/>
      <w:docPartObj>
        <w:docPartGallery w:val="Page Numbers (Top of Page)"/>
        <w:docPartUnique/>
      </w:docPartObj>
    </w:sdtPr>
    <w:sdtEndPr/>
    <w:sdtContent>
      <w:p w:rsidR="00B35178" w:rsidRDefault="009A40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5C7">
          <w:rPr>
            <w:noProof/>
          </w:rPr>
          <w:t>5</w:t>
        </w:r>
        <w:r>
          <w:fldChar w:fldCharType="end"/>
        </w:r>
      </w:p>
    </w:sdtContent>
  </w:sdt>
  <w:p w:rsidR="00B35178" w:rsidRDefault="00F109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727E"/>
    <w:multiLevelType w:val="hybridMultilevel"/>
    <w:tmpl w:val="9984DDF4"/>
    <w:lvl w:ilvl="0" w:tplc="AF9EAD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8A060C"/>
    <w:multiLevelType w:val="hybridMultilevel"/>
    <w:tmpl w:val="6E006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F2"/>
    <w:rsid w:val="000554EA"/>
    <w:rsid w:val="000E137E"/>
    <w:rsid w:val="00131335"/>
    <w:rsid w:val="00181500"/>
    <w:rsid w:val="001E42E0"/>
    <w:rsid w:val="001E698B"/>
    <w:rsid w:val="002015D6"/>
    <w:rsid w:val="00300FA5"/>
    <w:rsid w:val="0038550C"/>
    <w:rsid w:val="003A76F2"/>
    <w:rsid w:val="00483EE3"/>
    <w:rsid w:val="006C0B95"/>
    <w:rsid w:val="00805D08"/>
    <w:rsid w:val="009A4088"/>
    <w:rsid w:val="00A27DAD"/>
    <w:rsid w:val="00AC2925"/>
    <w:rsid w:val="00BC6A94"/>
    <w:rsid w:val="00C6634D"/>
    <w:rsid w:val="00CC45C7"/>
    <w:rsid w:val="00E154A5"/>
    <w:rsid w:val="00E714DE"/>
    <w:rsid w:val="00E80073"/>
    <w:rsid w:val="00F109B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2200"/>
  <w15:chartTrackingRefBased/>
  <w15:docId w15:val="{C7D768A3-6568-475A-A94C-7E310839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6F2"/>
    <w:pPr>
      <w:ind w:left="720"/>
      <w:contextualSpacing/>
    </w:pPr>
  </w:style>
  <w:style w:type="paragraph" w:styleId="a4">
    <w:name w:val="Normal (Web)"/>
    <w:aliases w:val="Обычный (Web)"/>
    <w:basedOn w:val="a"/>
    <w:uiPriority w:val="34"/>
    <w:unhideWhenUsed/>
    <w:qFormat/>
    <w:rsid w:val="003A76F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docdata">
    <w:name w:val="docdata"/>
    <w:aliases w:val="docy,v5,2831,baiaagaaboqcaaadjwcaaau1bwaaaaaaaaaaaaaaaaaaaaaaaaaaaaaaaaaaaaaaaaaaaaaaaaaaaaaaaaaaaaaaaaaaaaaaaaaaaaaaaaaaaaaaaaaaaaaaaaaaaaaaaaaaaaaaaaaaaaaaaaaaaaaaaaaaaaaaaaaaaaaaaaaaaaaaaaaaaaaaaaaaaaaaaaaaaaaaaaaaaaaaaaaaaaaaaaaaaaaaaaaaaaaa"/>
    <w:basedOn w:val="a0"/>
    <w:rsid w:val="003A76F2"/>
  </w:style>
  <w:style w:type="paragraph" w:styleId="a5">
    <w:name w:val="Balloon Text"/>
    <w:basedOn w:val="a"/>
    <w:link w:val="a6"/>
    <w:uiPriority w:val="99"/>
    <w:semiHidden/>
    <w:unhideWhenUsed/>
    <w:rsid w:val="00AC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92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9A408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A4088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A4088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C45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4047</Words>
  <Characters>2307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2022-01-28T09:45:00Z</cp:lastPrinted>
  <dcterms:created xsi:type="dcterms:W3CDTF">2022-01-21T07:31:00Z</dcterms:created>
  <dcterms:modified xsi:type="dcterms:W3CDTF">2022-01-28T09:45:00Z</dcterms:modified>
</cp:coreProperties>
</file>