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7F4" w:rsidRDefault="00E377F4" w:rsidP="00E377F4">
      <w:pPr>
        <w:widowControl w:val="0"/>
        <w:tabs>
          <w:tab w:val="left" w:pos="8580"/>
          <w:tab w:val="right" w:pos="9525"/>
        </w:tabs>
        <w:suppressAutoHyphens/>
        <w:spacing w:before="120"/>
        <w:jc w:val="center"/>
        <w:rPr>
          <w:rFonts w:eastAsia="SimSun" w:cs="Mangal"/>
          <w:b/>
          <w:bCs/>
          <w:color w:val="000000"/>
          <w:kern w:val="2"/>
          <w:sz w:val="28"/>
          <w:szCs w:val="28"/>
          <w:lang w:val="uk-UA" w:eastAsia="uk-UA" w:bidi="hi-IN"/>
        </w:rPr>
      </w:pPr>
      <w:r>
        <w:rPr>
          <w:rFonts w:eastAsia="SimSun" w:cs="Mangal"/>
          <w:b/>
          <w:noProof/>
          <w:color w:val="000000"/>
          <w:kern w:val="2"/>
          <w:sz w:val="28"/>
          <w:szCs w:val="28"/>
          <w:lang w:val="uk-UA" w:eastAsia="uk-UA"/>
        </w:rPr>
        <w:drawing>
          <wp:inline distT="0" distB="0" distL="0" distR="0" wp14:anchorId="2CD0BD7B" wp14:editId="5F01F305">
            <wp:extent cx="504825" cy="6858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solidFill>
                      <a:srgbClr val="FFFFFF"/>
                    </a:solidFill>
                    <a:ln>
                      <a:noFill/>
                    </a:ln>
                  </pic:spPr>
                </pic:pic>
              </a:graphicData>
            </a:graphic>
          </wp:inline>
        </w:drawing>
      </w:r>
    </w:p>
    <w:p w:rsidR="00E377F4" w:rsidRDefault="00E377F4" w:rsidP="00E377F4">
      <w:pPr>
        <w:keepNext/>
        <w:widowControl w:val="0"/>
        <w:tabs>
          <w:tab w:val="right" w:pos="9525"/>
        </w:tabs>
        <w:suppressAutoHyphens/>
        <w:spacing w:before="240" w:after="60"/>
        <w:jc w:val="center"/>
        <w:outlineLvl w:val="3"/>
        <w:rPr>
          <w:rFonts w:eastAsia="SimSun" w:cs="Mangal"/>
          <w:b/>
          <w:color w:val="000000"/>
          <w:w w:val="120"/>
          <w:kern w:val="2"/>
          <w:sz w:val="28"/>
          <w:szCs w:val="28"/>
          <w:lang w:val="uk-UA" w:eastAsia="uk-UA" w:bidi="hi-IN"/>
        </w:rPr>
      </w:pPr>
      <w:r>
        <w:rPr>
          <w:rFonts w:eastAsia="SimSun" w:cs="Mangal"/>
          <w:b/>
          <w:bCs/>
          <w:color w:val="000000"/>
          <w:w w:val="120"/>
          <w:kern w:val="2"/>
          <w:sz w:val="28"/>
          <w:szCs w:val="28"/>
          <w:lang w:val="uk-UA" w:eastAsia="uk-UA" w:bidi="hi-IN"/>
        </w:rPr>
        <w:t>УКРАЇНА</w:t>
      </w:r>
    </w:p>
    <w:p w:rsidR="00E377F4" w:rsidRDefault="00E377F4" w:rsidP="00E377F4">
      <w:pPr>
        <w:widowControl w:val="0"/>
        <w:suppressAutoHyphens/>
        <w:jc w:val="center"/>
        <w:outlineLvl w:val="4"/>
        <w:rPr>
          <w:rFonts w:eastAsia="SimSun" w:cs="Mangal"/>
          <w:b/>
          <w:iCs/>
          <w:color w:val="000000"/>
          <w:w w:val="120"/>
          <w:kern w:val="2"/>
          <w:sz w:val="28"/>
          <w:szCs w:val="28"/>
          <w:lang w:val="uk-UA" w:eastAsia="uk-UA" w:bidi="hi-IN"/>
        </w:rPr>
      </w:pPr>
      <w:r>
        <w:rPr>
          <w:rFonts w:eastAsia="SimSun" w:cs="Mangal"/>
          <w:b/>
          <w:iCs/>
          <w:color w:val="000000"/>
          <w:w w:val="120"/>
          <w:kern w:val="2"/>
          <w:sz w:val="28"/>
          <w:szCs w:val="28"/>
          <w:lang w:val="uk-UA" w:eastAsia="uk-UA" w:bidi="hi-IN"/>
        </w:rPr>
        <w:t>РОГАТИНСЬКА МІСЬКА РАДА</w:t>
      </w:r>
    </w:p>
    <w:p w:rsidR="00E377F4" w:rsidRDefault="00E377F4" w:rsidP="00E377F4">
      <w:pPr>
        <w:widowControl w:val="0"/>
        <w:suppressAutoHyphens/>
        <w:jc w:val="center"/>
        <w:outlineLvl w:val="5"/>
        <w:rPr>
          <w:rFonts w:eastAsia="SimSun" w:cs="Mangal"/>
          <w:b/>
          <w:color w:val="000000"/>
          <w:w w:val="120"/>
          <w:kern w:val="2"/>
          <w:sz w:val="28"/>
          <w:szCs w:val="28"/>
          <w:lang w:val="uk-UA" w:eastAsia="uk-UA" w:bidi="hi-IN"/>
        </w:rPr>
      </w:pPr>
      <w:r>
        <w:rPr>
          <w:rFonts w:eastAsia="SimSun" w:cs="Mangal"/>
          <w:b/>
          <w:color w:val="000000"/>
          <w:w w:val="120"/>
          <w:kern w:val="2"/>
          <w:sz w:val="28"/>
          <w:szCs w:val="28"/>
          <w:lang w:val="uk-UA" w:eastAsia="uk-UA" w:bidi="hi-IN"/>
        </w:rPr>
        <w:t>ІВАНО-ФРАНКІВСЬКОЇ ОБЛАСТІ</w:t>
      </w:r>
    </w:p>
    <w:p w:rsidR="00E377F4" w:rsidRDefault="00D5064C" w:rsidP="00E377F4">
      <w:pPr>
        <w:widowControl w:val="0"/>
        <w:suppressAutoHyphens/>
        <w:jc w:val="center"/>
        <w:rPr>
          <w:rFonts w:eastAsia="SimSun" w:cs="Mangal"/>
          <w:b/>
          <w:bCs/>
          <w:color w:val="000000"/>
          <w:w w:val="120"/>
          <w:kern w:val="2"/>
          <w:sz w:val="28"/>
          <w:szCs w:val="28"/>
          <w:lang w:val="uk-UA" w:eastAsia="uk-UA" w:bidi="hi-IN"/>
        </w:rPr>
      </w:pPr>
      <w:r>
        <w:rPr>
          <w:rFonts w:asciiTheme="minorHAnsi" w:eastAsiaTheme="minorEastAsia" w:hAnsiTheme="minorHAnsi" w:cstheme="minorBidi"/>
          <w:sz w:val="22"/>
          <w:szCs w:val="22"/>
        </w:rPr>
        <w:pict>
          <v:line id="Прямая соединительная линия 4" o:spid="_x0000_s1026" style="position:absolute;left:0;text-align:left;flip: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dAXwIAAHQEAAAOAAAAZHJzL2Uyb0RvYy54bWysVMGO0zAQvSPxD1bu3SQl7XajTVeoabks&#10;UGkX7m7sNNY6tmV7m1YICTgj7SfwCxxAWmmBb0j/iLGbll24IEQOztgz8/Jm5jmnZ+uaoxXVhkmR&#10;BfFRFCAqCkmYWGbBq8tZbxQgY7EgmEtBs2BDTXA2fvzotFEp7ctKckI1AhBh0kZlQWWtSsPQFBWt&#10;sTmSigpwllLX2MJWL0OicQPoNQ/7UTQMG6mJ0rKgxsBpvnMGY49flrSwL8vSUIt4FgA361ft14Vb&#10;w/EpTpcaq4oVHQ38DyxqzAR89ACVY4vRtWZ/QNWs0NLI0h4Vsg5lWbKC+hqgmjj6rZqLCivqa4Hm&#10;GHVok/l/sMWL1VwjRrIgCZDANYyo/bR9t71pv7Wftzdo+7790X5tv7S37ff2dvsB7LvtR7Cds73r&#10;jm9Q4jrZKJMC4ETMtetFsRYX6lwWVwYJOamwWFJf0eVGwWdilxE+SHEbo4DPonkuCcTgayt9W9el&#10;rlHJmXrtEh04tA6t/Rw3hznStUUFHA77o+EggnEXe1+IUwfhEpU29hmVNXJGFnAmXItxilfnxjpK&#10;v0LcsZAzxrmXCReoyYLBcTxw0LWCplmQzdVl1Q3fSM6IC3eJRi8XE67RCjvp+cdXDJ77YVpeC+Lh&#10;K4rJtLMtZnxnAx0uHB4UBwQ7a6etNyfRyXQ0HSW9pD+c9pIoz3tPZ5OkN5zFx4P8ST6Z5PFbV12c&#10;pBUjhArHbq/zOPk7HXU3bqfQg9IPjQkfovsOAtn925P2c3aj3YlkIclmrvfzB2n74O4aurtzfw/2&#10;/Z/F+Cc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AzQ50BfAgAAdAQAAA4AAAAAAAAAAAAAAAAALgIAAGRycy9lMm9Eb2MueG1s&#10;UEsBAi0AFAAGAAgAAAAhACaRFhjZAAAABgEAAA8AAAAAAAAAAAAAAAAAuQQAAGRycy9kb3ducmV2&#10;LnhtbFBLBQYAAAAABAAEAPMAAAC/BQAAAAA=&#10;" strokeweight="4.5pt">
            <v:stroke linestyle="thickThin"/>
          </v:line>
        </w:pict>
      </w:r>
    </w:p>
    <w:p w:rsidR="00E377F4" w:rsidRDefault="00E377F4" w:rsidP="00E377F4">
      <w:pPr>
        <w:widowControl w:val="0"/>
        <w:suppressAutoHyphens/>
        <w:spacing w:before="240" w:after="60"/>
        <w:jc w:val="center"/>
        <w:outlineLvl w:val="6"/>
        <w:rPr>
          <w:rFonts w:eastAsia="SimSun" w:cs="Mangal"/>
          <w:b/>
          <w:bCs/>
          <w:color w:val="000000"/>
          <w:kern w:val="2"/>
          <w:sz w:val="28"/>
          <w:szCs w:val="28"/>
          <w:lang w:val="uk-UA" w:eastAsia="uk-UA" w:bidi="hi-IN"/>
        </w:rPr>
      </w:pPr>
      <w:r>
        <w:rPr>
          <w:rFonts w:eastAsia="SimSun" w:cs="Mangal"/>
          <w:b/>
          <w:bCs/>
          <w:color w:val="000000"/>
          <w:kern w:val="2"/>
          <w:sz w:val="28"/>
          <w:szCs w:val="28"/>
          <w:lang w:val="uk-UA" w:eastAsia="uk-UA" w:bidi="hi-IN"/>
        </w:rPr>
        <w:t>РІШЕННЯ</w:t>
      </w:r>
    </w:p>
    <w:p w:rsidR="00E377F4" w:rsidRDefault="00E377F4" w:rsidP="00E377F4">
      <w:pPr>
        <w:widowControl w:val="0"/>
        <w:suppressAutoHyphens/>
        <w:rPr>
          <w:rFonts w:eastAsia="SimSun" w:cs="Mangal"/>
          <w:color w:val="000000"/>
          <w:kern w:val="2"/>
          <w:sz w:val="28"/>
          <w:szCs w:val="28"/>
          <w:lang w:val="uk-UA" w:eastAsia="uk-UA" w:bidi="hi-IN"/>
        </w:rPr>
      </w:pPr>
    </w:p>
    <w:p w:rsidR="00E377F4" w:rsidRDefault="00E377F4" w:rsidP="00E377F4">
      <w:pPr>
        <w:widowControl w:val="0"/>
        <w:suppressAutoHyphens/>
        <w:ind w:left="180" w:right="-540"/>
        <w:rPr>
          <w:rFonts w:eastAsia="SimSun" w:cs="Mangal"/>
          <w:color w:val="000000"/>
          <w:kern w:val="2"/>
          <w:sz w:val="28"/>
          <w:szCs w:val="28"/>
          <w:lang w:val="uk-UA" w:eastAsia="uk-UA" w:bidi="hi-IN"/>
        </w:rPr>
      </w:pPr>
      <w:r>
        <w:rPr>
          <w:rFonts w:eastAsia="SimSun" w:cs="Mangal"/>
          <w:kern w:val="2"/>
          <w:sz w:val="28"/>
          <w:szCs w:val="28"/>
          <w:lang w:val="uk-UA" w:eastAsia="uk-UA" w:bidi="hi-IN"/>
        </w:rPr>
        <w:t>від 23 грудня 2021 р. №</w:t>
      </w:r>
      <w:r w:rsidR="00010E95">
        <w:rPr>
          <w:rFonts w:eastAsia="SimSun" w:cs="Mangal"/>
          <w:kern w:val="2"/>
          <w:sz w:val="28"/>
          <w:szCs w:val="28"/>
          <w:lang w:val="uk-UA" w:eastAsia="uk-UA" w:bidi="hi-IN"/>
        </w:rPr>
        <w:t xml:space="preserve"> 3863</w:t>
      </w:r>
      <w:r>
        <w:rPr>
          <w:rFonts w:eastAsia="SimSun" w:cs="Mangal"/>
          <w:color w:val="000000"/>
          <w:kern w:val="2"/>
          <w:sz w:val="28"/>
          <w:szCs w:val="28"/>
          <w:lang w:val="uk-UA" w:eastAsia="uk-UA" w:bidi="hi-IN"/>
        </w:rPr>
        <w:tab/>
      </w:r>
      <w:r>
        <w:rPr>
          <w:rFonts w:eastAsia="SimSun" w:cs="Mangal"/>
          <w:color w:val="000000"/>
          <w:kern w:val="2"/>
          <w:sz w:val="28"/>
          <w:szCs w:val="28"/>
          <w:lang w:val="uk-UA" w:eastAsia="uk-UA" w:bidi="hi-IN"/>
        </w:rPr>
        <w:tab/>
      </w:r>
      <w:r>
        <w:rPr>
          <w:rFonts w:eastAsia="SimSun" w:cs="Mangal"/>
          <w:color w:val="000000"/>
          <w:kern w:val="2"/>
          <w:sz w:val="28"/>
          <w:szCs w:val="28"/>
          <w:lang w:val="uk-UA" w:eastAsia="uk-UA" w:bidi="hi-IN"/>
        </w:rPr>
        <w:tab/>
      </w:r>
      <w:r>
        <w:rPr>
          <w:rFonts w:eastAsia="SimSun" w:cs="Mangal"/>
          <w:color w:val="000000"/>
          <w:kern w:val="2"/>
          <w:sz w:val="28"/>
          <w:szCs w:val="28"/>
          <w:lang w:val="uk-UA" w:eastAsia="uk-UA" w:bidi="hi-IN"/>
        </w:rPr>
        <w:tab/>
      </w:r>
      <w:r>
        <w:rPr>
          <w:rFonts w:eastAsia="SimSun" w:cs="Mangal"/>
          <w:color w:val="000000"/>
          <w:kern w:val="2"/>
          <w:sz w:val="28"/>
          <w:szCs w:val="28"/>
          <w:lang w:val="uk-UA" w:eastAsia="uk-UA" w:bidi="hi-IN"/>
        </w:rPr>
        <w:tab/>
        <w:t xml:space="preserve">18 сесія </w:t>
      </w:r>
      <w:r>
        <w:rPr>
          <w:rFonts w:eastAsia="SimSun" w:cs="Mangal"/>
          <w:color w:val="000000"/>
          <w:kern w:val="2"/>
          <w:sz w:val="28"/>
          <w:szCs w:val="28"/>
          <w:lang w:val="en-US" w:eastAsia="uk-UA" w:bidi="hi-IN"/>
        </w:rPr>
        <w:t>VIII</w:t>
      </w:r>
      <w:r>
        <w:rPr>
          <w:rFonts w:eastAsia="SimSun" w:cs="Mangal"/>
          <w:color w:val="000000"/>
          <w:kern w:val="2"/>
          <w:sz w:val="28"/>
          <w:szCs w:val="28"/>
          <w:lang w:val="uk-UA" w:eastAsia="uk-UA" w:bidi="hi-IN"/>
        </w:rPr>
        <w:t xml:space="preserve"> скликання</w:t>
      </w:r>
    </w:p>
    <w:p w:rsidR="00E377F4" w:rsidRDefault="00E377F4" w:rsidP="00E377F4">
      <w:pPr>
        <w:widowControl w:val="0"/>
        <w:suppressAutoHyphens/>
        <w:ind w:left="180" w:right="-540"/>
        <w:rPr>
          <w:rFonts w:eastAsia="SimSun" w:cs="Mangal"/>
          <w:color w:val="000000"/>
          <w:kern w:val="2"/>
          <w:sz w:val="28"/>
          <w:szCs w:val="28"/>
          <w:lang w:val="uk-UA" w:eastAsia="uk-UA" w:bidi="hi-IN"/>
        </w:rPr>
      </w:pPr>
      <w:r>
        <w:rPr>
          <w:rFonts w:eastAsia="SimSun" w:cs="Mangal"/>
          <w:color w:val="000000"/>
          <w:kern w:val="2"/>
          <w:sz w:val="28"/>
          <w:szCs w:val="28"/>
          <w:lang w:val="uk-UA" w:eastAsia="uk-UA" w:bidi="hi-IN"/>
        </w:rPr>
        <w:t>м. Рогатин</w:t>
      </w:r>
    </w:p>
    <w:p w:rsidR="00E377F4" w:rsidRPr="00914426" w:rsidRDefault="00E377F4" w:rsidP="00E377F4">
      <w:pPr>
        <w:pStyle w:val="ac"/>
        <w:shd w:val="clear" w:color="auto" w:fill="FFFFFF"/>
        <w:spacing w:before="0" w:beforeAutospacing="0" w:after="0" w:afterAutospacing="0"/>
        <w:rPr>
          <w:color w:val="333333"/>
          <w:sz w:val="28"/>
          <w:szCs w:val="28"/>
          <w:bdr w:val="none" w:sz="0" w:space="0" w:color="auto" w:frame="1"/>
        </w:rPr>
      </w:pPr>
    </w:p>
    <w:p w:rsidR="00E377F4" w:rsidRPr="00914426" w:rsidRDefault="00E377F4" w:rsidP="00E377F4">
      <w:pPr>
        <w:pStyle w:val="ac"/>
        <w:shd w:val="clear" w:color="auto" w:fill="FFFFFF"/>
        <w:spacing w:before="0" w:beforeAutospacing="0" w:after="0" w:afterAutospacing="0"/>
        <w:rPr>
          <w:sz w:val="28"/>
          <w:szCs w:val="28"/>
          <w:bdr w:val="none" w:sz="0" w:space="0" w:color="auto" w:frame="1"/>
        </w:rPr>
      </w:pPr>
      <w:r w:rsidRPr="00914426">
        <w:rPr>
          <w:sz w:val="28"/>
          <w:szCs w:val="28"/>
          <w:bdr w:val="none" w:sz="0" w:space="0" w:color="auto" w:frame="1"/>
        </w:rPr>
        <w:t xml:space="preserve">Про затвердження </w:t>
      </w:r>
    </w:p>
    <w:p w:rsidR="00E377F4" w:rsidRDefault="00E377F4" w:rsidP="00E377F4">
      <w:pPr>
        <w:rPr>
          <w:sz w:val="28"/>
          <w:szCs w:val="28"/>
          <w:bdr w:val="none" w:sz="0" w:space="0" w:color="auto" w:frame="1"/>
          <w:lang w:val="uk-UA" w:eastAsia="uk-UA"/>
        </w:rPr>
      </w:pPr>
      <w:r w:rsidRPr="00914426">
        <w:rPr>
          <w:sz w:val="28"/>
          <w:szCs w:val="28"/>
          <w:bdr w:val="none" w:sz="0" w:space="0" w:color="auto" w:frame="1"/>
        </w:rPr>
        <w:t xml:space="preserve">Програми </w:t>
      </w:r>
      <w:r w:rsidRPr="00E377F4">
        <w:rPr>
          <w:sz w:val="28"/>
          <w:szCs w:val="28"/>
          <w:bdr w:val="none" w:sz="0" w:space="0" w:color="auto" w:frame="1"/>
          <w:lang w:val="uk-UA" w:eastAsia="uk-UA"/>
        </w:rPr>
        <w:t xml:space="preserve">забезпечення прав дітей та </w:t>
      </w:r>
    </w:p>
    <w:p w:rsidR="00E377F4" w:rsidRPr="00E377F4" w:rsidRDefault="00E377F4" w:rsidP="00E377F4">
      <w:pPr>
        <w:rPr>
          <w:sz w:val="28"/>
          <w:szCs w:val="28"/>
          <w:bdr w:val="none" w:sz="0" w:space="0" w:color="auto" w:frame="1"/>
          <w:lang w:val="uk-UA" w:eastAsia="uk-UA"/>
        </w:rPr>
      </w:pPr>
      <w:r w:rsidRPr="00E377F4">
        <w:rPr>
          <w:sz w:val="28"/>
          <w:szCs w:val="28"/>
          <w:bdr w:val="none" w:sz="0" w:space="0" w:color="auto" w:frame="1"/>
          <w:lang w:val="uk-UA" w:eastAsia="uk-UA"/>
        </w:rPr>
        <w:t>молоді на території громади на 2022-2025 роки</w:t>
      </w:r>
    </w:p>
    <w:p w:rsidR="00E377F4" w:rsidRPr="00914426" w:rsidRDefault="00E377F4" w:rsidP="00E377F4">
      <w:pPr>
        <w:pStyle w:val="ac"/>
        <w:shd w:val="clear" w:color="auto" w:fill="FFFFFF"/>
        <w:spacing w:before="0" w:beforeAutospacing="0" w:after="0" w:afterAutospacing="0"/>
        <w:jc w:val="both"/>
        <w:rPr>
          <w:sz w:val="28"/>
          <w:szCs w:val="28"/>
          <w:bdr w:val="none" w:sz="0" w:space="0" w:color="auto" w:frame="1"/>
        </w:rPr>
      </w:pPr>
    </w:p>
    <w:p w:rsidR="00E377F4" w:rsidRPr="00914426" w:rsidRDefault="00E377F4" w:rsidP="00E377F4">
      <w:pPr>
        <w:pStyle w:val="ac"/>
        <w:shd w:val="clear" w:color="auto" w:fill="FFFFFF"/>
        <w:spacing w:before="0" w:beforeAutospacing="0" w:after="0" w:afterAutospacing="0"/>
        <w:ind w:firstLine="567"/>
        <w:jc w:val="both"/>
        <w:rPr>
          <w:sz w:val="28"/>
          <w:szCs w:val="28"/>
          <w:bdr w:val="none" w:sz="0" w:space="0" w:color="auto" w:frame="1"/>
        </w:rPr>
      </w:pPr>
      <w:r>
        <w:rPr>
          <w:sz w:val="28"/>
          <w:szCs w:val="28"/>
          <w:bdr w:val="none" w:sz="0" w:space="0" w:color="auto" w:frame="1"/>
        </w:rPr>
        <w:t>Відповідно до пункту 22 частини 1 статті</w:t>
      </w:r>
      <w:r w:rsidRPr="00914426">
        <w:rPr>
          <w:sz w:val="28"/>
          <w:szCs w:val="28"/>
          <w:bdr w:val="none" w:sz="0" w:space="0" w:color="auto" w:frame="1"/>
        </w:rPr>
        <w:t xml:space="preserve"> 26 Закону України «Про місцеве самоврядування в Україні», ст</w:t>
      </w:r>
      <w:r>
        <w:rPr>
          <w:sz w:val="28"/>
          <w:szCs w:val="28"/>
          <w:bdr w:val="none" w:sz="0" w:space="0" w:color="auto" w:frame="1"/>
        </w:rPr>
        <w:t>атті</w:t>
      </w:r>
      <w:r w:rsidRPr="00914426">
        <w:rPr>
          <w:sz w:val="28"/>
          <w:szCs w:val="28"/>
          <w:bdr w:val="none" w:sz="0" w:space="0" w:color="auto" w:frame="1"/>
        </w:rPr>
        <w:t xml:space="preserve"> 91 Бюджетного кодексу України та</w:t>
      </w:r>
      <w:r>
        <w:rPr>
          <w:sz w:val="28"/>
          <w:szCs w:val="28"/>
          <w:bdr w:val="none" w:sz="0" w:space="0" w:color="auto" w:frame="1"/>
        </w:rPr>
        <w:t xml:space="preserve"> з метою забезпечення належного</w:t>
      </w:r>
      <w:r w:rsidRPr="00914426">
        <w:rPr>
          <w:sz w:val="28"/>
          <w:szCs w:val="28"/>
          <w:bdr w:val="none" w:sz="0" w:space="0" w:color="auto" w:frame="1"/>
        </w:rPr>
        <w:t xml:space="preserve"> надання культурних послуг жителям громади, міська рада ВИРІШИЛА:</w:t>
      </w:r>
    </w:p>
    <w:p w:rsidR="00E377F4" w:rsidRPr="00E377F4" w:rsidRDefault="00E377F4" w:rsidP="005013A8">
      <w:pPr>
        <w:ind w:firstLine="567"/>
        <w:jc w:val="both"/>
        <w:rPr>
          <w:sz w:val="28"/>
          <w:szCs w:val="28"/>
          <w:bdr w:val="none" w:sz="0" w:space="0" w:color="auto" w:frame="1"/>
          <w:lang w:val="uk-UA" w:eastAsia="uk-UA"/>
        </w:rPr>
      </w:pPr>
      <w:r w:rsidRPr="00914426">
        <w:rPr>
          <w:sz w:val="28"/>
          <w:szCs w:val="28"/>
          <w:bdr w:val="none" w:sz="0" w:space="0" w:color="auto" w:frame="1"/>
        </w:rPr>
        <w:t>1.</w:t>
      </w:r>
      <w:r>
        <w:rPr>
          <w:sz w:val="28"/>
          <w:szCs w:val="28"/>
          <w:bdr w:val="none" w:sz="0" w:space="0" w:color="auto" w:frame="1"/>
          <w:lang w:val="uk-UA"/>
        </w:rPr>
        <w:t xml:space="preserve"> </w:t>
      </w:r>
      <w:r w:rsidRPr="00914426">
        <w:rPr>
          <w:sz w:val="28"/>
          <w:szCs w:val="28"/>
          <w:bdr w:val="none" w:sz="0" w:space="0" w:color="auto" w:frame="1"/>
        </w:rPr>
        <w:t xml:space="preserve">Затвердити Програму </w:t>
      </w:r>
      <w:r>
        <w:rPr>
          <w:sz w:val="28"/>
          <w:szCs w:val="28"/>
          <w:bdr w:val="none" w:sz="0" w:space="0" w:color="auto" w:frame="1"/>
        </w:rPr>
        <w:t>«</w:t>
      </w:r>
      <w:r w:rsidRPr="00E377F4">
        <w:rPr>
          <w:sz w:val="28"/>
          <w:szCs w:val="28"/>
          <w:bdr w:val="none" w:sz="0" w:space="0" w:color="auto" w:frame="1"/>
          <w:lang w:val="uk-UA" w:eastAsia="uk-UA"/>
        </w:rPr>
        <w:t>забезпечення прав дітей та молоді на території громади на 2022-2025 роки</w:t>
      </w:r>
      <w:r>
        <w:rPr>
          <w:sz w:val="28"/>
          <w:szCs w:val="28"/>
          <w:bdr w:val="none" w:sz="0" w:space="0" w:color="auto" w:frame="1"/>
        </w:rPr>
        <w:t>,</w:t>
      </w:r>
      <w:r w:rsidRPr="00914426">
        <w:rPr>
          <w:sz w:val="28"/>
          <w:szCs w:val="28"/>
          <w:bdr w:val="none" w:sz="0" w:space="0" w:color="auto" w:frame="1"/>
        </w:rPr>
        <w:t xml:space="preserve"> що </w:t>
      </w:r>
      <w:r>
        <w:rPr>
          <w:sz w:val="28"/>
          <w:szCs w:val="28"/>
          <w:bdr w:val="none" w:sz="0" w:space="0" w:color="auto" w:frame="1"/>
        </w:rPr>
        <w:t>д</w:t>
      </w:r>
      <w:r w:rsidRPr="00914426">
        <w:rPr>
          <w:sz w:val="28"/>
          <w:szCs w:val="28"/>
          <w:bdr w:val="none" w:sz="0" w:space="0" w:color="auto" w:frame="1"/>
        </w:rPr>
        <w:t>одається.</w:t>
      </w:r>
    </w:p>
    <w:p w:rsidR="00E377F4" w:rsidRPr="00E377F4" w:rsidRDefault="00E377F4" w:rsidP="00E377F4">
      <w:pPr>
        <w:pStyle w:val="ac"/>
        <w:shd w:val="clear" w:color="auto" w:fill="FFFFFF"/>
        <w:spacing w:before="0" w:beforeAutospacing="0" w:after="0" w:afterAutospacing="0"/>
        <w:ind w:firstLine="567"/>
        <w:jc w:val="both"/>
        <w:rPr>
          <w:sz w:val="28"/>
          <w:szCs w:val="28"/>
          <w:bdr w:val="none" w:sz="0" w:space="0" w:color="auto" w:frame="1"/>
        </w:rPr>
      </w:pPr>
      <w:r w:rsidRPr="00914426">
        <w:rPr>
          <w:sz w:val="28"/>
          <w:szCs w:val="28"/>
          <w:bdr w:val="none" w:sz="0" w:space="0" w:color="auto" w:frame="1"/>
        </w:rPr>
        <w:t>2.</w:t>
      </w:r>
      <w:r>
        <w:rPr>
          <w:sz w:val="28"/>
          <w:szCs w:val="28"/>
          <w:bdr w:val="none" w:sz="0" w:space="0" w:color="auto" w:frame="1"/>
        </w:rPr>
        <w:t xml:space="preserve"> </w:t>
      </w:r>
      <w:r w:rsidRPr="009B23EE">
        <w:rPr>
          <w:sz w:val="28"/>
          <w:szCs w:val="28"/>
        </w:rPr>
        <w:t>Контроль</w:t>
      </w:r>
      <w:r>
        <w:rPr>
          <w:sz w:val="28"/>
          <w:szCs w:val="28"/>
        </w:rPr>
        <w:t xml:space="preserve"> </w:t>
      </w:r>
      <w:r w:rsidRPr="009B23EE">
        <w:rPr>
          <w:sz w:val="28"/>
          <w:szCs w:val="28"/>
        </w:rPr>
        <w:t xml:space="preserve">за виконанням </w:t>
      </w:r>
      <w:r>
        <w:rPr>
          <w:sz w:val="28"/>
          <w:szCs w:val="28"/>
        </w:rPr>
        <w:t>цього рішення</w:t>
      </w:r>
      <w:r w:rsidRPr="009B23EE">
        <w:rPr>
          <w:sz w:val="28"/>
          <w:szCs w:val="28"/>
        </w:rPr>
        <w:t xml:space="preserve"> покласти на постійні комісії </w:t>
      </w:r>
      <w:r>
        <w:rPr>
          <w:sz w:val="28"/>
          <w:szCs w:val="28"/>
        </w:rPr>
        <w:t xml:space="preserve">міської ради </w:t>
      </w:r>
      <w:r w:rsidRPr="009B23EE">
        <w:rPr>
          <w:rFonts w:eastAsia="Calibri"/>
          <w:sz w:val="28"/>
          <w:szCs w:val="28"/>
        </w:rPr>
        <w:t>з питань стратегічного розвитку, бюджету і фінансів</w:t>
      </w:r>
      <w:r>
        <w:rPr>
          <w:rFonts w:eastAsia="Calibri"/>
          <w:sz w:val="28"/>
          <w:szCs w:val="28"/>
        </w:rPr>
        <w:t xml:space="preserve">, комунальної власності та регуляторної політики </w:t>
      </w:r>
      <w:r w:rsidRPr="009B23EE">
        <w:rPr>
          <w:rFonts w:eastAsia="Calibri"/>
          <w:sz w:val="28"/>
          <w:szCs w:val="28"/>
        </w:rPr>
        <w:t>(голова комісії</w:t>
      </w:r>
      <w:r>
        <w:rPr>
          <w:rFonts w:eastAsia="Calibri"/>
          <w:sz w:val="28"/>
          <w:szCs w:val="28"/>
        </w:rPr>
        <w:t xml:space="preserve"> – Тетяна Винник) </w:t>
      </w:r>
      <w:r w:rsidRPr="009B23EE">
        <w:rPr>
          <w:rFonts w:eastAsia="Calibri"/>
          <w:sz w:val="28"/>
          <w:szCs w:val="28"/>
        </w:rPr>
        <w:t>та з питань гуманітарної сфери,  соціального захисту населення та молодіжної політики   (голова комісії</w:t>
      </w:r>
      <w:r>
        <w:rPr>
          <w:rFonts w:eastAsia="Calibri"/>
          <w:sz w:val="28"/>
          <w:szCs w:val="28"/>
        </w:rPr>
        <w:t xml:space="preserve"> – Тетяна Кушнір</w:t>
      </w:r>
      <w:r w:rsidRPr="009B23EE">
        <w:rPr>
          <w:rFonts w:eastAsia="Calibri"/>
          <w:sz w:val="28"/>
          <w:szCs w:val="28"/>
        </w:rPr>
        <w:t>).</w:t>
      </w:r>
    </w:p>
    <w:p w:rsidR="00E377F4" w:rsidRPr="009B23EE" w:rsidRDefault="00E377F4" w:rsidP="00E377F4">
      <w:pPr>
        <w:jc w:val="both"/>
        <w:rPr>
          <w:rFonts w:eastAsia="Calibri"/>
          <w:sz w:val="28"/>
          <w:szCs w:val="28"/>
          <w:lang w:val="uk-UA"/>
        </w:rPr>
      </w:pPr>
    </w:p>
    <w:p w:rsidR="00E377F4" w:rsidRPr="00914426" w:rsidRDefault="00E377F4" w:rsidP="00E377F4">
      <w:pPr>
        <w:pStyle w:val="ac"/>
        <w:shd w:val="clear" w:color="auto" w:fill="FFFFFF"/>
        <w:spacing w:before="0" w:beforeAutospacing="0" w:after="0" w:afterAutospacing="0"/>
        <w:rPr>
          <w:color w:val="333333"/>
          <w:sz w:val="28"/>
          <w:szCs w:val="28"/>
          <w:bdr w:val="none" w:sz="0" w:space="0" w:color="auto" w:frame="1"/>
        </w:rPr>
      </w:pPr>
    </w:p>
    <w:p w:rsidR="00E377F4" w:rsidRPr="00914426" w:rsidRDefault="00E377F4" w:rsidP="00E377F4">
      <w:pPr>
        <w:pStyle w:val="ac"/>
        <w:shd w:val="clear" w:color="auto" w:fill="FFFFFF"/>
        <w:spacing w:before="0" w:beforeAutospacing="0" w:after="0" w:afterAutospacing="0"/>
        <w:rPr>
          <w:sz w:val="21"/>
          <w:szCs w:val="21"/>
        </w:rPr>
      </w:pPr>
      <w:r w:rsidRPr="00914426">
        <w:rPr>
          <w:sz w:val="28"/>
          <w:szCs w:val="28"/>
          <w:bdr w:val="none" w:sz="0" w:space="0" w:color="auto" w:frame="1"/>
        </w:rPr>
        <w:t>Міський голова</w:t>
      </w:r>
      <w:r>
        <w:rPr>
          <w:sz w:val="28"/>
          <w:szCs w:val="28"/>
          <w:bdr w:val="none" w:sz="0" w:space="0" w:color="auto" w:frame="1"/>
        </w:rPr>
        <w:tab/>
      </w:r>
      <w:r>
        <w:rPr>
          <w:sz w:val="28"/>
          <w:szCs w:val="28"/>
          <w:bdr w:val="none" w:sz="0" w:space="0" w:color="auto" w:frame="1"/>
        </w:rPr>
        <w:tab/>
      </w:r>
      <w:r>
        <w:rPr>
          <w:sz w:val="28"/>
          <w:szCs w:val="28"/>
          <w:bdr w:val="none" w:sz="0" w:space="0" w:color="auto" w:frame="1"/>
        </w:rPr>
        <w:tab/>
      </w:r>
      <w:r>
        <w:rPr>
          <w:sz w:val="28"/>
          <w:szCs w:val="28"/>
          <w:bdr w:val="none" w:sz="0" w:space="0" w:color="auto" w:frame="1"/>
        </w:rPr>
        <w:tab/>
      </w:r>
      <w:r>
        <w:rPr>
          <w:sz w:val="28"/>
          <w:szCs w:val="28"/>
          <w:bdr w:val="none" w:sz="0" w:space="0" w:color="auto" w:frame="1"/>
        </w:rPr>
        <w:tab/>
      </w:r>
      <w:r>
        <w:rPr>
          <w:sz w:val="28"/>
          <w:szCs w:val="28"/>
          <w:bdr w:val="none" w:sz="0" w:space="0" w:color="auto" w:frame="1"/>
        </w:rPr>
        <w:tab/>
      </w:r>
      <w:r>
        <w:rPr>
          <w:sz w:val="28"/>
          <w:szCs w:val="28"/>
          <w:bdr w:val="none" w:sz="0" w:space="0" w:color="auto" w:frame="1"/>
        </w:rPr>
        <w:tab/>
      </w:r>
      <w:r w:rsidRPr="00914426">
        <w:rPr>
          <w:sz w:val="28"/>
          <w:szCs w:val="28"/>
          <w:bdr w:val="none" w:sz="0" w:space="0" w:color="auto" w:frame="1"/>
        </w:rPr>
        <w:t>Сергій НАСАЛИК</w:t>
      </w:r>
    </w:p>
    <w:p w:rsidR="00E377F4" w:rsidRPr="00914426" w:rsidRDefault="00E377F4" w:rsidP="00E377F4">
      <w:pPr>
        <w:pStyle w:val="ac"/>
        <w:shd w:val="clear" w:color="auto" w:fill="FFFFFF"/>
        <w:spacing w:before="0" w:beforeAutospacing="0" w:after="0" w:afterAutospacing="0"/>
        <w:jc w:val="both"/>
        <w:rPr>
          <w:sz w:val="21"/>
          <w:szCs w:val="21"/>
        </w:rPr>
      </w:pPr>
      <w:r w:rsidRPr="00914426">
        <w:rPr>
          <w:sz w:val="21"/>
          <w:szCs w:val="21"/>
        </w:rPr>
        <w:t> </w:t>
      </w:r>
    </w:p>
    <w:p w:rsidR="00E377F4" w:rsidRPr="009B23EE" w:rsidRDefault="00E377F4" w:rsidP="00E377F4">
      <w:pPr>
        <w:jc w:val="center"/>
        <w:rPr>
          <w:bCs/>
          <w:lang w:val="uk-UA"/>
        </w:rPr>
      </w:pPr>
    </w:p>
    <w:p w:rsidR="00E377F4" w:rsidRPr="009B23EE" w:rsidRDefault="00E377F4" w:rsidP="00E377F4">
      <w:pPr>
        <w:jc w:val="center"/>
        <w:rPr>
          <w:bCs/>
          <w:lang w:val="uk-UA"/>
        </w:rPr>
      </w:pPr>
    </w:p>
    <w:p w:rsidR="00E377F4" w:rsidRDefault="00E377F4" w:rsidP="00E377F4">
      <w:pPr>
        <w:jc w:val="center"/>
        <w:rPr>
          <w:bCs/>
          <w:lang w:val="uk-UA"/>
        </w:rPr>
      </w:pPr>
    </w:p>
    <w:p w:rsidR="00E377F4" w:rsidRDefault="00E377F4" w:rsidP="00E377F4">
      <w:pPr>
        <w:jc w:val="center"/>
        <w:rPr>
          <w:bCs/>
          <w:lang w:val="uk-UA"/>
        </w:rPr>
      </w:pPr>
    </w:p>
    <w:p w:rsidR="00E377F4" w:rsidRDefault="00E377F4" w:rsidP="00E377F4">
      <w:pPr>
        <w:jc w:val="center"/>
        <w:rPr>
          <w:bCs/>
          <w:lang w:val="uk-UA"/>
        </w:rPr>
      </w:pPr>
    </w:p>
    <w:p w:rsidR="00E377F4" w:rsidRPr="009B23EE" w:rsidRDefault="00E377F4" w:rsidP="00E377F4">
      <w:pPr>
        <w:jc w:val="center"/>
        <w:rPr>
          <w:bCs/>
          <w:lang w:val="uk-UA"/>
        </w:rPr>
      </w:pPr>
    </w:p>
    <w:p w:rsidR="00E377F4" w:rsidRDefault="00E377F4" w:rsidP="00E377F4">
      <w:pPr>
        <w:ind w:firstLine="567"/>
        <w:rPr>
          <w:lang w:val="uk-UA"/>
        </w:rPr>
      </w:pPr>
    </w:p>
    <w:p w:rsidR="00E377F4" w:rsidRDefault="00E377F4" w:rsidP="00E377F4">
      <w:pPr>
        <w:ind w:firstLine="567"/>
        <w:rPr>
          <w:lang w:val="uk-UA"/>
        </w:rPr>
      </w:pPr>
    </w:p>
    <w:p w:rsidR="00E377F4" w:rsidRDefault="00E377F4" w:rsidP="00E377F4">
      <w:pPr>
        <w:ind w:firstLine="567"/>
        <w:rPr>
          <w:lang w:val="uk-UA"/>
        </w:rPr>
      </w:pPr>
    </w:p>
    <w:p w:rsidR="00E377F4" w:rsidRDefault="00E377F4" w:rsidP="00E377F4">
      <w:pPr>
        <w:ind w:firstLine="567"/>
        <w:rPr>
          <w:lang w:val="uk-UA"/>
        </w:rPr>
      </w:pPr>
    </w:p>
    <w:p w:rsidR="00E377F4" w:rsidRDefault="00E377F4" w:rsidP="00E377F4">
      <w:pPr>
        <w:ind w:firstLine="567"/>
        <w:rPr>
          <w:lang w:val="uk-UA"/>
        </w:rPr>
      </w:pPr>
    </w:p>
    <w:p w:rsidR="00010E95" w:rsidRPr="009B23EE" w:rsidRDefault="00010E95" w:rsidP="00E377F4">
      <w:pPr>
        <w:ind w:firstLine="567"/>
        <w:rPr>
          <w:lang w:val="uk-UA"/>
        </w:rPr>
      </w:pPr>
    </w:p>
    <w:p w:rsidR="00E377F4" w:rsidRDefault="00E377F4" w:rsidP="00E377F4">
      <w:pPr>
        <w:rPr>
          <w:bCs/>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076"/>
      </w:tblGrid>
      <w:tr w:rsidR="00E377F4" w:rsidRPr="00791D45" w:rsidTr="00D5064C">
        <w:tc>
          <w:tcPr>
            <w:tcW w:w="5778" w:type="dxa"/>
          </w:tcPr>
          <w:p w:rsidR="00E377F4" w:rsidRDefault="00E377F4" w:rsidP="00D5064C">
            <w:pPr>
              <w:rPr>
                <w:color w:val="000000" w:themeColor="text1"/>
              </w:rPr>
            </w:pPr>
          </w:p>
        </w:tc>
        <w:tc>
          <w:tcPr>
            <w:tcW w:w="4076" w:type="dxa"/>
          </w:tcPr>
          <w:p w:rsidR="00E377F4" w:rsidRPr="00D04229" w:rsidRDefault="00E377F4" w:rsidP="00D5064C">
            <w:pPr>
              <w:rPr>
                <w:color w:val="000000" w:themeColor="text1"/>
                <w:sz w:val="28"/>
                <w:szCs w:val="28"/>
              </w:rPr>
            </w:pPr>
            <w:r w:rsidRPr="00D04229">
              <w:rPr>
                <w:color w:val="000000" w:themeColor="text1"/>
                <w:sz w:val="28"/>
                <w:szCs w:val="28"/>
              </w:rPr>
              <w:t>ЗАТВЕРДЖЕНО</w:t>
            </w:r>
          </w:p>
          <w:p w:rsidR="00E377F4" w:rsidRPr="00010E95" w:rsidRDefault="00E377F4" w:rsidP="00D5064C">
            <w:pPr>
              <w:rPr>
                <w:color w:val="000000" w:themeColor="text1"/>
                <w:lang w:val="uk-UA"/>
              </w:rPr>
            </w:pPr>
            <w:r w:rsidRPr="00D04229">
              <w:rPr>
                <w:color w:val="000000" w:themeColor="text1"/>
                <w:sz w:val="28"/>
                <w:szCs w:val="28"/>
              </w:rPr>
              <w:t>рішення 18 сесії міської ради від 23.12.2021 р. №</w:t>
            </w:r>
            <w:r w:rsidR="00010E95">
              <w:rPr>
                <w:color w:val="000000" w:themeColor="text1"/>
                <w:sz w:val="28"/>
                <w:szCs w:val="28"/>
                <w:lang w:val="uk-UA"/>
              </w:rPr>
              <w:t xml:space="preserve"> 3863</w:t>
            </w:r>
          </w:p>
        </w:tc>
      </w:tr>
    </w:tbl>
    <w:p w:rsidR="00E377F4" w:rsidRPr="00E377F4" w:rsidRDefault="00E377F4" w:rsidP="009E2542">
      <w:pPr>
        <w:ind w:left="720" w:right="84" w:hanging="720"/>
        <w:jc w:val="center"/>
        <w:outlineLvl w:val="0"/>
        <w:rPr>
          <w:b/>
          <w:bCs/>
          <w:sz w:val="28"/>
          <w:szCs w:val="28"/>
          <w:lang w:val="uk-UA"/>
        </w:rPr>
      </w:pPr>
    </w:p>
    <w:p w:rsidR="009E2542" w:rsidRPr="00CA5047" w:rsidRDefault="009E2542" w:rsidP="009E2542">
      <w:pPr>
        <w:ind w:left="720" w:right="84" w:hanging="720"/>
        <w:jc w:val="center"/>
        <w:outlineLvl w:val="0"/>
        <w:rPr>
          <w:b/>
          <w:bCs/>
          <w:sz w:val="28"/>
          <w:szCs w:val="28"/>
          <w:lang w:val="uk-UA"/>
        </w:rPr>
      </w:pPr>
      <w:r w:rsidRPr="00CA5047">
        <w:rPr>
          <w:b/>
          <w:bCs/>
          <w:sz w:val="28"/>
          <w:szCs w:val="28"/>
        </w:rPr>
        <w:t>Програма</w:t>
      </w:r>
    </w:p>
    <w:p w:rsidR="009E2542" w:rsidRDefault="009E2542" w:rsidP="009E2542">
      <w:pPr>
        <w:ind w:left="720" w:right="84" w:hanging="720"/>
        <w:jc w:val="center"/>
        <w:outlineLvl w:val="0"/>
        <w:rPr>
          <w:b/>
          <w:bCs/>
          <w:sz w:val="28"/>
          <w:szCs w:val="28"/>
          <w:lang w:val="uk-UA"/>
        </w:rPr>
      </w:pPr>
      <w:r>
        <w:rPr>
          <w:b/>
          <w:bCs/>
          <w:sz w:val="28"/>
          <w:szCs w:val="28"/>
          <w:lang w:val="uk-UA"/>
        </w:rPr>
        <w:t>з</w:t>
      </w:r>
      <w:r w:rsidRPr="00025663">
        <w:rPr>
          <w:b/>
          <w:bCs/>
          <w:sz w:val="28"/>
          <w:szCs w:val="28"/>
          <w:lang w:val="uk-UA"/>
        </w:rPr>
        <w:t>абезпечення прав дітей та молоді</w:t>
      </w:r>
      <w:r>
        <w:rPr>
          <w:b/>
          <w:bCs/>
          <w:sz w:val="28"/>
          <w:szCs w:val="28"/>
          <w:lang w:val="uk-UA"/>
        </w:rPr>
        <w:t xml:space="preserve"> </w:t>
      </w:r>
      <w:r w:rsidRPr="00025663">
        <w:rPr>
          <w:b/>
          <w:bCs/>
          <w:sz w:val="28"/>
          <w:szCs w:val="28"/>
          <w:lang w:val="uk-UA"/>
        </w:rPr>
        <w:t>на території громади на 202</w:t>
      </w:r>
      <w:r w:rsidR="003A1299">
        <w:rPr>
          <w:b/>
          <w:bCs/>
          <w:sz w:val="28"/>
          <w:szCs w:val="28"/>
          <w:lang w:val="uk-UA"/>
        </w:rPr>
        <w:t>2-2025 роки</w:t>
      </w:r>
    </w:p>
    <w:p w:rsidR="009E2542" w:rsidRPr="00CA5047" w:rsidRDefault="009E2542" w:rsidP="009E2542">
      <w:pPr>
        <w:ind w:left="720" w:right="84" w:hanging="720"/>
        <w:jc w:val="center"/>
        <w:outlineLvl w:val="0"/>
        <w:rPr>
          <w:b/>
          <w:bCs/>
          <w:sz w:val="28"/>
          <w:szCs w:val="28"/>
          <w:lang w:val="uk-UA"/>
        </w:rPr>
      </w:pPr>
    </w:p>
    <w:p w:rsidR="009E2542" w:rsidRDefault="00E377F4" w:rsidP="009E2542">
      <w:pPr>
        <w:ind w:firstLine="709"/>
        <w:jc w:val="center"/>
        <w:outlineLvl w:val="0"/>
        <w:rPr>
          <w:b/>
          <w:sz w:val="28"/>
          <w:lang w:val="uk-UA"/>
        </w:rPr>
      </w:pPr>
      <w:r>
        <w:rPr>
          <w:b/>
          <w:bCs/>
          <w:sz w:val="28"/>
          <w:szCs w:val="28"/>
        </w:rPr>
        <w:t xml:space="preserve">Паспорт </w:t>
      </w:r>
      <w:r w:rsidR="009E2542">
        <w:rPr>
          <w:b/>
          <w:bCs/>
          <w:sz w:val="28"/>
          <w:szCs w:val="28"/>
          <w:lang w:val="uk-UA"/>
        </w:rPr>
        <w:t>П</w:t>
      </w:r>
      <w:r w:rsidR="009E2542" w:rsidRPr="00CA5047">
        <w:rPr>
          <w:b/>
          <w:bCs/>
          <w:sz w:val="28"/>
          <w:szCs w:val="28"/>
          <w:lang w:val="uk-UA"/>
        </w:rPr>
        <w:t>рограми</w:t>
      </w:r>
      <w:r w:rsidR="009E2542" w:rsidRPr="00CA5047">
        <w:rPr>
          <w:b/>
          <w:sz w:val="28"/>
          <w:lang w:val="uk-UA"/>
        </w:rPr>
        <w:t xml:space="preserve"> забезпечення прав дітей та молоді</w:t>
      </w:r>
      <w:r w:rsidR="009E2542">
        <w:rPr>
          <w:b/>
          <w:sz w:val="28"/>
          <w:lang w:val="uk-UA"/>
        </w:rPr>
        <w:t xml:space="preserve"> Рогатинської міської територіальної</w:t>
      </w:r>
      <w:r w:rsidR="009E2542" w:rsidRPr="00CA5047">
        <w:rPr>
          <w:b/>
          <w:sz w:val="28"/>
          <w:lang w:val="uk-UA"/>
        </w:rPr>
        <w:t xml:space="preserve"> грома</w:t>
      </w:r>
      <w:r w:rsidR="009E2542">
        <w:rPr>
          <w:b/>
          <w:sz w:val="28"/>
          <w:lang w:val="uk-UA"/>
        </w:rPr>
        <w:t>ди на 2022</w:t>
      </w:r>
      <w:r w:rsidR="003A1299">
        <w:rPr>
          <w:b/>
          <w:sz w:val="28"/>
          <w:lang w:val="uk-UA"/>
        </w:rPr>
        <w:t>-2025</w:t>
      </w:r>
      <w:r w:rsidR="009E2542">
        <w:rPr>
          <w:b/>
          <w:sz w:val="28"/>
          <w:lang w:val="uk-UA"/>
        </w:rPr>
        <w:t xml:space="preserve"> рік</w:t>
      </w:r>
    </w:p>
    <w:p w:rsidR="009E2542" w:rsidRPr="00CA5047" w:rsidRDefault="009E2542" w:rsidP="009E2542">
      <w:pPr>
        <w:ind w:firstLine="709"/>
        <w:jc w:val="center"/>
        <w:outlineLvl w:val="0"/>
        <w:rPr>
          <w:b/>
          <w:sz w:val="28"/>
          <w:lang w:val="uk-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4103"/>
        <w:gridCol w:w="4901"/>
      </w:tblGrid>
      <w:tr w:rsidR="009E2542" w:rsidRPr="00CA5047" w:rsidTr="009A1CA6">
        <w:trPr>
          <w:jc w:val="center"/>
        </w:trPr>
        <w:tc>
          <w:tcPr>
            <w:tcW w:w="566" w:type="dxa"/>
          </w:tcPr>
          <w:p w:rsidR="009E2542" w:rsidRPr="00CA5047" w:rsidRDefault="009E2542" w:rsidP="009A1CA6">
            <w:pPr>
              <w:jc w:val="both"/>
              <w:rPr>
                <w:sz w:val="28"/>
                <w:szCs w:val="28"/>
              </w:rPr>
            </w:pPr>
            <w:r w:rsidRPr="00CA5047">
              <w:rPr>
                <w:sz w:val="28"/>
                <w:szCs w:val="28"/>
              </w:rPr>
              <w:t>1</w:t>
            </w:r>
          </w:p>
        </w:tc>
        <w:tc>
          <w:tcPr>
            <w:tcW w:w="4103" w:type="dxa"/>
          </w:tcPr>
          <w:p w:rsidR="009E2542" w:rsidRPr="00CA5047" w:rsidRDefault="009E2542" w:rsidP="009A1CA6">
            <w:pPr>
              <w:rPr>
                <w:sz w:val="28"/>
                <w:szCs w:val="28"/>
              </w:rPr>
            </w:pPr>
            <w:r w:rsidRPr="00CA5047">
              <w:rPr>
                <w:sz w:val="28"/>
                <w:szCs w:val="28"/>
              </w:rPr>
              <w:t>Ініціатор розроблення Програми</w:t>
            </w:r>
          </w:p>
        </w:tc>
        <w:tc>
          <w:tcPr>
            <w:tcW w:w="4901" w:type="dxa"/>
          </w:tcPr>
          <w:p w:rsidR="009E2542" w:rsidRDefault="009E2542" w:rsidP="009A1CA6">
            <w:pPr>
              <w:rPr>
                <w:sz w:val="28"/>
                <w:szCs w:val="28"/>
                <w:lang w:val="uk-UA"/>
              </w:rPr>
            </w:pPr>
            <w:r w:rsidRPr="00CA5047">
              <w:rPr>
                <w:sz w:val="28"/>
                <w:szCs w:val="28"/>
              </w:rPr>
              <w:t xml:space="preserve">Виконавчий комітет </w:t>
            </w:r>
          </w:p>
          <w:p w:rsidR="009E2542" w:rsidRPr="00CA5047" w:rsidRDefault="009E2542" w:rsidP="009A1CA6">
            <w:pPr>
              <w:rPr>
                <w:sz w:val="28"/>
                <w:szCs w:val="28"/>
              </w:rPr>
            </w:pPr>
            <w:r w:rsidRPr="00CA5047">
              <w:rPr>
                <w:sz w:val="28"/>
                <w:szCs w:val="28"/>
                <w:lang w:val="uk-UA"/>
              </w:rPr>
              <w:t>Рогат</w:t>
            </w:r>
            <w:r w:rsidRPr="00CA5047">
              <w:rPr>
                <w:sz w:val="28"/>
                <w:szCs w:val="28"/>
              </w:rPr>
              <w:t>инської міської ради</w:t>
            </w:r>
          </w:p>
        </w:tc>
      </w:tr>
      <w:tr w:rsidR="009E2542" w:rsidRPr="00D5064C" w:rsidTr="009A1CA6">
        <w:trPr>
          <w:jc w:val="center"/>
        </w:trPr>
        <w:tc>
          <w:tcPr>
            <w:tcW w:w="566" w:type="dxa"/>
          </w:tcPr>
          <w:p w:rsidR="009E2542" w:rsidRPr="00CA5047" w:rsidRDefault="009E2542" w:rsidP="009A1CA6">
            <w:pPr>
              <w:jc w:val="both"/>
              <w:rPr>
                <w:sz w:val="28"/>
                <w:szCs w:val="28"/>
              </w:rPr>
            </w:pPr>
            <w:r w:rsidRPr="00CA5047">
              <w:rPr>
                <w:sz w:val="28"/>
                <w:szCs w:val="28"/>
              </w:rPr>
              <w:t>2</w:t>
            </w:r>
          </w:p>
        </w:tc>
        <w:tc>
          <w:tcPr>
            <w:tcW w:w="4103" w:type="dxa"/>
          </w:tcPr>
          <w:p w:rsidR="009E2542" w:rsidRPr="00CA5047" w:rsidRDefault="009E2542" w:rsidP="009A1CA6">
            <w:pPr>
              <w:rPr>
                <w:sz w:val="28"/>
                <w:szCs w:val="28"/>
              </w:rPr>
            </w:pPr>
            <w:r w:rsidRPr="00CA5047">
              <w:rPr>
                <w:sz w:val="28"/>
                <w:szCs w:val="28"/>
                <w:lang w:val="uk-UA"/>
              </w:rPr>
              <w:t>Н</w:t>
            </w:r>
            <w:r w:rsidRPr="00CA5047">
              <w:rPr>
                <w:sz w:val="28"/>
                <w:szCs w:val="28"/>
              </w:rPr>
              <w:t xml:space="preserve">азва </w:t>
            </w:r>
            <w:r w:rsidRPr="00CA5047">
              <w:rPr>
                <w:sz w:val="28"/>
                <w:szCs w:val="28"/>
                <w:lang w:val="uk-UA"/>
              </w:rPr>
              <w:t>нормативн</w:t>
            </w:r>
            <w:r w:rsidRPr="00CA5047">
              <w:rPr>
                <w:sz w:val="28"/>
                <w:szCs w:val="28"/>
              </w:rPr>
              <w:t>ого документ</w:t>
            </w:r>
            <w:r w:rsidRPr="00CA5047">
              <w:rPr>
                <w:sz w:val="28"/>
                <w:szCs w:val="28"/>
                <w:lang w:val="uk-UA"/>
              </w:rPr>
              <w:t>а</w:t>
            </w:r>
            <w:r w:rsidRPr="00CA5047">
              <w:rPr>
                <w:sz w:val="28"/>
                <w:szCs w:val="28"/>
              </w:rPr>
              <w:t xml:space="preserve">  про розроблення Програми</w:t>
            </w:r>
          </w:p>
        </w:tc>
        <w:tc>
          <w:tcPr>
            <w:tcW w:w="4901" w:type="dxa"/>
          </w:tcPr>
          <w:p w:rsidR="009E2542" w:rsidRPr="00CA56E7" w:rsidRDefault="009E2542" w:rsidP="009A1CA6">
            <w:pPr>
              <w:rPr>
                <w:sz w:val="28"/>
                <w:szCs w:val="28"/>
                <w:lang w:val="uk-UA"/>
              </w:rPr>
            </w:pPr>
            <w:r w:rsidRPr="00CA56E7">
              <w:rPr>
                <w:sz w:val="28"/>
                <w:szCs w:val="28"/>
                <w:lang w:val="uk-UA"/>
              </w:rPr>
              <w:t>Закон України «Про міс</w:t>
            </w:r>
            <w:r>
              <w:rPr>
                <w:sz w:val="28"/>
                <w:szCs w:val="28"/>
                <w:lang w:val="uk-UA"/>
              </w:rPr>
              <w:t>цеве самоврядування в Україні»;</w:t>
            </w:r>
          </w:p>
          <w:p w:rsidR="009E2542" w:rsidRPr="00CA56E7" w:rsidRDefault="009E2542" w:rsidP="009A1CA6">
            <w:pPr>
              <w:rPr>
                <w:sz w:val="28"/>
                <w:szCs w:val="28"/>
                <w:lang w:val="uk-UA"/>
              </w:rPr>
            </w:pPr>
            <w:r w:rsidRPr="00CA56E7">
              <w:rPr>
                <w:sz w:val="28"/>
                <w:szCs w:val="28"/>
                <w:lang w:val="uk-UA"/>
              </w:rPr>
              <w:t>- Закон У</w:t>
            </w:r>
            <w:r>
              <w:rPr>
                <w:sz w:val="28"/>
                <w:szCs w:val="28"/>
                <w:lang w:val="uk-UA"/>
              </w:rPr>
              <w:t>країни «Про охорону дитинства»;</w:t>
            </w:r>
          </w:p>
          <w:p w:rsidR="009E2542" w:rsidRPr="00CA5047" w:rsidRDefault="009E2542" w:rsidP="009A1CA6">
            <w:pPr>
              <w:rPr>
                <w:sz w:val="28"/>
                <w:szCs w:val="28"/>
                <w:lang w:val="uk-UA"/>
              </w:rPr>
            </w:pPr>
            <w:r w:rsidRPr="00CA56E7">
              <w:rPr>
                <w:sz w:val="28"/>
                <w:szCs w:val="28"/>
                <w:lang w:val="uk-UA"/>
              </w:rPr>
              <w:t>- розпорядження Кабінету Міністрів України від 05.04.2017 № 230-р «Про схвалення Концепції Державної соціальної програми «Національний план дій щодо реалізації Конвенції ООН про права дитини» на період до 2021 року».</w:t>
            </w:r>
          </w:p>
        </w:tc>
      </w:tr>
      <w:tr w:rsidR="009E2542" w:rsidRPr="00CA5047" w:rsidTr="009A1CA6">
        <w:trPr>
          <w:jc w:val="center"/>
        </w:trPr>
        <w:tc>
          <w:tcPr>
            <w:tcW w:w="566" w:type="dxa"/>
          </w:tcPr>
          <w:p w:rsidR="009E2542" w:rsidRPr="00CA5047" w:rsidRDefault="009E2542" w:rsidP="009A1CA6">
            <w:pPr>
              <w:jc w:val="both"/>
              <w:rPr>
                <w:sz w:val="28"/>
                <w:szCs w:val="28"/>
              </w:rPr>
            </w:pPr>
            <w:r w:rsidRPr="00CA5047">
              <w:rPr>
                <w:sz w:val="28"/>
                <w:szCs w:val="28"/>
              </w:rPr>
              <w:t>3</w:t>
            </w:r>
          </w:p>
        </w:tc>
        <w:tc>
          <w:tcPr>
            <w:tcW w:w="4103" w:type="dxa"/>
          </w:tcPr>
          <w:p w:rsidR="009E2542" w:rsidRPr="00CA5047" w:rsidRDefault="009E2542" w:rsidP="009A1CA6">
            <w:pPr>
              <w:rPr>
                <w:sz w:val="28"/>
                <w:szCs w:val="28"/>
              </w:rPr>
            </w:pPr>
            <w:r w:rsidRPr="00CA5047">
              <w:rPr>
                <w:sz w:val="28"/>
                <w:szCs w:val="28"/>
              </w:rPr>
              <w:t>Розробник Програми</w:t>
            </w:r>
          </w:p>
        </w:tc>
        <w:tc>
          <w:tcPr>
            <w:tcW w:w="4901" w:type="dxa"/>
          </w:tcPr>
          <w:p w:rsidR="009E2542" w:rsidRPr="00CA5047" w:rsidRDefault="003A1299" w:rsidP="009A1CA6">
            <w:pPr>
              <w:rPr>
                <w:sz w:val="28"/>
                <w:szCs w:val="28"/>
                <w:lang w:val="uk-UA"/>
              </w:rPr>
            </w:pPr>
            <w:r>
              <w:rPr>
                <w:sz w:val="28"/>
                <w:szCs w:val="28"/>
                <w:lang w:val="uk-UA"/>
              </w:rPr>
              <w:t xml:space="preserve">Відділ молоді, спорту та туризму виконавчого комітету Рогатинської міської ради </w:t>
            </w:r>
          </w:p>
        </w:tc>
      </w:tr>
      <w:tr w:rsidR="009E2542" w:rsidRPr="00CA5047" w:rsidTr="009A1CA6">
        <w:trPr>
          <w:jc w:val="center"/>
        </w:trPr>
        <w:tc>
          <w:tcPr>
            <w:tcW w:w="566" w:type="dxa"/>
          </w:tcPr>
          <w:p w:rsidR="009E2542" w:rsidRPr="00CA5047" w:rsidRDefault="009E2542" w:rsidP="009A1CA6">
            <w:pPr>
              <w:jc w:val="both"/>
              <w:rPr>
                <w:sz w:val="28"/>
                <w:szCs w:val="28"/>
              </w:rPr>
            </w:pPr>
            <w:r w:rsidRPr="00CA5047">
              <w:rPr>
                <w:sz w:val="28"/>
                <w:szCs w:val="28"/>
              </w:rPr>
              <w:t>4</w:t>
            </w:r>
          </w:p>
        </w:tc>
        <w:tc>
          <w:tcPr>
            <w:tcW w:w="4103" w:type="dxa"/>
          </w:tcPr>
          <w:p w:rsidR="009E2542" w:rsidRPr="00CA5047" w:rsidRDefault="009E2542" w:rsidP="009A1CA6">
            <w:pPr>
              <w:rPr>
                <w:sz w:val="28"/>
                <w:szCs w:val="28"/>
              </w:rPr>
            </w:pPr>
            <w:r w:rsidRPr="00CA5047">
              <w:rPr>
                <w:sz w:val="28"/>
                <w:szCs w:val="28"/>
              </w:rPr>
              <w:t>Співрозробники Програми</w:t>
            </w:r>
          </w:p>
        </w:tc>
        <w:tc>
          <w:tcPr>
            <w:tcW w:w="4901" w:type="dxa"/>
          </w:tcPr>
          <w:p w:rsidR="009E2542" w:rsidRPr="003A1299" w:rsidRDefault="003A1299" w:rsidP="009A1CA6">
            <w:pPr>
              <w:rPr>
                <w:sz w:val="28"/>
                <w:szCs w:val="28"/>
                <w:lang w:val="uk-UA"/>
              </w:rPr>
            </w:pPr>
            <w:r>
              <w:rPr>
                <w:sz w:val="28"/>
                <w:szCs w:val="28"/>
                <w:lang w:val="uk-UA"/>
              </w:rPr>
              <w:t>-</w:t>
            </w:r>
          </w:p>
        </w:tc>
      </w:tr>
      <w:tr w:rsidR="009E2542" w:rsidRPr="00CA5047" w:rsidTr="009A1CA6">
        <w:trPr>
          <w:jc w:val="center"/>
        </w:trPr>
        <w:tc>
          <w:tcPr>
            <w:tcW w:w="566" w:type="dxa"/>
          </w:tcPr>
          <w:p w:rsidR="009E2542" w:rsidRPr="00CA5047" w:rsidRDefault="009E2542" w:rsidP="009A1CA6">
            <w:pPr>
              <w:jc w:val="both"/>
              <w:rPr>
                <w:sz w:val="28"/>
                <w:szCs w:val="28"/>
              </w:rPr>
            </w:pPr>
            <w:r w:rsidRPr="00CA5047">
              <w:rPr>
                <w:sz w:val="28"/>
                <w:szCs w:val="28"/>
              </w:rPr>
              <w:t>5</w:t>
            </w:r>
          </w:p>
        </w:tc>
        <w:tc>
          <w:tcPr>
            <w:tcW w:w="4103" w:type="dxa"/>
          </w:tcPr>
          <w:p w:rsidR="009E2542" w:rsidRPr="00CA5047" w:rsidRDefault="009E2542" w:rsidP="009A1CA6">
            <w:pPr>
              <w:jc w:val="both"/>
              <w:rPr>
                <w:sz w:val="28"/>
                <w:szCs w:val="28"/>
              </w:rPr>
            </w:pPr>
            <w:r w:rsidRPr="00CA5047">
              <w:rPr>
                <w:sz w:val="28"/>
                <w:szCs w:val="28"/>
              </w:rPr>
              <w:t>Замовник (відповідальний виконавець    Програми)</w:t>
            </w:r>
          </w:p>
        </w:tc>
        <w:tc>
          <w:tcPr>
            <w:tcW w:w="4901" w:type="dxa"/>
          </w:tcPr>
          <w:p w:rsidR="009E2542" w:rsidRPr="00CA5047" w:rsidRDefault="009E2542" w:rsidP="009A1CA6">
            <w:pPr>
              <w:jc w:val="both"/>
              <w:rPr>
                <w:sz w:val="28"/>
                <w:szCs w:val="28"/>
                <w:lang w:val="uk-UA"/>
              </w:rPr>
            </w:pPr>
            <w:r w:rsidRPr="00CA5047">
              <w:rPr>
                <w:sz w:val="28"/>
                <w:szCs w:val="28"/>
                <w:lang w:val="uk-UA"/>
              </w:rPr>
              <w:t>Виконавчий комітет міської ради</w:t>
            </w:r>
          </w:p>
        </w:tc>
      </w:tr>
      <w:tr w:rsidR="009E2542" w:rsidRPr="00CA5047" w:rsidTr="009A1CA6">
        <w:trPr>
          <w:trHeight w:val="1098"/>
          <w:jc w:val="center"/>
        </w:trPr>
        <w:tc>
          <w:tcPr>
            <w:tcW w:w="566" w:type="dxa"/>
          </w:tcPr>
          <w:p w:rsidR="009E2542" w:rsidRPr="00CA5047" w:rsidRDefault="009E2542" w:rsidP="009A1CA6">
            <w:pPr>
              <w:jc w:val="both"/>
              <w:rPr>
                <w:sz w:val="28"/>
                <w:szCs w:val="28"/>
              </w:rPr>
            </w:pPr>
            <w:r w:rsidRPr="00CA5047">
              <w:rPr>
                <w:sz w:val="28"/>
                <w:szCs w:val="28"/>
              </w:rPr>
              <w:t>6</w:t>
            </w:r>
          </w:p>
        </w:tc>
        <w:tc>
          <w:tcPr>
            <w:tcW w:w="4103" w:type="dxa"/>
          </w:tcPr>
          <w:p w:rsidR="009E2542" w:rsidRPr="00CA5047" w:rsidRDefault="009E2542" w:rsidP="009A1CA6">
            <w:pPr>
              <w:rPr>
                <w:sz w:val="28"/>
                <w:szCs w:val="28"/>
              </w:rPr>
            </w:pPr>
            <w:r w:rsidRPr="00CA5047">
              <w:rPr>
                <w:sz w:val="28"/>
                <w:szCs w:val="28"/>
              </w:rPr>
              <w:t>Учасники (співвиконавці Програми)</w:t>
            </w:r>
          </w:p>
        </w:tc>
        <w:tc>
          <w:tcPr>
            <w:tcW w:w="4901" w:type="dxa"/>
          </w:tcPr>
          <w:p w:rsidR="009E2542" w:rsidRPr="00CA5047" w:rsidRDefault="009E2542" w:rsidP="009A1CA6">
            <w:pPr>
              <w:jc w:val="both"/>
              <w:rPr>
                <w:sz w:val="28"/>
                <w:szCs w:val="28"/>
                <w:lang w:val="uk-UA"/>
              </w:rPr>
            </w:pPr>
            <w:r>
              <w:rPr>
                <w:sz w:val="28"/>
                <w:szCs w:val="28"/>
                <w:lang w:val="uk-UA"/>
              </w:rPr>
              <w:t xml:space="preserve">Діти та молодь Рогатинської громади </w:t>
            </w:r>
          </w:p>
        </w:tc>
      </w:tr>
      <w:tr w:rsidR="009E2542" w:rsidRPr="00CA5047" w:rsidTr="009A1CA6">
        <w:trPr>
          <w:jc w:val="center"/>
        </w:trPr>
        <w:tc>
          <w:tcPr>
            <w:tcW w:w="566" w:type="dxa"/>
          </w:tcPr>
          <w:p w:rsidR="009E2542" w:rsidRPr="00CA5047" w:rsidRDefault="009E2542" w:rsidP="009A1CA6">
            <w:pPr>
              <w:jc w:val="both"/>
              <w:rPr>
                <w:sz w:val="28"/>
                <w:szCs w:val="28"/>
              </w:rPr>
            </w:pPr>
            <w:r w:rsidRPr="00CA5047">
              <w:rPr>
                <w:sz w:val="28"/>
                <w:szCs w:val="28"/>
              </w:rPr>
              <w:t>7</w:t>
            </w:r>
          </w:p>
        </w:tc>
        <w:tc>
          <w:tcPr>
            <w:tcW w:w="4103" w:type="dxa"/>
          </w:tcPr>
          <w:p w:rsidR="009E2542" w:rsidRPr="00CA5047" w:rsidRDefault="009E2542" w:rsidP="009A1CA6">
            <w:pPr>
              <w:rPr>
                <w:sz w:val="28"/>
                <w:szCs w:val="28"/>
              </w:rPr>
            </w:pPr>
            <w:r w:rsidRPr="00CA5047">
              <w:rPr>
                <w:sz w:val="28"/>
                <w:szCs w:val="28"/>
              </w:rPr>
              <w:t>Термін реалізації Програми</w:t>
            </w:r>
          </w:p>
        </w:tc>
        <w:tc>
          <w:tcPr>
            <w:tcW w:w="4901" w:type="dxa"/>
          </w:tcPr>
          <w:p w:rsidR="009E2542" w:rsidRPr="00CA5047" w:rsidRDefault="009E2542" w:rsidP="00D855C2">
            <w:pPr>
              <w:rPr>
                <w:sz w:val="28"/>
                <w:szCs w:val="28"/>
                <w:lang w:val="uk-UA"/>
              </w:rPr>
            </w:pPr>
            <w:r>
              <w:rPr>
                <w:sz w:val="28"/>
                <w:szCs w:val="28"/>
                <w:lang w:val="uk-UA"/>
              </w:rPr>
              <w:t>202</w:t>
            </w:r>
            <w:r w:rsidR="00D855C2">
              <w:rPr>
                <w:sz w:val="28"/>
                <w:szCs w:val="28"/>
                <w:lang w:val="uk-UA"/>
              </w:rPr>
              <w:t>2</w:t>
            </w:r>
            <w:r w:rsidR="00623105">
              <w:rPr>
                <w:sz w:val="28"/>
                <w:szCs w:val="28"/>
                <w:lang w:val="uk-UA"/>
              </w:rPr>
              <w:t>-2025  ро</w:t>
            </w:r>
            <w:r>
              <w:rPr>
                <w:sz w:val="28"/>
                <w:szCs w:val="28"/>
                <w:lang w:val="uk-UA"/>
              </w:rPr>
              <w:t>к</w:t>
            </w:r>
            <w:r w:rsidR="00623105">
              <w:rPr>
                <w:sz w:val="28"/>
                <w:szCs w:val="28"/>
                <w:lang w:val="uk-UA"/>
              </w:rPr>
              <w:t>и</w:t>
            </w:r>
          </w:p>
        </w:tc>
      </w:tr>
      <w:tr w:rsidR="009E2542" w:rsidRPr="00CA5047" w:rsidTr="009A1CA6">
        <w:trPr>
          <w:jc w:val="center"/>
        </w:trPr>
        <w:tc>
          <w:tcPr>
            <w:tcW w:w="566" w:type="dxa"/>
          </w:tcPr>
          <w:p w:rsidR="009E2542" w:rsidRPr="00CA5047" w:rsidRDefault="009E2542" w:rsidP="009A1CA6">
            <w:pPr>
              <w:jc w:val="both"/>
              <w:rPr>
                <w:sz w:val="28"/>
                <w:szCs w:val="28"/>
              </w:rPr>
            </w:pPr>
            <w:r w:rsidRPr="00CA5047">
              <w:rPr>
                <w:sz w:val="28"/>
                <w:szCs w:val="28"/>
              </w:rPr>
              <w:t>8</w:t>
            </w:r>
          </w:p>
        </w:tc>
        <w:tc>
          <w:tcPr>
            <w:tcW w:w="4103" w:type="dxa"/>
          </w:tcPr>
          <w:p w:rsidR="009E2542" w:rsidRPr="00CA5047" w:rsidRDefault="009E2542" w:rsidP="009A1CA6">
            <w:pPr>
              <w:rPr>
                <w:sz w:val="28"/>
                <w:szCs w:val="28"/>
              </w:rPr>
            </w:pPr>
            <w:r w:rsidRPr="00CA5047">
              <w:rPr>
                <w:sz w:val="28"/>
                <w:szCs w:val="28"/>
              </w:rPr>
              <w:t>Перелік місцевих бюджетів, які беруть участь у виконанні Програми (для комплексних програм)</w:t>
            </w:r>
          </w:p>
        </w:tc>
        <w:tc>
          <w:tcPr>
            <w:tcW w:w="4901" w:type="dxa"/>
          </w:tcPr>
          <w:p w:rsidR="009E2542" w:rsidRPr="00CA5047" w:rsidRDefault="009E2542" w:rsidP="009A1CA6">
            <w:pPr>
              <w:rPr>
                <w:sz w:val="28"/>
                <w:szCs w:val="28"/>
                <w:lang w:val="uk-UA"/>
              </w:rPr>
            </w:pPr>
          </w:p>
          <w:p w:rsidR="009E2542" w:rsidRPr="00CA5047" w:rsidRDefault="009E2542" w:rsidP="009A1CA6">
            <w:pPr>
              <w:rPr>
                <w:sz w:val="28"/>
                <w:szCs w:val="28"/>
                <w:lang w:val="uk-UA"/>
              </w:rPr>
            </w:pPr>
            <w:r w:rsidRPr="00CA5047">
              <w:rPr>
                <w:sz w:val="28"/>
                <w:szCs w:val="28"/>
              </w:rPr>
              <w:t xml:space="preserve">Міський бюджет міста </w:t>
            </w:r>
            <w:r w:rsidRPr="00CA5047">
              <w:rPr>
                <w:sz w:val="28"/>
                <w:szCs w:val="28"/>
                <w:lang w:val="uk-UA"/>
              </w:rPr>
              <w:t>Рогатина</w:t>
            </w:r>
          </w:p>
        </w:tc>
      </w:tr>
      <w:tr w:rsidR="009E2542" w:rsidRPr="00CA5047" w:rsidTr="009A1CA6">
        <w:trPr>
          <w:jc w:val="center"/>
        </w:trPr>
        <w:tc>
          <w:tcPr>
            <w:tcW w:w="566" w:type="dxa"/>
          </w:tcPr>
          <w:p w:rsidR="009E2542" w:rsidRPr="00CA5047" w:rsidRDefault="000E7C86" w:rsidP="009A1CA6">
            <w:pPr>
              <w:jc w:val="both"/>
              <w:rPr>
                <w:sz w:val="28"/>
                <w:szCs w:val="28"/>
              </w:rPr>
            </w:pPr>
            <w:r w:rsidRPr="00CA5047">
              <w:rPr>
                <w:sz w:val="28"/>
                <w:szCs w:val="28"/>
              </w:rPr>
              <w:t>9</w:t>
            </w:r>
          </w:p>
        </w:tc>
        <w:tc>
          <w:tcPr>
            <w:tcW w:w="4103" w:type="dxa"/>
          </w:tcPr>
          <w:p w:rsidR="009E2542" w:rsidRPr="00167289" w:rsidRDefault="000E7C86" w:rsidP="009A1CA6">
            <w:pPr>
              <w:rPr>
                <w:sz w:val="28"/>
                <w:szCs w:val="28"/>
                <w:lang w:val="uk-UA"/>
              </w:rPr>
            </w:pPr>
            <w:r>
              <w:rPr>
                <w:sz w:val="28"/>
                <w:szCs w:val="28"/>
                <w:lang w:val="uk-UA"/>
              </w:rPr>
              <w:t>Обсяг фінансових ресурсів на 2022 рік</w:t>
            </w:r>
          </w:p>
        </w:tc>
        <w:tc>
          <w:tcPr>
            <w:tcW w:w="4901" w:type="dxa"/>
          </w:tcPr>
          <w:p w:rsidR="009E2542" w:rsidRPr="00CA5047" w:rsidRDefault="000E7C86" w:rsidP="009A1CA6">
            <w:pPr>
              <w:rPr>
                <w:sz w:val="28"/>
                <w:szCs w:val="28"/>
                <w:lang w:val="uk-UA"/>
              </w:rPr>
            </w:pPr>
            <w:r>
              <w:rPr>
                <w:sz w:val="28"/>
                <w:szCs w:val="28"/>
                <w:lang w:val="uk-UA"/>
              </w:rPr>
              <w:t>350 000</w:t>
            </w:r>
          </w:p>
        </w:tc>
      </w:tr>
      <w:tr w:rsidR="000E7C86" w:rsidRPr="00CA5047" w:rsidTr="009A1CA6">
        <w:trPr>
          <w:jc w:val="center"/>
        </w:trPr>
        <w:tc>
          <w:tcPr>
            <w:tcW w:w="566" w:type="dxa"/>
          </w:tcPr>
          <w:p w:rsidR="000E7C86" w:rsidRPr="000E7C86" w:rsidRDefault="000E7C86" w:rsidP="000E7C86">
            <w:pPr>
              <w:jc w:val="both"/>
              <w:rPr>
                <w:sz w:val="28"/>
                <w:szCs w:val="28"/>
                <w:lang w:val="uk-UA"/>
              </w:rPr>
            </w:pPr>
            <w:r>
              <w:rPr>
                <w:sz w:val="28"/>
                <w:szCs w:val="28"/>
                <w:lang w:val="uk-UA"/>
              </w:rPr>
              <w:t>10</w:t>
            </w:r>
          </w:p>
        </w:tc>
        <w:tc>
          <w:tcPr>
            <w:tcW w:w="4103" w:type="dxa"/>
          </w:tcPr>
          <w:p w:rsidR="000E7C86" w:rsidRPr="00167289" w:rsidRDefault="000E7C86" w:rsidP="000E7C86">
            <w:pPr>
              <w:rPr>
                <w:sz w:val="28"/>
                <w:szCs w:val="28"/>
                <w:lang w:val="uk-UA"/>
              </w:rPr>
            </w:pPr>
            <w:r w:rsidRPr="00CA5047">
              <w:rPr>
                <w:sz w:val="28"/>
                <w:szCs w:val="28"/>
              </w:rPr>
              <w:t>Загальний обсяг фінансових ресурсів, необ</w:t>
            </w:r>
            <w:r>
              <w:rPr>
                <w:sz w:val="28"/>
                <w:szCs w:val="28"/>
              </w:rPr>
              <w:t>хідних</w:t>
            </w:r>
            <w:r>
              <w:rPr>
                <w:sz w:val="28"/>
                <w:szCs w:val="28"/>
                <w:lang w:val="uk-UA"/>
              </w:rPr>
              <w:t xml:space="preserve"> </w:t>
            </w:r>
            <w:r>
              <w:rPr>
                <w:sz w:val="28"/>
                <w:szCs w:val="28"/>
              </w:rPr>
              <w:t>для</w:t>
            </w:r>
            <w:r>
              <w:rPr>
                <w:sz w:val="28"/>
                <w:szCs w:val="28"/>
                <w:lang w:val="uk-UA"/>
              </w:rPr>
              <w:t xml:space="preserve"> </w:t>
            </w:r>
            <w:r>
              <w:rPr>
                <w:sz w:val="28"/>
                <w:szCs w:val="28"/>
              </w:rPr>
              <w:t>реалізації</w:t>
            </w:r>
            <w:r>
              <w:rPr>
                <w:sz w:val="28"/>
                <w:szCs w:val="28"/>
                <w:lang w:val="uk-UA"/>
              </w:rPr>
              <w:t xml:space="preserve"> </w:t>
            </w:r>
            <w:r>
              <w:rPr>
                <w:sz w:val="28"/>
                <w:szCs w:val="28"/>
              </w:rPr>
              <w:t>Програми</w:t>
            </w:r>
          </w:p>
        </w:tc>
        <w:tc>
          <w:tcPr>
            <w:tcW w:w="4901" w:type="dxa"/>
          </w:tcPr>
          <w:p w:rsidR="000E7C86" w:rsidRPr="00CA5047" w:rsidRDefault="000E7C86" w:rsidP="000E7C86">
            <w:pPr>
              <w:rPr>
                <w:sz w:val="28"/>
                <w:szCs w:val="28"/>
                <w:lang w:val="uk-UA"/>
              </w:rPr>
            </w:pPr>
          </w:p>
          <w:p w:rsidR="000E7C86" w:rsidRPr="00CA5047" w:rsidRDefault="000E7C86" w:rsidP="000E7C86">
            <w:pPr>
              <w:rPr>
                <w:sz w:val="28"/>
                <w:szCs w:val="28"/>
                <w:lang w:val="uk-UA"/>
              </w:rPr>
            </w:pPr>
            <w:r>
              <w:rPr>
                <w:sz w:val="28"/>
                <w:szCs w:val="28"/>
                <w:lang w:val="uk-UA"/>
              </w:rPr>
              <w:t>2</w:t>
            </w:r>
            <w:r w:rsidR="00E377F4">
              <w:rPr>
                <w:sz w:val="28"/>
                <w:szCs w:val="28"/>
                <w:lang w:val="uk-UA"/>
              </w:rPr>
              <w:t xml:space="preserve"> </w:t>
            </w:r>
            <w:r>
              <w:rPr>
                <w:sz w:val="28"/>
                <w:szCs w:val="28"/>
                <w:lang w:val="uk-UA"/>
              </w:rPr>
              <w:t>550 000 гривень.</w:t>
            </w:r>
          </w:p>
        </w:tc>
      </w:tr>
    </w:tbl>
    <w:p w:rsidR="009E2542" w:rsidRDefault="009E2542" w:rsidP="009E2542">
      <w:pPr>
        <w:rPr>
          <w:lang w:val="uk-UA"/>
        </w:rPr>
      </w:pPr>
    </w:p>
    <w:p w:rsidR="000A6A39" w:rsidRDefault="000A6A39" w:rsidP="000A6A39">
      <w:pPr>
        <w:jc w:val="both"/>
        <w:rPr>
          <w:spacing w:val="-4"/>
          <w:sz w:val="28"/>
          <w:szCs w:val="28"/>
          <w:lang w:val="uk-UA"/>
        </w:rPr>
      </w:pPr>
    </w:p>
    <w:p w:rsidR="000A6A39" w:rsidRPr="000A6A39" w:rsidRDefault="000A6A39" w:rsidP="000A6A39">
      <w:pPr>
        <w:jc w:val="center"/>
        <w:rPr>
          <w:b/>
          <w:spacing w:val="-4"/>
          <w:sz w:val="28"/>
          <w:szCs w:val="28"/>
          <w:lang w:val="uk-UA"/>
        </w:rPr>
      </w:pPr>
      <w:r w:rsidRPr="000A6A39">
        <w:rPr>
          <w:b/>
          <w:spacing w:val="-4"/>
          <w:sz w:val="28"/>
          <w:szCs w:val="28"/>
          <w:lang w:val="uk-UA"/>
        </w:rPr>
        <w:lastRenderedPageBreak/>
        <w:t>РОЗДІЛ 1. ЗАГАЛЬНІ ПОЛОЖЕННЯ</w:t>
      </w:r>
    </w:p>
    <w:p w:rsidR="000A6A39" w:rsidRPr="00E377F4" w:rsidRDefault="000A6A39" w:rsidP="00E377F4">
      <w:pPr>
        <w:ind w:firstLine="567"/>
        <w:jc w:val="both"/>
        <w:rPr>
          <w:spacing w:val="-4"/>
          <w:sz w:val="28"/>
          <w:szCs w:val="28"/>
          <w:lang w:val="uk-UA"/>
        </w:rPr>
      </w:pPr>
      <w:r w:rsidRPr="00E377F4">
        <w:rPr>
          <w:spacing w:val="-4"/>
          <w:sz w:val="28"/>
          <w:szCs w:val="28"/>
          <w:lang w:val="uk-UA"/>
        </w:rPr>
        <w:t>Впродовж усієї політичної історії нашої держави неабияку роль у вирішенні питань державного значення відігравало молоде покоління юнаків та юначок, активних, цілеспрямованих, свободолюбивих та незалежних, особливо у тих питаннях, що стосуються самобутності української держави.</w:t>
      </w:r>
    </w:p>
    <w:p w:rsidR="000A6A39" w:rsidRPr="00E377F4" w:rsidRDefault="000A6A39" w:rsidP="00E377F4">
      <w:pPr>
        <w:ind w:firstLine="567"/>
        <w:jc w:val="both"/>
        <w:rPr>
          <w:spacing w:val="-4"/>
          <w:sz w:val="28"/>
          <w:szCs w:val="28"/>
          <w:lang w:val="uk-UA"/>
        </w:rPr>
      </w:pPr>
      <w:r w:rsidRPr="00E377F4">
        <w:rPr>
          <w:spacing w:val="-4"/>
          <w:sz w:val="28"/>
          <w:szCs w:val="28"/>
          <w:lang w:val="uk-UA"/>
        </w:rPr>
        <w:t>Несприятлива соціально-демографічна ситуація, що проявляється у процесі зменшення чисельності молоді та зниження їх питомої ваги в загальній кількості населення, наявність проблем щодо працевлаштування та забезпечення гідних умов праці молоді, підвищення ризиків бідності й малозабезпеченості у період військового конфлікту та фінансово-економічної кризи, вимагає посилення уваги до формування й реалізації молодіжної політики як на рівні країні, так і на рівні громад.</w:t>
      </w:r>
    </w:p>
    <w:p w:rsidR="000A6A39" w:rsidRPr="00E377F4" w:rsidRDefault="000A6A39" w:rsidP="00E377F4">
      <w:pPr>
        <w:ind w:firstLine="567"/>
        <w:jc w:val="both"/>
        <w:rPr>
          <w:spacing w:val="-4"/>
          <w:sz w:val="28"/>
          <w:szCs w:val="28"/>
          <w:lang w:val="uk-UA"/>
        </w:rPr>
      </w:pPr>
      <w:r w:rsidRPr="00E377F4">
        <w:rPr>
          <w:spacing w:val="-4"/>
          <w:sz w:val="28"/>
          <w:szCs w:val="28"/>
          <w:lang w:val="uk-UA"/>
        </w:rPr>
        <w:t>В той же час пріоритети молодіжної політики, що визначаються і реалізуються державними, місцевими цільовими програмами, часто не співпадають з ціннісними пріоритетами сучасної української молоді, не забезпечують цілісний і комплексний підхід до створення умов сталого молодіжного розвитку. В першу чергу, це пов’язано з:</w:t>
      </w:r>
    </w:p>
    <w:p w:rsidR="000A6A39" w:rsidRPr="00E377F4" w:rsidRDefault="000A6A39" w:rsidP="00E377F4">
      <w:pPr>
        <w:pStyle w:val="a3"/>
        <w:numPr>
          <w:ilvl w:val="0"/>
          <w:numId w:val="6"/>
        </w:numPr>
        <w:spacing w:after="0" w:line="240" w:lineRule="auto"/>
        <w:ind w:left="0" w:firstLine="567"/>
        <w:jc w:val="both"/>
        <w:rPr>
          <w:rFonts w:ascii="Times New Roman" w:hAnsi="Times New Roman"/>
          <w:spacing w:val="-4"/>
          <w:sz w:val="28"/>
          <w:szCs w:val="28"/>
          <w:lang w:val="uk-UA"/>
        </w:rPr>
      </w:pPr>
      <w:r w:rsidRPr="00E377F4">
        <w:rPr>
          <w:rFonts w:ascii="Times New Roman" w:hAnsi="Times New Roman"/>
          <w:spacing w:val="-4"/>
          <w:sz w:val="28"/>
          <w:szCs w:val="28"/>
          <w:lang w:val="uk-UA"/>
        </w:rPr>
        <w:t>слабкою координацією і взаємодією у роботі з молоддю інститутів різного відомчого підпорядкування, такими як соціальний захист, освіта й виховання, профорієнтація та працевлаштування тощо;</w:t>
      </w:r>
    </w:p>
    <w:p w:rsidR="000A6A39" w:rsidRPr="00E377F4" w:rsidRDefault="000A6A39" w:rsidP="00E377F4">
      <w:pPr>
        <w:pStyle w:val="a3"/>
        <w:numPr>
          <w:ilvl w:val="0"/>
          <w:numId w:val="6"/>
        </w:numPr>
        <w:spacing w:after="0" w:line="240" w:lineRule="auto"/>
        <w:ind w:left="0" w:firstLine="567"/>
        <w:jc w:val="both"/>
        <w:rPr>
          <w:rFonts w:ascii="Times New Roman" w:hAnsi="Times New Roman"/>
          <w:spacing w:val="-4"/>
          <w:sz w:val="28"/>
          <w:szCs w:val="28"/>
          <w:lang w:val="uk-UA"/>
        </w:rPr>
      </w:pPr>
      <w:r w:rsidRPr="00E377F4">
        <w:rPr>
          <w:rFonts w:ascii="Times New Roman" w:hAnsi="Times New Roman"/>
          <w:spacing w:val="-4"/>
          <w:sz w:val="28"/>
          <w:szCs w:val="28"/>
          <w:lang w:val="uk-UA"/>
        </w:rPr>
        <w:t>нерозвинутою молодіжною інфраструктурою, що адекватно відповідає потребам, інтересам і проблемам молоді;</w:t>
      </w:r>
    </w:p>
    <w:p w:rsidR="000A6A39" w:rsidRPr="00E377F4" w:rsidRDefault="000A6A39" w:rsidP="00E377F4">
      <w:pPr>
        <w:pStyle w:val="a3"/>
        <w:numPr>
          <w:ilvl w:val="0"/>
          <w:numId w:val="6"/>
        </w:numPr>
        <w:spacing w:after="0" w:line="240" w:lineRule="auto"/>
        <w:ind w:left="0" w:firstLine="567"/>
        <w:jc w:val="both"/>
        <w:rPr>
          <w:rFonts w:ascii="Times New Roman" w:hAnsi="Times New Roman"/>
          <w:spacing w:val="-4"/>
          <w:sz w:val="28"/>
          <w:szCs w:val="28"/>
          <w:lang w:val="uk-UA"/>
        </w:rPr>
      </w:pPr>
      <w:r w:rsidRPr="00E377F4">
        <w:rPr>
          <w:rFonts w:ascii="Times New Roman" w:hAnsi="Times New Roman"/>
          <w:spacing w:val="-4"/>
          <w:sz w:val="28"/>
          <w:szCs w:val="28"/>
          <w:lang w:val="uk-UA"/>
        </w:rPr>
        <w:t>недостатньою обґрунтованістю пріоритетів та інструментів молодіжної роботи;</w:t>
      </w:r>
    </w:p>
    <w:p w:rsidR="000A6A39" w:rsidRPr="00E377F4" w:rsidRDefault="000A6A39" w:rsidP="00E377F4">
      <w:pPr>
        <w:pStyle w:val="a3"/>
        <w:numPr>
          <w:ilvl w:val="0"/>
          <w:numId w:val="6"/>
        </w:numPr>
        <w:spacing w:after="0" w:line="240" w:lineRule="auto"/>
        <w:ind w:left="0" w:firstLine="567"/>
        <w:jc w:val="both"/>
        <w:rPr>
          <w:rFonts w:ascii="Times New Roman" w:hAnsi="Times New Roman"/>
          <w:spacing w:val="-4"/>
          <w:sz w:val="28"/>
          <w:szCs w:val="28"/>
          <w:lang w:val="uk-UA"/>
        </w:rPr>
      </w:pPr>
      <w:r w:rsidRPr="00E377F4">
        <w:rPr>
          <w:rFonts w:ascii="Times New Roman" w:hAnsi="Times New Roman"/>
          <w:spacing w:val="-4"/>
          <w:sz w:val="28"/>
          <w:szCs w:val="28"/>
          <w:lang w:val="uk-UA"/>
        </w:rPr>
        <w:t>низьким рівнем залучення молоді до розробки і реалізації місцевих молодіжних ініціатив.</w:t>
      </w:r>
    </w:p>
    <w:p w:rsidR="000A6A39" w:rsidRPr="00E377F4" w:rsidRDefault="000A6A39" w:rsidP="00E377F4">
      <w:pPr>
        <w:ind w:firstLine="567"/>
        <w:jc w:val="both"/>
        <w:rPr>
          <w:spacing w:val="-4"/>
          <w:sz w:val="28"/>
          <w:szCs w:val="28"/>
          <w:lang w:val="uk-UA"/>
        </w:rPr>
      </w:pPr>
      <w:r w:rsidRPr="00E377F4">
        <w:rPr>
          <w:spacing w:val="-4"/>
          <w:sz w:val="28"/>
          <w:szCs w:val="28"/>
          <w:lang w:val="uk-UA"/>
        </w:rPr>
        <w:t>Основною проблемою, що унеможливлює забезпечення сталого розвитку у молодіжній роботі, є несформованість кінцевого результату на досягнення якого ця діяльність зорієнтована. Молодіжна робота зведена до проведення великої кількості молодіжних заходів, без належної координації, звітності та можливості моніторингу ефективності; результатом молодіжна роботи є звітність діяльності відділів, а не реальний вплив цієї діяльності на молодіжне середовища.</w:t>
      </w:r>
    </w:p>
    <w:p w:rsidR="000A6A39" w:rsidRPr="00E377F4" w:rsidRDefault="000A6A39" w:rsidP="00E377F4">
      <w:pPr>
        <w:ind w:firstLine="567"/>
        <w:jc w:val="both"/>
        <w:rPr>
          <w:spacing w:val="-4"/>
          <w:sz w:val="28"/>
          <w:szCs w:val="28"/>
          <w:lang w:val="uk-UA"/>
        </w:rPr>
      </w:pPr>
      <w:r w:rsidRPr="00E377F4">
        <w:rPr>
          <w:spacing w:val="-4"/>
          <w:sz w:val="28"/>
          <w:szCs w:val="28"/>
          <w:lang w:val="uk-UA"/>
        </w:rPr>
        <w:t>Практичну роботу з молоддю та забезпечення участі молоді у житті громади на місцевому рівні здійснюють заклади та установи різних форм власності та різного підпорядкування: навчальні заклади, районний будинок культури, клуби за місце проживання, бібліотеки, музичн</w:t>
      </w:r>
      <w:r w:rsidR="004551F2" w:rsidRPr="00E377F4">
        <w:rPr>
          <w:spacing w:val="-4"/>
          <w:sz w:val="28"/>
          <w:szCs w:val="28"/>
          <w:lang w:val="uk-UA"/>
        </w:rPr>
        <w:t>а</w:t>
      </w:r>
      <w:r w:rsidRPr="00E377F4">
        <w:rPr>
          <w:spacing w:val="-4"/>
          <w:sz w:val="28"/>
          <w:szCs w:val="28"/>
          <w:lang w:val="uk-UA"/>
        </w:rPr>
        <w:t xml:space="preserve"> школ</w:t>
      </w:r>
      <w:r w:rsidR="004551F2" w:rsidRPr="00E377F4">
        <w:rPr>
          <w:spacing w:val="-4"/>
          <w:sz w:val="28"/>
          <w:szCs w:val="28"/>
          <w:lang w:val="uk-UA"/>
        </w:rPr>
        <w:t>а</w:t>
      </w:r>
      <w:r w:rsidRPr="00E377F4">
        <w:rPr>
          <w:spacing w:val="-4"/>
          <w:sz w:val="28"/>
          <w:szCs w:val="28"/>
          <w:lang w:val="uk-UA"/>
        </w:rPr>
        <w:t xml:space="preserve">, </w:t>
      </w:r>
      <w:r w:rsidR="004551F2" w:rsidRPr="00E377F4">
        <w:rPr>
          <w:spacing w:val="-4"/>
          <w:sz w:val="28"/>
          <w:szCs w:val="28"/>
          <w:lang w:val="uk-UA"/>
        </w:rPr>
        <w:t xml:space="preserve">Центр </w:t>
      </w:r>
      <w:r w:rsidRPr="00E377F4">
        <w:rPr>
          <w:spacing w:val="-4"/>
          <w:sz w:val="28"/>
          <w:szCs w:val="28"/>
          <w:lang w:val="uk-UA"/>
        </w:rPr>
        <w:t>дитячої та юнацької творчості, спортивн</w:t>
      </w:r>
      <w:r w:rsidR="004551F2" w:rsidRPr="00E377F4">
        <w:rPr>
          <w:spacing w:val="-4"/>
          <w:sz w:val="28"/>
          <w:szCs w:val="28"/>
          <w:lang w:val="uk-UA"/>
        </w:rPr>
        <w:t>і</w:t>
      </w:r>
      <w:r w:rsidRPr="00E377F4">
        <w:rPr>
          <w:spacing w:val="-4"/>
          <w:sz w:val="28"/>
          <w:szCs w:val="28"/>
          <w:lang w:val="uk-UA"/>
        </w:rPr>
        <w:t xml:space="preserve"> школ</w:t>
      </w:r>
      <w:r w:rsidR="004551F2" w:rsidRPr="00E377F4">
        <w:rPr>
          <w:spacing w:val="-4"/>
          <w:sz w:val="28"/>
          <w:szCs w:val="28"/>
          <w:lang w:val="uk-UA"/>
        </w:rPr>
        <w:t>и,</w:t>
      </w:r>
      <w:r w:rsidRPr="00E377F4">
        <w:rPr>
          <w:spacing w:val="-4"/>
          <w:sz w:val="28"/>
          <w:szCs w:val="28"/>
          <w:lang w:val="uk-UA"/>
        </w:rPr>
        <w:t xml:space="preserve"> громадські об’єднання тощо.</w:t>
      </w:r>
    </w:p>
    <w:p w:rsidR="000A6A39" w:rsidRPr="00E377F4" w:rsidRDefault="000A6A39" w:rsidP="00E377F4">
      <w:pPr>
        <w:ind w:firstLine="567"/>
        <w:jc w:val="both"/>
        <w:rPr>
          <w:spacing w:val="-4"/>
          <w:sz w:val="28"/>
          <w:szCs w:val="28"/>
          <w:lang w:val="uk-UA"/>
        </w:rPr>
      </w:pPr>
      <w:r w:rsidRPr="00E377F4">
        <w:rPr>
          <w:spacing w:val="-4"/>
          <w:sz w:val="28"/>
          <w:szCs w:val="28"/>
          <w:lang w:val="uk-UA"/>
        </w:rPr>
        <w:t>Програма підтримки молодіжної політики на території Рогатинської міської ради (надалі – Програма) базується на сприйнятті молоді як визначальної цінності й головного ресурсу як в межах громади, так і українського суспільства в цілому.</w:t>
      </w:r>
    </w:p>
    <w:p w:rsidR="000A6A39" w:rsidRPr="00E377F4" w:rsidRDefault="000A6A39" w:rsidP="00E377F4">
      <w:pPr>
        <w:ind w:firstLine="567"/>
        <w:jc w:val="both"/>
        <w:rPr>
          <w:rFonts w:eastAsiaTheme="minorHAnsi"/>
          <w:sz w:val="28"/>
          <w:szCs w:val="28"/>
          <w:lang w:val="uk-UA" w:eastAsia="en-US"/>
        </w:rPr>
      </w:pPr>
      <w:r w:rsidRPr="00E377F4">
        <w:rPr>
          <w:sz w:val="28"/>
          <w:szCs w:val="28"/>
          <w:lang w:val="uk-UA"/>
        </w:rPr>
        <w:t>Програма розроблена з метою конкретизації завдань й пріоритетів  дітей та молоді громади.</w:t>
      </w:r>
      <w:r w:rsidR="004551F2" w:rsidRPr="00E377F4">
        <w:rPr>
          <w:sz w:val="28"/>
          <w:szCs w:val="28"/>
          <w:lang w:val="uk-UA"/>
        </w:rPr>
        <w:t xml:space="preserve"> Ґ</w:t>
      </w:r>
      <w:r w:rsidRPr="00E377F4">
        <w:rPr>
          <w:sz w:val="28"/>
          <w:szCs w:val="28"/>
          <w:lang w:val="uk-UA"/>
        </w:rPr>
        <w:t xml:space="preserve">рунтується на аналізі стану і проблем розвитку дітей та молоді в Рогатинській МТГ, </w:t>
      </w:r>
      <w:r w:rsidR="004551F2" w:rsidRPr="00E377F4">
        <w:rPr>
          <w:sz w:val="28"/>
          <w:szCs w:val="28"/>
          <w:lang w:val="uk-UA"/>
        </w:rPr>
        <w:t>попередньої</w:t>
      </w:r>
      <w:r w:rsidRPr="00E377F4">
        <w:rPr>
          <w:sz w:val="28"/>
          <w:szCs w:val="28"/>
          <w:lang w:val="uk-UA"/>
        </w:rPr>
        <w:t xml:space="preserve"> програм</w:t>
      </w:r>
      <w:r w:rsidR="004551F2" w:rsidRPr="00E377F4">
        <w:rPr>
          <w:sz w:val="28"/>
          <w:szCs w:val="28"/>
          <w:lang w:val="uk-UA"/>
        </w:rPr>
        <w:t>и</w:t>
      </w:r>
      <w:r w:rsidRPr="00E377F4">
        <w:rPr>
          <w:sz w:val="28"/>
          <w:szCs w:val="28"/>
          <w:lang w:val="uk-UA"/>
        </w:rPr>
        <w:t xml:space="preserve"> роботи з молоддю, а також враховує програмні вимоги і перспективи, визначені </w:t>
      </w:r>
      <w:r w:rsidRPr="00E377F4">
        <w:rPr>
          <w:sz w:val="28"/>
          <w:szCs w:val="28"/>
        </w:rPr>
        <w:t>Конституці</w:t>
      </w:r>
      <w:r w:rsidRPr="00E377F4">
        <w:rPr>
          <w:sz w:val="28"/>
          <w:szCs w:val="28"/>
          <w:lang w:val="uk-UA"/>
        </w:rPr>
        <w:t>єю</w:t>
      </w:r>
      <w:r w:rsidRPr="00E377F4">
        <w:rPr>
          <w:sz w:val="28"/>
          <w:szCs w:val="28"/>
        </w:rPr>
        <w:t xml:space="preserve"> України</w:t>
      </w:r>
      <w:r w:rsidRPr="00E377F4">
        <w:rPr>
          <w:sz w:val="28"/>
          <w:szCs w:val="28"/>
          <w:lang w:val="uk-UA"/>
        </w:rPr>
        <w:t xml:space="preserve">, </w:t>
      </w:r>
      <w:r w:rsidRPr="00E377F4">
        <w:rPr>
          <w:sz w:val="28"/>
          <w:szCs w:val="28"/>
        </w:rPr>
        <w:t xml:space="preserve"> </w:t>
      </w:r>
      <w:r w:rsidRPr="00E377F4">
        <w:rPr>
          <w:sz w:val="28"/>
          <w:szCs w:val="28"/>
        </w:rPr>
        <w:lastRenderedPageBreak/>
        <w:t>Конвенці</w:t>
      </w:r>
      <w:r w:rsidRPr="00E377F4">
        <w:rPr>
          <w:sz w:val="28"/>
          <w:szCs w:val="28"/>
          <w:lang w:val="uk-UA"/>
        </w:rPr>
        <w:t>єю</w:t>
      </w:r>
      <w:r w:rsidRPr="00E377F4">
        <w:rPr>
          <w:sz w:val="28"/>
          <w:szCs w:val="28"/>
        </w:rPr>
        <w:t xml:space="preserve"> ООН про права дитини</w:t>
      </w:r>
      <w:r w:rsidRPr="00E377F4">
        <w:rPr>
          <w:sz w:val="28"/>
          <w:szCs w:val="28"/>
          <w:lang w:val="uk-UA"/>
        </w:rPr>
        <w:t xml:space="preserve">, Законами України </w:t>
      </w:r>
      <w:r w:rsidRPr="00E377F4">
        <w:rPr>
          <w:sz w:val="28"/>
          <w:szCs w:val="28"/>
        </w:rPr>
        <w:t>«Про місцеве самоврядування в Україні»</w:t>
      </w:r>
      <w:r w:rsidRPr="00E377F4">
        <w:rPr>
          <w:sz w:val="28"/>
          <w:szCs w:val="28"/>
          <w:lang w:val="uk-UA"/>
        </w:rPr>
        <w:t xml:space="preserve">, </w:t>
      </w:r>
      <w:r w:rsidRPr="00E377F4">
        <w:rPr>
          <w:sz w:val="28"/>
          <w:szCs w:val="28"/>
        </w:rPr>
        <w:t>«Про загальні засади державної молодіжної політики в Україні»</w:t>
      </w:r>
      <w:r w:rsidRPr="00E377F4">
        <w:rPr>
          <w:sz w:val="28"/>
          <w:szCs w:val="28"/>
          <w:lang w:val="uk-UA"/>
        </w:rPr>
        <w:t xml:space="preserve">, </w:t>
      </w:r>
      <w:r w:rsidRPr="00E377F4">
        <w:rPr>
          <w:sz w:val="28"/>
          <w:szCs w:val="28"/>
        </w:rPr>
        <w:t xml:space="preserve"> </w:t>
      </w:r>
      <w:r w:rsidRPr="00E377F4">
        <w:rPr>
          <w:sz w:val="28"/>
          <w:szCs w:val="28"/>
          <w:lang w:val="uk-UA"/>
        </w:rPr>
        <w:t xml:space="preserve">«Про сприяння соціальному становленню та розвитку молоді в Україні» від 05.02.1993 року № 2998-ХІІ, «Про молодіжні та дитячі громадські організації» від 01.12.1998 року № 281-ХIV, Цілями сталого розвитку України на період до 2030 року, схваленою Указом Президента України від 30.09.2019 року № 772, Концепцією розвитку громадянської освіти в Україні, схваленою Кабінетом Міністрів України від 3.10.2019 року № 710-р, іншими законодавчими та нормативними актами щодо створення сприятливих передумов для життєвого самовизначення та самореалізації молодих громадян, підтримки їхньої інноваційної діяльності, розвитку інститутів громадянського суспільства, органів дитячого та молодіжного самоврядування, сприяння їх роботі у вирішенні нагальних проблем молоді.  </w:t>
      </w:r>
      <w:r w:rsidR="004551F2" w:rsidRPr="00E377F4">
        <w:rPr>
          <w:rFonts w:eastAsiaTheme="minorHAnsi"/>
          <w:sz w:val="28"/>
          <w:szCs w:val="28"/>
          <w:lang w:val="uk-UA" w:eastAsia="en-US"/>
        </w:rPr>
        <w:t>В</w:t>
      </w:r>
      <w:r w:rsidRPr="00E377F4">
        <w:rPr>
          <w:rFonts w:eastAsiaTheme="minorHAnsi"/>
          <w:sz w:val="28"/>
          <w:szCs w:val="28"/>
          <w:lang w:val="uk-UA" w:eastAsia="en-US"/>
        </w:rPr>
        <w:t>изначає проблемні питання, окреслює цілі, завдання та комплекс заходів щодо їх реалізації.</w:t>
      </w:r>
    </w:p>
    <w:p w:rsidR="004551F2" w:rsidRPr="00E377F4" w:rsidRDefault="004551F2" w:rsidP="00E377F4">
      <w:pPr>
        <w:ind w:firstLine="567"/>
        <w:jc w:val="both"/>
        <w:rPr>
          <w:sz w:val="28"/>
          <w:szCs w:val="28"/>
          <w:lang w:val="uk-UA"/>
        </w:rPr>
      </w:pPr>
      <w:r w:rsidRPr="00E377F4">
        <w:rPr>
          <w:sz w:val="28"/>
          <w:szCs w:val="28"/>
          <w:lang w:val="uk-UA"/>
        </w:rPr>
        <w:t>Важливим аспектом у процесі запровадження нової моделі реалізації молодіжної політики на рівні громади є створення дієвої системи збору, обробки й реагування на запити та місцеві молодіжні ініціативи. Аналізуючи результати вивчення потреб молоді можна зробити висновок, що загальнолюдські цінності і проблеми дуже близькі сучасній молоді, молоді хлопці та дівчата вважають їх актуальними і намагаються знайти шляхи їх вирішення. Переважна більшість проблем молоді - це складові загальних потреб сучасного суспільства.</w:t>
      </w:r>
    </w:p>
    <w:p w:rsidR="004551F2" w:rsidRPr="00E377F4" w:rsidRDefault="004551F2" w:rsidP="00E377F4">
      <w:pPr>
        <w:ind w:firstLine="567"/>
        <w:jc w:val="both"/>
        <w:rPr>
          <w:sz w:val="28"/>
          <w:szCs w:val="28"/>
          <w:lang w:val="uk-UA"/>
        </w:rPr>
      </w:pPr>
      <w:r w:rsidRPr="00E377F4">
        <w:rPr>
          <w:sz w:val="28"/>
          <w:szCs w:val="28"/>
          <w:lang w:val="uk-UA"/>
        </w:rPr>
        <w:t>Для ефективної реалізації молодіжної політики на рівні громади важливо  передбачити:</w:t>
      </w:r>
    </w:p>
    <w:p w:rsidR="004551F2" w:rsidRPr="00E377F4" w:rsidRDefault="004551F2" w:rsidP="00E377F4">
      <w:pPr>
        <w:pStyle w:val="a3"/>
        <w:numPr>
          <w:ilvl w:val="0"/>
          <w:numId w:val="10"/>
        </w:numPr>
        <w:spacing w:after="0" w:line="240" w:lineRule="auto"/>
        <w:ind w:left="0" w:firstLine="567"/>
        <w:jc w:val="both"/>
        <w:rPr>
          <w:rFonts w:ascii="Times New Roman" w:hAnsi="Times New Roman"/>
          <w:sz w:val="28"/>
          <w:szCs w:val="28"/>
          <w:lang w:val="uk-UA"/>
        </w:rPr>
      </w:pPr>
      <w:r w:rsidRPr="00E377F4">
        <w:rPr>
          <w:rFonts w:ascii="Times New Roman" w:hAnsi="Times New Roman"/>
          <w:sz w:val="28"/>
          <w:szCs w:val="28"/>
          <w:lang w:val="uk-UA"/>
        </w:rPr>
        <w:t>сприяння формуванню та розвитку інститутів громадянського суспільства;</w:t>
      </w:r>
    </w:p>
    <w:p w:rsidR="004551F2" w:rsidRPr="00E377F4" w:rsidRDefault="004551F2" w:rsidP="00E377F4">
      <w:pPr>
        <w:pStyle w:val="a3"/>
        <w:numPr>
          <w:ilvl w:val="0"/>
          <w:numId w:val="10"/>
        </w:numPr>
        <w:spacing w:after="0" w:line="240" w:lineRule="auto"/>
        <w:ind w:left="0" w:firstLine="567"/>
        <w:jc w:val="both"/>
        <w:rPr>
          <w:rFonts w:ascii="Times New Roman" w:hAnsi="Times New Roman"/>
          <w:sz w:val="28"/>
          <w:szCs w:val="28"/>
          <w:lang w:val="uk-UA"/>
        </w:rPr>
      </w:pPr>
      <w:r w:rsidRPr="00E377F4">
        <w:rPr>
          <w:rFonts w:ascii="Times New Roman" w:hAnsi="Times New Roman"/>
          <w:sz w:val="28"/>
          <w:szCs w:val="28"/>
          <w:lang w:val="uk-UA"/>
        </w:rPr>
        <w:t>налагодження міжгалузевої та міжсекторальної взаємодії у молодіжній роботі;</w:t>
      </w:r>
    </w:p>
    <w:p w:rsidR="004551F2" w:rsidRPr="00E377F4" w:rsidRDefault="004551F2" w:rsidP="00E377F4">
      <w:pPr>
        <w:pStyle w:val="a3"/>
        <w:numPr>
          <w:ilvl w:val="0"/>
          <w:numId w:val="10"/>
        </w:numPr>
        <w:spacing w:after="0" w:line="240" w:lineRule="auto"/>
        <w:ind w:left="0" w:firstLine="567"/>
        <w:jc w:val="both"/>
        <w:rPr>
          <w:rFonts w:ascii="Times New Roman" w:hAnsi="Times New Roman"/>
          <w:sz w:val="28"/>
          <w:szCs w:val="28"/>
          <w:lang w:val="uk-UA"/>
        </w:rPr>
      </w:pPr>
      <w:r w:rsidRPr="00E377F4">
        <w:rPr>
          <w:rFonts w:ascii="Times New Roman" w:hAnsi="Times New Roman"/>
          <w:sz w:val="28"/>
          <w:szCs w:val="28"/>
          <w:lang w:val="uk-UA"/>
        </w:rPr>
        <w:t>здійснення оцінки ефективності молодіжної роботи на рівні громади і звітування перед громадою про стан роботи з молоддю;</w:t>
      </w:r>
    </w:p>
    <w:p w:rsidR="00D855C2" w:rsidRPr="00E377F4" w:rsidRDefault="004551F2" w:rsidP="00E377F4">
      <w:pPr>
        <w:pStyle w:val="a3"/>
        <w:numPr>
          <w:ilvl w:val="0"/>
          <w:numId w:val="10"/>
        </w:numPr>
        <w:spacing w:after="0" w:line="240" w:lineRule="auto"/>
        <w:ind w:left="0" w:firstLine="567"/>
        <w:jc w:val="both"/>
        <w:rPr>
          <w:rFonts w:ascii="Times New Roman" w:hAnsi="Times New Roman"/>
          <w:sz w:val="28"/>
          <w:szCs w:val="28"/>
          <w:lang w:val="uk-UA"/>
        </w:rPr>
      </w:pPr>
      <w:r w:rsidRPr="00E377F4">
        <w:rPr>
          <w:rFonts w:ascii="Times New Roman" w:hAnsi="Times New Roman"/>
          <w:sz w:val="28"/>
          <w:szCs w:val="28"/>
          <w:lang w:val="uk-UA"/>
        </w:rPr>
        <w:t xml:space="preserve">забезпечення умов молодіжної участі та молодіжного громадського </w:t>
      </w:r>
      <w:r w:rsidR="00D855C2" w:rsidRPr="00E377F4">
        <w:rPr>
          <w:rFonts w:ascii="Times New Roman" w:hAnsi="Times New Roman"/>
          <w:sz w:val="28"/>
          <w:szCs w:val="28"/>
          <w:lang w:val="uk-UA"/>
        </w:rPr>
        <w:t>контролю;</w:t>
      </w:r>
    </w:p>
    <w:p w:rsidR="004551F2" w:rsidRPr="00E377F4" w:rsidRDefault="00D855C2" w:rsidP="00E377F4">
      <w:pPr>
        <w:pStyle w:val="a3"/>
        <w:numPr>
          <w:ilvl w:val="0"/>
          <w:numId w:val="10"/>
        </w:numPr>
        <w:spacing w:after="0" w:line="240" w:lineRule="auto"/>
        <w:ind w:left="0" w:firstLine="567"/>
        <w:jc w:val="both"/>
        <w:rPr>
          <w:rFonts w:ascii="Times New Roman" w:hAnsi="Times New Roman"/>
          <w:sz w:val="28"/>
          <w:szCs w:val="28"/>
          <w:lang w:val="uk-UA"/>
        </w:rPr>
      </w:pPr>
      <w:r w:rsidRPr="00E377F4">
        <w:rPr>
          <w:rFonts w:ascii="Times New Roman" w:hAnsi="Times New Roman"/>
          <w:sz w:val="28"/>
          <w:szCs w:val="28"/>
          <w:lang w:val="uk-UA"/>
        </w:rPr>
        <w:t>необхідну інфраструктуру молодіжної політики, у тому числі здійснення її організаційного та фінансового забезпечення;</w:t>
      </w:r>
    </w:p>
    <w:p w:rsidR="004551F2" w:rsidRPr="00E377F4" w:rsidRDefault="004551F2" w:rsidP="00E377F4">
      <w:pPr>
        <w:ind w:firstLine="567"/>
        <w:jc w:val="both"/>
        <w:rPr>
          <w:sz w:val="28"/>
          <w:szCs w:val="28"/>
          <w:lang w:val="uk-UA"/>
        </w:rPr>
      </w:pPr>
      <w:r w:rsidRPr="00E377F4">
        <w:rPr>
          <w:sz w:val="28"/>
          <w:szCs w:val="28"/>
          <w:lang w:val="uk-UA"/>
        </w:rPr>
        <w:t xml:space="preserve">Для активізації участі молодих людей повинні бути створені певні структури, яким має надаватись підтримка, – це молодіжні ради, молодіжні центри (простори) тощо. Йдеться про більш активне залучення молоді до ухвалення рішень, процесу формування та реалізації молодіжної політики на рівні </w:t>
      </w:r>
      <w:r w:rsidR="00863DC4">
        <w:rPr>
          <w:sz w:val="28"/>
          <w:szCs w:val="28"/>
          <w:lang w:val="uk-UA"/>
        </w:rPr>
        <w:t>територіальної громади</w:t>
      </w:r>
      <w:r w:rsidRPr="00E377F4">
        <w:rPr>
          <w:sz w:val="28"/>
          <w:szCs w:val="28"/>
          <w:lang w:val="uk-UA"/>
        </w:rPr>
        <w:t>. Молодіжна робота в громаді повинна враховувати інтереси та потреби молоді й, насамперед, формувати не споживацькі настрої в молодіжному середовищі, а активну громадянську позицію молоді та задіяти усі потенційні ресурси.</w:t>
      </w:r>
    </w:p>
    <w:p w:rsidR="005F65EE" w:rsidRDefault="005F65EE" w:rsidP="00E377F4">
      <w:pPr>
        <w:ind w:firstLine="567"/>
        <w:jc w:val="both"/>
        <w:rPr>
          <w:sz w:val="28"/>
          <w:szCs w:val="28"/>
          <w:lang w:val="uk-UA"/>
        </w:rPr>
      </w:pPr>
      <w:r w:rsidRPr="00E377F4">
        <w:rPr>
          <w:sz w:val="28"/>
          <w:szCs w:val="28"/>
          <w:lang w:val="uk-UA"/>
        </w:rPr>
        <w:lastRenderedPageBreak/>
        <w:t>Особливо наголосимо на тому, що ефективність реалізації програми залежить від єдності та координованості дій місцевого самоврядування і молодіжного представництва.</w:t>
      </w:r>
    </w:p>
    <w:p w:rsidR="00E377F4" w:rsidRPr="00E377F4" w:rsidRDefault="00E377F4" w:rsidP="00E377F4">
      <w:pPr>
        <w:ind w:firstLine="567"/>
        <w:jc w:val="both"/>
        <w:rPr>
          <w:sz w:val="28"/>
          <w:szCs w:val="28"/>
          <w:lang w:val="uk-UA"/>
        </w:rPr>
      </w:pPr>
    </w:p>
    <w:p w:rsidR="009E2542" w:rsidRPr="00E377F4" w:rsidRDefault="000A6A39" w:rsidP="00E377F4">
      <w:pPr>
        <w:pStyle w:val="a3"/>
        <w:spacing w:after="0" w:line="240" w:lineRule="auto"/>
        <w:ind w:left="0" w:firstLine="567"/>
        <w:contextualSpacing w:val="0"/>
        <w:jc w:val="center"/>
        <w:rPr>
          <w:rFonts w:ascii="Times New Roman" w:hAnsi="Times New Roman"/>
          <w:b/>
          <w:spacing w:val="-4"/>
          <w:sz w:val="28"/>
          <w:szCs w:val="28"/>
          <w:lang w:val="uk-UA"/>
        </w:rPr>
      </w:pPr>
      <w:r w:rsidRPr="00E377F4">
        <w:rPr>
          <w:rFonts w:ascii="Times New Roman" w:eastAsia="TimesNewRoman" w:hAnsi="Times New Roman"/>
          <w:b/>
          <w:spacing w:val="-4"/>
          <w:sz w:val="28"/>
          <w:szCs w:val="28"/>
          <w:lang w:val="uk-UA" w:eastAsia="uk-UA"/>
        </w:rPr>
        <w:t>РОЗДІЛ 2. ДОСЛІДЖЕННЯ ТА АНАЛІЗ</w:t>
      </w:r>
    </w:p>
    <w:p w:rsidR="00854131" w:rsidRPr="00E377F4" w:rsidRDefault="009E2542" w:rsidP="00E377F4">
      <w:pPr>
        <w:pStyle w:val="a3"/>
        <w:numPr>
          <w:ilvl w:val="1"/>
          <w:numId w:val="3"/>
        </w:numPr>
        <w:spacing w:after="0" w:line="240" w:lineRule="auto"/>
        <w:ind w:left="0" w:firstLine="567"/>
        <w:contextualSpacing w:val="0"/>
        <w:rPr>
          <w:rFonts w:ascii="Times New Roman" w:hAnsi="Times New Roman"/>
          <w:b/>
          <w:spacing w:val="-4"/>
          <w:sz w:val="28"/>
          <w:szCs w:val="28"/>
          <w:lang w:val="uk-UA"/>
        </w:rPr>
      </w:pPr>
      <w:r w:rsidRPr="00E377F4">
        <w:rPr>
          <w:rFonts w:ascii="Times New Roman" w:eastAsia="TimesNewRoman" w:hAnsi="Times New Roman"/>
          <w:b/>
          <w:spacing w:val="-4"/>
          <w:sz w:val="28"/>
          <w:szCs w:val="28"/>
          <w:lang w:val="uk-UA" w:eastAsia="uk-UA"/>
        </w:rPr>
        <w:t>Оцінка поточної ситуації</w:t>
      </w:r>
      <w:r w:rsidR="005F65EE" w:rsidRPr="00E377F4">
        <w:rPr>
          <w:rFonts w:ascii="Times New Roman" w:eastAsia="TimesNewRoman" w:hAnsi="Times New Roman"/>
          <w:b/>
          <w:spacing w:val="-4"/>
          <w:sz w:val="28"/>
          <w:szCs w:val="28"/>
          <w:lang w:val="uk-UA" w:eastAsia="uk-UA"/>
        </w:rPr>
        <w:t>.</w:t>
      </w:r>
    </w:p>
    <w:p w:rsidR="00854131" w:rsidRPr="00E377F4" w:rsidRDefault="00854131" w:rsidP="00E377F4">
      <w:pPr>
        <w:ind w:firstLine="567"/>
        <w:jc w:val="both"/>
        <w:rPr>
          <w:sz w:val="28"/>
          <w:szCs w:val="28"/>
          <w:lang w:val="uk-UA"/>
        </w:rPr>
      </w:pPr>
      <w:r w:rsidRPr="00E377F4">
        <w:rPr>
          <w:sz w:val="28"/>
          <w:szCs w:val="28"/>
          <w:lang w:val="uk-UA"/>
        </w:rPr>
        <w:t xml:space="preserve">Населення Рогатинської МТГ станом на 1.01.2021 р  становило 31499, а особи віком від 10 до 35 років становлять 38,2% від загальної чисельності населення (12034 особи). Розробка та реалізація Програми є викликом часу та реальною необхідністю. </w:t>
      </w:r>
    </w:p>
    <w:p w:rsidR="009E2542" w:rsidRPr="00E377F4" w:rsidRDefault="005F65EE" w:rsidP="00E377F4">
      <w:pPr>
        <w:ind w:firstLine="567"/>
        <w:jc w:val="both"/>
        <w:rPr>
          <w:sz w:val="28"/>
          <w:szCs w:val="28"/>
          <w:lang w:val="uk-UA"/>
        </w:rPr>
      </w:pPr>
      <w:r w:rsidRPr="00E377F4">
        <w:rPr>
          <w:sz w:val="28"/>
          <w:szCs w:val="28"/>
          <w:lang w:val="uk-UA"/>
        </w:rPr>
        <w:t>Адже н</w:t>
      </w:r>
      <w:r w:rsidR="009E2542" w:rsidRPr="00E377F4">
        <w:rPr>
          <w:sz w:val="28"/>
          <w:szCs w:val="28"/>
          <w:lang w:val="uk-UA"/>
        </w:rPr>
        <w:t xml:space="preserve">егативні тенденції, що спостерігаються впродовж останніх років характерні для молодіжного середовища  </w:t>
      </w:r>
      <w:r w:rsidR="009A1CA6" w:rsidRPr="00E377F4">
        <w:rPr>
          <w:sz w:val="28"/>
          <w:szCs w:val="28"/>
          <w:lang w:val="uk-UA"/>
        </w:rPr>
        <w:t>Рогатинської МТГ</w:t>
      </w:r>
      <w:r w:rsidR="009E2542" w:rsidRPr="00E377F4">
        <w:rPr>
          <w:sz w:val="28"/>
          <w:szCs w:val="28"/>
          <w:lang w:val="uk-UA"/>
        </w:rPr>
        <w:t xml:space="preserve"> та країни в цілому. Існує ряд проблем, які потребують</w:t>
      </w:r>
      <w:r w:rsidRPr="00E377F4">
        <w:rPr>
          <w:sz w:val="28"/>
          <w:szCs w:val="28"/>
          <w:lang w:val="uk-UA"/>
        </w:rPr>
        <w:t xml:space="preserve"> невідкладного</w:t>
      </w:r>
      <w:r w:rsidR="009E2542" w:rsidRPr="00E377F4">
        <w:rPr>
          <w:sz w:val="28"/>
          <w:szCs w:val="28"/>
          <w:lang w:val="uk-UA"/>
        </w:rPr>
        <w:t xml:space="preserve"> розв’язання:</w:t>
      </w:r>
    </w:p>
    <w:p w:rsidR="009E2542" w:rsidRPr="00E377F4" w:rsidRDefault="009E2542" w:rsidP="00E377F4">
      <w:pPr>
        <w:numPr>
          <w:ilvl w:val="0"/>
          <w:numId w:val="5"/>
        </w:numPr>
        <w:ind w:left="0" w:firstLine="567"/>
        <w:jc w:val="both"/>
        <w:rPr>
          <w:bCs/>
          <w:sz w:val="28"/>
          <w:szCs w:val="28"/>
          <w:bdr w:val="none" w:sz="0" w:space="0" w:color="auto" w:frame="1"/>
          <w:lang w:val="uk-UA"/>
        </w:rPr>
      </w:pPr>
      <w:r w:rsidRPr="00E377F4">
        <w:rPr>
          <w:sz w:val="28"/>
          <w:szCs w:val="28"/>
          <w:lang w:val="uk-UA"/>
        </w:rPr>
        <w:t>відсутність ефективного механізму формування й реалізації молодіжної політики на державному рівні;</w:t>
      </w:r>
    </w:p>
    <w:p w:rsidR="009E2542" w:rsidRPr="00E377F4" w:rsidRDefault="009E2542" w:rsidP="00E377F4">
      <w:pPr>
        <w:numPr>
          <w:ilvl w:val="0"/>
          <w:numId w:val="5"/>
        </w:numPr>
        <w:ind w:left="0" w:firstLine="567"/>
        <w:jc w:val="both"/>
        <w:rPr>
          <w:bCs/>
          <w:sz w:val="28"/>
          <w:szCs w:val="28"/>
          <w:bdr w:val="none" w:sz="0" w:space="0" w:color="auto" w:frame="1"/>
          <w:lang w:val="uk-UA"/>
        </w:rPr>
      </w:pPr>
      <w:r w:rsidRPr="00E377F4">
        <w:rPr>
          <w:bCs/>
          <w:sz w:val="28"/>
          <w:szCs w:val="28"/>
          <w:bdr w:val="none" w:sz="0" w:space="0" w:color="auto" w:frame="1"/>
          <w:lang w:val="uk-UA"/>
        </w:rPr>
        <w:t>відсутність забезпечення житлом;</w:t>
      </w:r>
    </w:p>
    <w:p w:rsidR="009E2542" w:rsidRPr="00E377F4" w:rsidRDefault="009E2542" w:rsidP="00E377F4">
      <w:pPr>
        <w:numPr>
          <w:ilvl w:val="0"/>
          <w:numId w:val="5"/>
        </w:numPr>
        <w:ind w:left="0" w:firstLine="567"/>
        <w:jc w:val="both"/>
        <w:rPr>
          <w:bCs/>
          <w:sz w:val="28"/>
          <w:szCs w:val="28"/>
          <w:bdr w:val="none" w:sz="0" w:space="0" w:color="auto" w:frame="1"/>
          <w:lang w:val="uk-UA"/>
        </w:rPr>
      </w:pPr>
      <w:r w:rsidRPr="00E377F4">
        <w:rPr>
          <w:sz w:val="28"/>
          <w:szCs w:val="28"/>
          <w:lang w:val="uk-UA"/>
        </w:rPr>
        <w:t>низький рівень зайнятості молоді на ринку праці, в т.ч. за обраною професією;</w:t>
      </w:r>
    </w:p>
    <w:p w:rsidR="009E2542" w:rsidRPr="00E377F4" w:rsidRDefault="009E2542" w:rsidP="00E377F4">
      <w:pPr>
        <w:numPr>
          <w:ilvl w:val="0"/>
          <w:numId w:val="5"/>
        </w:numPr>
        <w:ind w:left="0" w:firstLine="567"/>
        <w:jc w:val="both"/>
        <w:rPr>
          <w:bCs/>
          <w:sz w:val="28"/>
          <w:szCs w:val="28"/>
          <w:bdr w:val="none" w:sz="0" w:space="0" w:color="auto" w:frame="1"/>
          <w:lang w:val="uk-UA"/>
        </w:rPr>
      </w:pPr>
      <w:r w:rsidRPr="00E377F4">
        <w:rPr>
          <w:sz w:val="28"/>
          <w:szCs w:val="28"/>
          <w:lang w:val="uk-UA"/>
        </w:rPr>
        <w:t>погіршення фізичного і психічного здоров’я;</w:t>
      </w:r>
    </w:p>
    <w:p w:rsidR="009E2542" w:rsidRPr="00E377F4" w:rsidRDefault="009E2542" w:rsidP="00E377F4">
      <w:pPr>
        <w:numPr>
          <w:ilvl w:val="0"/>
          <w:numId w:val="5"/>
        </w:numPr>
        <w:ind w:left="0" w:firstLine="567"/>
        <w:jc w:val="both"/>
        <w:rPr>
          <w:bCs/>
          <w:sz w:val="28"/>
          <w:szCs w:val="28"/>
          <w:bdr w:val="none" w:sz="0" w:space="0" w:color="auto" w:frame="1"/>
          <w:lang w:val="uk-UA"/>
        </w:rPr>
      </w:pPr>
      <w:r w:rsidRPr="00E377F4">
        <w:rPr>
          <w:sz w:val="28"/>
          <w:szCs w:val="28"/>
          <w:lang w:val="uk-UA"/>
        </w:rPr>
        <w:t>низький рівень організації та культури молодіжного дозвілля;</w:t>
      </w:r>
    </w:p>
    <w:p w:rsidR="005F65EE" w:rsidRPr="00E377F4" w:rsidRDefault="005F65EE" w:rsidP="00E377F4">
      <w:pPr>
        <w:numPr>
          <w:ilvl w:val="0"/>
          <w:numId w:val="5"/>
        </w:numPr>
        <w:ind w:left="0" w:firstLine="567"/>
        <w:jc w:val="both"/>
        <w:rPr>
          <w:bCs/>
          <w:sz w:val="28"/>
          <w:szCs w:val="28"/>
          <w:bdr w:val="none" w:sz="0" w:space="0" w:color="auto" w:frame="1"/>
          <w:lang w:val="uk-UA"/>
        </w:rPr>
      </w:pPr>
      <w:r w:rsidRPr="00E377F4">
        <w:rPr>
          <w:rFonts w:eastAsiaTheme="minorHAnsi"/>
          <w:sz w:val="28"/>
          <w:szCs w:val="28"/>
          <w:lang w:val="uk-UA" w:eastAsia="en-US"/>
        </w:rPr>
        <w:t>Існуючі заклади культурного дозвілля не задовольняють потреби молоді;</w:t>
      </w:r>
    </w:p>
    <w:p w:rsidR="005F65EE" w:rsidRPr="00E377F4" w:rsidRDefault="005F65EE" w:rsidP="00E377F4">
      <w:pPr>
        <w:numPr>
          <w:ilvl w:val="0"/>
          <w:numId w:val="5"/>
        </w:numPr>
        <w:ind w:left="0" w:firstLine="567"/>
        <w:jc w:val="both"/>
        <w:rPr>
          <w:bCs/>
          <w:sz w:val="28"/>
          <w:szCs w:val="28"/>
          <w:bdr w:val="none" w:sz="0" w:space="0" w:color="auto" w:frame="1"/>
          <w:lang w:val="uk-UA"/>
        </w:rPr>
      </w:pPr>
      <w:r w:rsidRPr="00E377F4">
        <w:rPr>
          <w:rFonts w:eastAsiaTheme="minorHAnsi"/>
          <w:sz w:val="28"/>
          <w:szCs w:val="28"/>
          <w:lang w:val="uk-UA" w:eastAsia="en-US"/>
        </w:rPr>
        <w:t>Пасивність і байдужість молоді;</w:t>
      </w:r>
    </w:p>
    <w:p w:rsidR="005F65EE" w:rsidRPr="00E377F4" w:rsidRDefault="005F65EE" w:rsidP="00E377F4">
      <w:pPr>
        <w:numPr>
          <w:ilvl w:val="0"/>
          <w:numId w:val="5"/>
        </w:numPr>
        <w:ind w:left="0" w:firstLine="567"/>
        <w:jc w:val="both"/>
        <w:rPr>
          <w:bCs/>
          <w:sz w:val="28"/>
          <w:szCs w:val="28"/>
          <w:bdr w:val="none" w:sz="0" w:space="0" w:color="auto" w:frame="1"/>
          <w:lang w:val="uk-UA"/>
        </w:rPr>
      </w:pPr>
      <w:r w:rsidRPr="00E377F4">
        <w:rPr>
          <w:rFonts w:eastAsiaTheme="minorHAnsi"/>
          <w:sz w:val="28"/>
          <w:szCs w:val="28"/>
          <w:lang w:val="uk-UA" w:eastAsia="en-US"/>
        </w:rPr>
        <w:t>Велика кількість асоціальних сімей;</w:t>
      </w:r>
    </w:p>
    <w:p w:rsidR="000A6A39" w:rsidRPr="00E377F4" w:rsidRDefault="005F65EE" w:rsidP="00E377F4">
      <w:pPr>
        <w:numPr>
          <w:ilvl w:val="0"/>
          <w:numId w:val="5"/>
        </w:numPr>
        <w:ind w:left="0" w:firstLine="567"/>
        <w:jc w:val="both"/>
        <w:rPr>
          <w:bCs/>
          <w:sz w:val="28"/>
          <w:szCs w:val="28"/>
          <w:bdr w:val="none" w:sz="0" w:space="0" w:color="auto" w:frame="1"/>
          <w:lang w:val="uk-UA"/>
        </w:rPr>
      </w:pPr>
      <w:r w:rsidRPr="00E377F4">
        <w:rPr>
          <w:rFonts w:eastAsiaTheme="minorHAnsi"/>
          <w:sz w:val="28"/>
          <w:szCs w:val="28"/>
          <w:lang w:val="uk-UA" w:eastAsia="en-US"/>
        </w:rPr>
        <w:t>Негативні явища в соціумі:</w:t>
      </w:r>
      <w:r w:rsidRPr="00E377F4">
        <w:rPr>
          <w:bCs/>
          <w:sz w:val="28"/>
          <w:szCs w:val="28"/>
          <w:bdr w:val="none" w:sz="0" w:space="0" w:color="auto" w:frame="1"/>
          <w:lang w:val="uk-UA"/>
        </w:rPr>
        <w:t xml:space="preserve"> </w:t>
      </w:r>
      <w:r w:rsidRPr="00E377F4">
        <w:rPr>
          <w:rFonts w:eastAsiaTheme="minorHAnsi"/>
          <w:sz w:val="28"/>
          <w:szCs w:val="28"/>
          <w:lang w:val="uk-UA" w:eastAsia="en-US"/>
        </w:rPr>
        <w:t>безальтернативне вживання алкоголю,</w:t>
      </w:r>
      <w:r w:rsidRPr="00E377F4">
        <w:rPr>
          <w:bCs/>
          <w:sz w:val="28"/>
          <w:szCs w:val="28"/>
          <w:bdr w:val="none" w:sz="0" w:space="0" w:color="auto" w:frame="1"/>
          <w:lang w:val="uk-UA"/>
        </w:rPr>
        <w:t xml:space="preserve"> </w:t>
      </w:r>
      <w:r w:rsidRPr="00E377F4">
        <w:rPr>
          <w:rFonts w:eastAsiaTheme="minorHAnsi"/>
          <w:sz w:val="28"/>
          <w:szCs w:val="28"/>
          <w:lang w:val="uk-UA" w:eastAsia="en-US"/>
        </w:rPr>
        <w:t>наркотиків, куріння;</w:t>
      </w:r>
    </w:p>
    <w:p w:rsidR="00D855C2" w:rsidRPr="00E377F4" w:rsidRDefault="00D855C2" w:rsidP="00E377F4">
      <w:pPr>
        <w:ind w:firstLine="567"/>
        <w:jc w:val="both"/>
        <w:rPr>
          <w:bCs/>
          <w:sz w:val="28"/>
          <w:szCs w:val="28"/>
          <w:bdr w:val="none" w:sz="0" w:space="0" w:color="auto" w:frame="1"/>
          <w:lang w:val="uk-UA"/>
        </w:rPr>
      </w:pPr>
    </w:p>
    <w:p w:rsidR="005F65EE" w:rsidRPr="00E377F4" w:rsidRDefault="00E377F4" w:rsidP="00E377F4">
      <w:pPr>
        <w:ind w:firstLine="567"/>
        <w:rPr>
          <w:b/>
          <w:sz w:val="28"/>
          <w:szCs w:val="28"/>
          <w:lang w:val="uk-UA"/>
        </w:rPr>
      </w:pPr>
      <w:r>
        <w:rPr>
          <w:b/>
          <w:sz w:val="28"/>
          <w:szCs w:val="28"/>
          <w:lang w:val="uk-UA"/>
        </w:rPr>
        <w:t xml:space="preserve">2.2. </w:t>
      </w:r>
      <w:r w:rsidR="005F65EE" w:rsidRPr="00E377F4">
        <w:rPr>
          <w:b/>
          <w:sz w:val="28"/>
          <w:szCs w:val="28"/>
          <w:lang w:val="uk-UA"/>
        </w:rPr>
        <w:t>Аналіз очікувань молоді</w:t>
      </w:r>
    </w:p>
    <w:p w:rsidR="005F65EE" w:rsidRPr="00E377F4" w:rsidRDefault="005F65EE" w:rsidP="00E377F4">
      <w:pPr>
        <w:ind w:firstLine="567"/>
        <w:jc w:val="both"/>
        <w:rPr>
          <w:sz w:val="28"/>
          <w:szCs w:val="28"/>
          <w:lang w:val="uk-UA"/>
        </w:rPr>
      </w:pPr>
      <w:r w:rsidRPr="00E377F4">
        <w:rPr>
          <w:sz w:val="28"/>
          <w:szCs w:val="28"/>
        </w:rPr>
        <w:t xml:space="preserve">Протягом серпня-жовтня 2021 року було проведено інтернет опитування молоді Рогатинської МТГ. На основі обробки результатів виділено основні </w:t>
      </w:r>
      <w:r w:rsidRPr="00E377F4">
        <w:rPr>
          <w:sz w:val="28"/>
          <w:szCs w:val="28"/>
          <w:lang w:val="uk-UA"/>
        </w:rPr>
        <w:t>очікування молоді та сформовано</w:t>
      </w:r>
      <w:r w:rsidRPr="00E377F4">
        <w:rPr>
          <w:sz w:val="28"/>
          <w:szCs w:val="28"/>
        </w:rPr>
        <w:t xml:space="preserve"> пріоритет</w:t>
      </w:r>
      <w:r w:rsidRPr="00E377F4">
        <w:rPr>
          <w:sz w:val="28"/>
          <w:szCs w:val="28"/>
          <w:lang w:val="uk-UA"/>
        </w:rPr>
        <w:t>и</w:t>
      </w:r>
      <w:r w:rsidRPr="00E377F4">
        <w:rPr>
          <w:sz w:val="28"/>
          <w:szCs w:val="28"/>
        </w:rPr>
        <w:t xml:space="preserve"> подальшої діяльності в сфері молодіжної політики. </w:t>
      </w:r>
    </w:p>
    <w:p w:rsidR="005F65EE" w:rsidRPr="00E377F4" w:rsidRDefault="005F65EE" w:rsidP="00E377F4">
      <w:pPr>
        <w:ind w:firstLine="567"/>
        <w:jc w:val="both"/>
        <w:rPr>
          <w:sz w:val="28"/>
          <w:szCs w:val="28"/>
          <w:lang w:val="uk-UA"/>
        </w:rPr>
      </w:pPr>
      <w:r w:rsidRPr="00E377F4">
        <w:rPr>
          <w:sz w:val="28"/>
          <w:szCs w:val="28"/>
          <w:lang w:val="uk-UA"/>
        </w:rPr>
        <w:t>Зокрема, пріоритетними напрямками діяльності відділу молоді, спорту та туризму повинні стати організація змістового дозвілля та підтримка талановитої молоді, розвиток молодіжної інфраструктури та розвиток неформальної освіти.</w:t>
      </w:r>
    </w:p>
    <w:p w:rsidR="005F65EE" w:rsidRPr="00E377F4" w:rsidRDefault="005F65EE" w:rsidP="00E377F4">
      <w:pPr>
        <w:ind w:firstLine="567"/>
        <w:jc w:val="both"/>
        <w:rPr>
          <w:sz w:val="28"/>
          <w:szCs w:val="28"/>
          <w:lang w:val="uk-UA"/>
        </w:rPr>
      </w:pPr>
      <w:r w:rsidRPr="00E377F4">
        <w:rPr>
          <w:sz w:val="28"/>
          <w:szCs w:val="28"/>
          <w:lang w:val="uk-UA"/>
        </w:rPr>
        <w:t>Водночас молодь сформувала запит на активніше її залучення до розвитку громади, зокрема</w:t>
      </w:r>
      <w:r w:rsidR="00542E6D" w:rsidRPr="00E377F4">
        <w:rPr>
          <w:sz w:val="28"/>
          <w:szCs w:val="28"/>
          <w:lang w:val="uk-UA"/>
        </w:rPr>
        <w:t xml:space="preserve"> 80% респондентів готові за певних умов прийняти участь у практичній реалізації заходів спрямованих на розвиток Рогатинської МТГ.</w:t>
      </w:r>
    </w:p>
    <w:p w:rsidR="00542E6D" w:rsidRPr="00E377F4" w:rsidRDefault="00542E6D" w:rsidP="00E377F4">
      <w:pPr>
        <w:ind w:firstLine="567"/>
        <w:jc w:val="both"/>
        <w:rPr>
          <w:sz w:val="28"/>
          <w:szCs w:val="28"/>
          <w:lang w:val="uk-UA"/>
        </w:rPr>
      </w:pPr>
      <w:r w:rsidRPr="00E377F4">
        <w:rPr>
          <w:sz w:val="28"/>
          <w:szCs w:val="28"/>
          <w:lang w:val="uk-UA"/>
        </w:rPr>
        <w:t xml:space="preserve">Майже 75% опитаних підтримують ідею створення молодіжного центру в громаді. При цьому основними пріоритетами його роботи називають: кінопокази, неформальні освітні заходи, проведення тематичних молодіжних таборів. Основним завданням роботи молодіжного центру громади 50,9% опитаних визначили соціалізацію та самореалізацію молоді. Як можливість </w:t>
      </w:r>
      <w:r w:rsidRPr="00E377F4">
        <w:rPr>
          <w:sz w:val="28"/>
          <w:szCs w:val="28"/>
          <w:lang w:val="uk-UA"/>
        </w:rPr>
        <w:lastRenderedPageBreak/>
        <w:t>інтелектуального, морального та духовного розвитку, а також як простір для самореалізації творчого потенціалу такий центр сприймають  45,7% і 42% опитаних.</w:t>
      </w:r>
    </w:p>
    <w:p w:rsidR="00542E6D" w:rsidRPr="00E377F4" w:rsidRDefault="00542E6D" w:rsidP="00E377F4">
      <w:pPr>
        <w:ind w:firstLine="567"/>
        <w:jc w:val="both"/>
        <w:rPr>
          <w:sz w:val="28"/>
          <w:szCs w:val="28"/>
          <w:lang w:val="uk-UA"/>
        </w:rPr>
      </w:pPr>
      <w:r w:rsidRPr="00E377F4">
        <w:rPr>
          <w:sz w:val="28"/>
          <w:szCs w:val="28"/>
          <w:lang w:val="uk-UA"/>
        </w:rPr>
        <w:t xml:space="preserve">В той же час, опитування продемонструвало тенденцію </w:t>
      </w:r>
      <w:r w:rsidR="00863DC4">
        <w:rPr>
          <w:sz w:val="28"/>
          <w:szCs w:val="28"/>
          <w:lang w:val="uk-UA"/>
        </w:rPr>
        <w:t>у відтоці</w:t>
      </w:r>
      <w:r w:rsidRPr="00E377F4">
        <w:rPr>
          <w:sz w:val="28"/>
          <w:szCs w:val="28"/>
          <w:lang w:val="uk-UA"/>
        </w:rPr>
        <w:t xml:space="preserve"> молоді в інші регіони України та закордон (</w:t>
      </w:r>
      <w:r w:rsidRPr="00E377F4">
        <w:rPr>
          <w:sz w:val="28"/>
          <w:szCs w:val="28"/>
        </w:rPr>
        <w:t>52,7%</w:t>
      </w:r>
      <w:r w:rsidRPr="00E377F4">
        <w:rPr>
          <w:sz w:val="28"/>
          <w:szCs w:val="28"/>
          <w:lang w:val="uk-UA"/>
        </w:rPr>
        <w:t xml:space="preserve"> та 55,4% відповідно). Причиною, яка спонукає молодь до таких міграції</w:t>
      </w:r>
      <w:r w:rsidR="00863DC4">
        <w:rPr>
          <w:sz w:val="28"/>
          <w:szCs w:val="28"/>
          <w:lang w:val="uk-UA"/>
        </w:rPr>
        <w:t>,</w:t>
      </w:r>
      <w:r w:rsidRPr="00E377F4">
        <w:rPr>
          <w:sz w:val="28"/>
          <w:szCs w:val="28"/>
          <w:lang w:val="uk-UA"/>
        </w:rPr>
        <w:t xml:space="preserve"> 72,1% респондентів назвали бажання отримувати вищу заробітню плату. </w:t>
      </w:r>
    </w:p>
    <w:p w:rsidR="00542E6D" w:rsidRPr="00E377F4" w:rsidRDefault="00542E6D" w:rsidP="00E377F4">
      <w:pPr>
        <w:ind w:firstLine="567"/>
        <w:jc w:val="both"/>
        <w:rPr>
          <w:sz w:val="28"/>
          <w:szCs w:val="28"/>
          <w:lang w:val="uk-UA"/>
        </w:rPr>
      </w:pPr>
      <w:r w:rsidRPr="00E377F4">
        <w:rPr>
          <w:sz w:val="28"/>
          <w:szCs w:val="28"/>
          <w:lang w:val="uk-UA"/>
        </w:rPr>
        <w:t xml:space="preserve">Примітно те, що аналіз опитування вказує на високий потенціал розвитку волонтерського руху в громаді, при цьому 39 осіб із числа опитаних залишили </w:t>
      </w:r>
      <w:r w:rsidRPr="00E377F4">
        <w:rPr>
          <w:sz w:val="28"/>
          <w:szCs w:val="28"/>
        </w:rPr>
        <w:t>свої контактні дані для можливості отримувати інформацію про проекти та заходи для молоді в Рогатинській МТГ</w:t>
      </w:r>
      <w:r w:rsidRPr="00E377F4">
        <w:rPr>
          <w:sz w:val="28"/>
          <w:szCs w:val="28"/>
          <w:lang w:val="uk-UA"/>
        </w:rPr>
        <w:t>.</w:t>
      </w:r>
    </w:p>
    <w:p w:rsidR="00542E6D" w:rsidRPr="00E377F4" w:rsidRDefault="00542E6D" w:rsidP="00E377F4">
      <w:pPr>
        <w:ind w:firstLine="567"/>
        <w:jc w:val="both"/>
        <w:rPr>
          <w:sz w:val="28"/>
          <w:szCs w:val="28"/>
          <w:lang w:val="uk-UA"/>
        </w:rPr>
      </w:pPr>
    </w:p>
    <w:p w:rsidR="009A1CA6" w:rsidRPr="00E377F4" w:rsidRDefault="009A1CA6" w:rsidP="00E377F4">
      <w:pPr>
        <w:ind w:firstLine="567"/>
        <w:jc w:val="both"/>
        <w:rPr>
          <w:b/>
          <w:bCs/>
          <w:sz w:val="28"/>
          <w:szCs w:val="28"/>
          <w:bdr w:val="none" w:sz="0" w:space="0" w:color="auto" w:frame="1"/>
          <w:lang w:val="uk-UA"/>
        </w:rPr>
      </w:pPr>
    </w:p>
    <w:p w:rsidR="00D855C2" w:rsidRPr="00E377F4" w:rsidRDefault="00D855C2" w:rsidP="00E377F4">
      <w:pPr>
        <w:ind w:firstLine="567"/>
        <w:rPr>
          <w:rFonts w:eastAsia="Calibri"/>
          <w:b/>
          <w:spacing w:val="-4"/>
          <w:sz w:val="28"/>
          <w:szCs w:val="28"/>
          <w:lang w:val="uk-UA" w:eastAsia="en-US"/>
        </w:rPr>
      </w:pPr>
      <w:r w:rsidRPr="00E377F4">
        <w:rPr>
          <w:rFonts w:eastAsia="Calibri"/>
          <w:b/>
          <w:spacing w:val="-4"/>
          <w:sz w:val="28"/>
          <w:szCs w:val="28"/>
          <w:lang w:val="uk-UA" w:eastAsia="en-US"/>
        </w:rPr>
        <w:t>РОЗДІЛ</w:t>
      </w:r>
      <w:r w:rsidR="00F568E7" w:rsidRPr="00E377F4">
        <w:rPr>
          <w:rFonts w:eastAsia="Calibri"/>
          <w:b/>
          <w:spacing w:val="-4"/>
          <w:sz w:val="28"/>
          <w:szCs w:val="28"/>
          <w:lang w:val="uk-UA" w:eastAsia="en-US"/>
        </w:rPr>
        <w:t xml:space="preserve"> </w:t>
      </w:r>
      <w:r w:rsidRPr="00E377F4">
        <w:rPr>
          <w:rFonts w:eastAsia="Calibri"/>
          <w:b/>
          <w:spacing w:val="-4"/>
          <w:sz w:val="28"/>
          <w:szCs w:val="28"/>
          <w:lang w:val="uk-UA" w:eastAsia="en-US"/>
        </w:rPr>
        <w:t xml:space="preserve"> 3. СТРАТЕГІЧНЕ БАЧЕННЯ РОЗВИТКУ МОЛОДІЖНОЇ ПОЛІТИКИ, МЕТА ТА ПРІОРИТЕТИ ПРОГРАМИ РОГАТИНСЬКОЇ МТГ</w:t>
      </w:r>
    </w:p>
    <w:p w:rsidR="00D855C2" w:rsidRPr="00E377F4" w:rsidRDefault="00D855C2" w:rsidP="00E377F4">
      <w:pPr>
        <w:ind w:firstLine="567"/>
        <w:rPr>
          <w:rFonts w:eastAsia="Calibri"/>
          <w:b/>
          <w:spacing w:val="-4"/>
          <w:sz w:val="28"/>
          <w:szCs w:val="28"/>
          <w:lang w:val="uk-UA" w:eastAsia="en-US"/>
        </w:rPr>
      </w:pPr>
      <w:r w:rsidRPr="00E377F4">
        <w:rPr>
          <w:rFonts w:eastAsia="Calibri"/>
          <w:b/>
          <w:spacing w:val="-4"/>
          <w:sz w:val="28"/>
          <w:szCs w:val="28"/>
          <w:lang w:val="uk-UA" w:eastAsia="en-US"/>
        </w:rPr>
        <w:t>Стратегічне бачення майбутнього Рогатинської МТГ</w:t>
      </w:r>
    </w:p>
    <w:p w:rsidR="00D855C2" w:rsidRPr="00E377F4" w:rsidRDefault="00D855C2" w:rsidP="00E377F4">
      <w:pPr>
        <w:ind w:firstLine="567"/>
        <w:jc w:val="both"/>
        <w:rPr>
          <w:rFonts w:eastAsia="Calibri"/>
          <w:spacing w:val="-4"/>
          <w:sz w:val="28"/>
          <w:szCs w:val="28"/>
          <w:lang w:val="uk-UA" w:eastAsia="en-US"/>
        </w:rPr>
      </w:pPr>
      <w:r w:rsidRPr="00E377F4">
        <w:rPr>
          <w:rFonts w:eastAsia="Calibri"/>
          <w:i/>
          <w:spacing w:val="-4"/>
          <w:sz w:val="28"/>
          <w:szCs w:val="28"/>
          <w:lang w:val="uk-UA" w:eastAsia="en-US"/>
        </w:rPr>
        <w:t>Сприяння сталому розвитку молодіжної політики через постійний аналіз ситуації в громаді, регіоні і Україні, підтримка молоді та їхніх ініціатив, розвитку рівноправного партнерства між молоддю громади, місцевою владою та іншими секторами суспільства всередині громади, так і за її межами, на основі принципів відкритості, прозорості, професійності та ефективності</w:t>
      </w:r>
      <w:r w:rsidRPr="00E377F4">
        <w:rPr>
          <w:rFonts w:eastAsia="Calibri"/>
          <w:spacing w:val="-4"/>
          <w:sz w:val="28"/>
          <w:szCs w:val="28"/>
          <w:lang w:val="uk-UA" w:eastAsia="en-US"/>
        </w:rPr>
        <w:t>.</w:t>
      </w:r>
    </w:p>
    <w:p w:rsidR="006C2040" w:rsidRPr="00E377F4" w:rsidRDefault="00323787" w:rsidP="00E377F4">
      <w:pPr>
        <w:ind w:firstLine="567"/>
        <w:jc w:val="both"/>
        <w:rPr>
          <w:rFonts w:eastAsia="Calibri"/>
          <w:spacing w:val="-4"/>
          <w:sz w:val="28"/>
          <w:szCs w:val="28"/>
          <w:lang w:val="uk-UA" w:eastAsia="en-US"/>
        </w:rPr>
      </w:pPr>
      <w:r w:rsidRPr="00E377F4">
        <w:rPr>
          <w:rFonts w:eastAsia="Calibri"/>
          <w:b/>
          <w:spacing w:val="-4"/>
          <w:sz w:val="28"/>
          <w:szCs w:val="28"/>
          <w:lang w:val="uk-UA" w:eastAsia="en-US"/>
        </w:rPr>
        <w:t xml:space="preserve">Метою Програми </w:t>
      </w:r>
      <w:r w:rsidRPr="00E377F4">
        <w:rPr>
          <w:rFonts w:eastAsia="Calibri"/>
          <w:spacing w:val="-4"/>
          <w:sz w:val="28"/>
          <w:szCs w:val="28"/>
          <w:lang w:val="uk-UA" w:eastAsia="en-US"/>
        </w:rPr>
        <w:t>є створення належних умов для самореалізації та всебічного творчого розвитку кожної молодої людини, реалізації інноваційного потенціалу молоді у всіх сферах суспільного життя, формування її громадянської позиції та національно-патріотичної свідомості, активного залучення до суспільно-громадського життя міста громади, з урахуванням вікових, індивідуальних, соціальних, творчих, інтелектуальних потреб та запитів шляхом підтримки та розвитку пріоритетних напрямків та актуальних для молоді форм та форматів роботи.</w:t>
      </w:r>
    </w:p>
    <w:p w:rsidR="006C2040" w:rsidRPr="00E377F4" w:rsidRDefault="006C2040" w:rsidP="00E377F4">
      <w:pPr>
        <w:ind w:firstLine="567"/>
        <w:jc w:val="both"/>
        <w:rPr>
          <w:sz w:val="28"/>
          <w:szCs w:val="28"/>
          <w:lang w:val="uk-UA"/>
        </w:rPr>
      </w:pPr>
      <w:r w:rsidRPr="00E377F4">
        <w:rPr>
          <w:sz w:val="28"/>
          <w:szCs w:val="28"/>
          <w:lang w:val="uk-UA"/>
        </w:rPr>
        <w:t>Програма визначає проблемні питання, окреслює цілі, завдання та комплекс заходів щодо їх реалізації.</w:t>
      </w:r>
    </w:p>
    <w:p w:rsidR="006C2040" w:rsidRPr="00E377F4" w:rsidRDefault="006C2040" w:rsidP="00E377F4">
      <w:pPr>
        <w:ind w:firstLine="567"/>
        <w:jc w:val="both"/>
        <w:rPr>
          <w:sz w:val="28"/>
          <w:szCs w:val="28"/>
          <w:lang w:val="uk-UA"/>
        </w:rPr>
      </w:pPr>
      <w:r w:rsidRPr="00E377F4">
        <w:rPr>
          <w:b/>
          <w:sz w:val="28"/>
          <w:szCs w:val="28"/>
          <w:lang w:val="uk-UA"/>
        </w:rPr>
        <w:t>Заходи Програми</w:t>
      </w:r>
      <w:r w:rsidRPr="00E377F4">
        <w:rPr>
          <w:sz w:val="28"/>
          <w:szCs w:val="28"/>
          <w:lang w:val="uk-UA"/>
        </w:rPr>
        <w:t xml:space="preserve"> спрямовані на:</w:t>
      </w:r>
    </w:p>
    <w:p w:rsidR="006C2040" w:rsidRPr="00E377F4" w:rsidRDefault="006C2040" w:rsidP="00E377F4">
      <w:pPr>
        <w:numPr>
          <w:ilvl w:val="0"/>
          <w:numId w:val="1"/>
        </w:numPr>
        <w:ind w:left="0" w:firstLine="567"/>
        <w:jc w:val="both"/>
        <w:textAlignment w:val="baseline"/>
        <w:rPr>
          <w:sz w:val="28"/>
          <w:szCs w:val="28"/>
          <w:lang w:val="uk-UA"/>
        </w:rPr>
      </w:pPr>
      <w:r w:rsidRPr="00E377F4">
        <w:rPr>
          <w:sz w:val="28"/>
          <w:szCs w:val="28"/>
          <w:lang w:val="uk-UA"/>
        </w:rPr>
        <w:t>активну участь молоді громади у розбудові громадянського суспільства та прийнятті рішень, залучення молоді до реалізації державної молодіжної політики;</w:t>
      </w:r>
    </w:p>
    <w:p w:rsidR="006C2040" w:rsidRPr="00E377F4" w:rsidRDefault="006C2040" w:rsidP="00E377F4">
      <w:pPr>
        <w:numPr>
          <w:ilvl w:val="0"/>
          <w:numId w:val="1"/>
        </w:numPr>
        <w:ind w:left="0" w:firstLine="567"/>
        <w:jc w:val="both"/>
        <w:textAlignment w:val="baseline"/>
        <w:rPr>
          <w:sz w:val="28"/>
          <w:szCs w:val="28"/>
          <w:lang w:val="uk-UA"/>
        </w:rPr>
      </w:pPr>
      <w:r w:rsidRPr="00E377F4">
        <w:rPr>
          <w:sz w:val="28"/>
          <w:szCs w:val="28"/>
          <w:lang w:val="uk-UA"/>
        </w:rPr>
        <w:t>підвищення молодіжних ініціатив у різних сферах життєдіяльності суспільства;</w:t>
      </w:r>
    </w:p>
    <w:p w:rsidR="006C2040" w:rsidRPr="00E377F4" w:rsidRDefault="006C2040" w:rsidP="00E377F4">
      <w:pPr>
        <w:numPr>
          <w:ilvl w:val="0"/>
          <w:numId w:val="1"/>
        </w:numPr>
        <w:ind w:left="0" w:firstLine="567"/>
        <w:jc w:val="both"/>
        <w:textAlignment w:val="baseline"/>
        <w:rPr>
          <w:sz w:val="28"/>
          <w:szCs w:val="28"/>
          <w:lang w:val="uk-UA"/>
        </w:rPr>
      </w:pPr>
      <w:r w:rsidRPr="00E377F4">
        <w:rPr>
          <w:sz w:val="28"/>
          <w:szCs w:val="28"/>
          <w:lang w:val="uk-UA"/>
        </w:rPr>
        <w:t>створення умов для повноцінної самореалізації молоді, її творчого потенціалу;</w:t>
      </w:r>
    </w:p>
    <w:p w:rsidR="006C2040" w:rsidRPr="00E377F4" w:rsidRDefault="006C2040" w:rsidP="00E377F4">
      <w:pPr>
        <w:numPr>
          <w:ilvl w:val="0"/>
          <w:numId w:val="1"/>
        </w:numPr>
        <w:ind w:left="0" w:firstLine="567"/>
        <w:jc w:val="both"/>
        <w:textAlignment w:val="baseline"/>
        <w:rPr>
          <w:sz w:val="28"/>
          <w:szCs w:val="28"/>
          <w:lang w:val="uk-UA"/>
        </w:rPr>
      </w:pPr>
      <w:r w:rsidRPr="00E377F4">
        <w:rPr>
          <w:sz w:val="28"/>
          <w:szCs w:val="28"/>
          <w:lang w:val="uk-UA"/>
        </w:rPr>
        <w:t>популяризацію волонтерського руху;</w:t>
      </w:r>
    </w:p>
    <w:p w:rsidR="006C2040" w:rsidRPr="00E377F4" w:rsidRDefault="006C2040" w:rsidP="00E377F4">
      <w:pPr>
        <w:numPr>
          <w:ilvl w:val="0"/>
          <w:numId w:val="1"/>
        </w:numPr>
        <w:ind w:left="0" w:firstLine="567"/>
        <w:jc w:val="both"/>
        <w:textAlignment w:val="baseline"/>
        <w:rPr>
          <w:sz w:val="28"/>
          <w:szCs w:val="28"/>
          <w:lang w:val="uk-UA"/>
        </w:rPr>
      </w:pPr>
      <w:r w:rsidRPr="00E377F4">
        <w:rPr>
          <w:sz w:val="28"/>
          <w:szCs w:val="28"/>
          <w:lang w:val="uk-UA"/>
        </w:rPr>
        <w:t>підвищення національної гідності та патріотичної свідомості, популяризацію національної культури;</w:t>
      </w:r>
    </w:p>
    <w:p w:rsidR="006C2040" w:rsidRPr="00E377F4" w:rsidRDefault="006C2040" w:rsidP="00E377F4">
      <w:pPr>
        <w:numPr>
          <w:ilvl w:val="0"/>
          <w:numId w:val="1"/>
        </w:numPr>
        <w:ind w:left="0" w:firstLine="567"/>
        <w:jc w:val="both"/>
        <w:textAlignment w:val="baseline"/>
        <w:rPr>
          <w:sz w:val="28"/>
          <w:szCs w:val="28"/>
          <w:lang w:val="uk-UA"/>
        </w:rPr>
      </w:pPr>
      <w:r w:rsidRPr="00E377F4">
        <w:rPr>
          <w:sz w:val="28"/>
          <w:szCs w:val="28"/>
          <w:lang w:val="uk-UA"/>
        </w:rPr>
        <w:t>зменшення негативних явищ у молодіжному середовищі;</w:t>
      </w:r>
    </w:p>
    <w:p w:rsidR="006C2040" w:rsidRPr="00E377F4" w:rsidRDefault="006C2040" w:rsidP="00E377F4">
      <w:pPr>
        <w:numPr>
          <w:ilvl w:val="0"/>
          <w:numId w:val="1"/>
        </w:numPr>
        <w:ind w:left="0" w:firstLine="567"/>
        <w:jc w:val="both"/>
        <w:textAlignment w:val="baseline"/>
        <w:rPr>
          <w:sz w:val="28"/>
          <w:szCs w:val="28"/>
          <w:lang w:val="uk-UA"/>
        </w:rPr>
      </w:pPr>
      <w:r w:rsidRPr="00E377F4">
        <w:rPr>
          <w:sz w:val="28"/>
          <w:szCs w:val="28"/>
          <w:lang w:val="uk-UA"/>
        </w:rPr>
        <w:lastRenderedPageBreak/>
        <w:t>інтеграцію молоді до світової та європейської молодіжної спільноти, обміну досвідом молоді на міському, обласному та всеукраїнському рівнях;</w:t>
      </w:r>
    </w:p>
    <w:p w:rsidR="006C2040" w:rsidRPr="00E377F4" w:rsidRDefault="006C2040" w:rsidP="00E377F4">
      <w:pPr>
        <w:numPr>
          <w:ilvl w:val="0"/>
          <w:numId w:val="1"/>
        </w:numPr>
        <w:ind w:left="0" w:firstLine="567"/>
        <w:jc w:val="both"/>
        <w:rPr>
          <w:sz w:val="28"/>
          <w:szCs w:val="28"/>
          <w:lang w:val="uk-UA"/>
        </w:rPr>
      </w:pPr>
      <w:r w:rsidRPr="00E377F4">
        <w:rPr>
          <w:sz w:val="28"/>
          <w:szCs w:val="28"/>
          <w:lang w:val="uk-UA"/>
        </w:rPr>
        <w:t>створення та функціонування молодіжного інформаційного простору.</w:t>
      </w:r>
    </w:p>
    <w:p w:rsidR="006C2040" w:rsidRPr="00E377F4" w:rsidRDefault="006C2040" w:rsidP="00E377F4">
      <w:pPr>
        <w:ind w:firstLine="567"/>
        <w:jc w:val="both"/>
        <w:rPr>
          <w:bCs/>
          <w:spacing w:val="-4"/>
          <w:sz w:val="28"/>
          <w:szCs w:val="28"/>
          <w:lang w:val="uk-UA"/>
        </w:rPr>
      </w:pPr>
      <w:r w:rsidRPr="00E377F4">
        <w:rPr>
          <w:bCs/>
          <w:spacing w:val="-4"/>
          <w:sz w:val="28"/>
          <w:szCs w:val="28"/>
          <w:lang w:val="uk-UA"/>
        </w:rPr>
        <w:t>Програма координує діяльність усіх учасників та зацікавлених сторін у реалізації комплексу заходів щодо підтримки дитячих та молодіжних ініціатив та створення умов для самореалізації молоді громади.</w:t>
      </w:r>
    </w:p>
    <w:p w:rsidR="006C2040" w:rsidRPr="00E377F4" w:rsidRDefault="006C2040" w:rsidP="00E377F4">
      <w:pPr>
        <w:ind w:firstLine="567"/>
        <w:jc w:val="both"/>
        <w:rPr>
          <w:rFonts w:eastAsia="Calibri"/>
          <w:spacing w:val="-4"/>
          <w:sz w:val="28"/>
          <w:szCs w:val="28"/>
          <w:lang w:val="uk-UA" w:eastAsia="en-US"/>
        </w:rPr>
      </w:pPr>
    </w:p>
    <w:p w:rsidR="00F568E7" w:rsidRPr="00E377F4" w:rsidRDefault="00F568E7" w:rsidP="00E377F4">
      <w:pPr>
        <w:ind w:firstLine="567"/>
        <w:jc w:val="center"/>
        <w:rPr>
          <w:b/>
          <w:spacing w:val="-4"/>
          <w:sz w:val="28"/>
          <w:szCs w:val="28"/>
          <w:lang w:val="uk-UA"/>
        </w:rPr>
      </w:pPr>
      <w:r w:rsidRPr="00E377F4">
        <w:rPr>
          <w:b/>
          <w:spacing w:val="-4"/>
          <w:sz w:val="28"/>
          <w:szCs w:val="28"/>
          <w:lang w:val="uk-UA"/>
        </w:rPr>
        <w:t>Основні завдання Програми:</w:t>
      </w:r>
    </w:p>
    <w:p w:rsidR="00F568E7" w:rsidRPr="00E377F4" w:rsidRDefault="00F568E7" w:rsidP="00E377F4">
      <w:pPr>
        <w:numPr>
          <w:ilvl w:val="0"/>
          <w:numId w:val="4"/>
        </w:numPr>
        <w:ind w:left="0" w:firstLine="567"/>
        <w:jc w:val="both"/>
        <w:textAlignment w:val="baseline"/>
        <w:rPr>
          <w:sz w:val="28"/>
          <w:szCs w:val="28"/>
          <w:lang w:val="uk-UA"/>
        </w:rPr>
      </w:pPr>
      <w:r w:rsidRPr="00E377F4">
        <w:rPr>
          <w:sz w:val="28"/>
          <w:szCs w:val="28"/>
          <w:lang w:val="uk-UA"/>
        </w:rPr>
        <w:t>сприяння співпраці молоді з органами місцевого самоврядування, підтримка молодіжних ініціатив;</w:t>
      </w:r>
    </w:p>
    <w:p w:rsidR="00F568E7" w:rsidRPr="00E377F4" w:rsidRDefault="00F568E7" w:rsidP="00E377F4">
      <w:pPr>
        <w:numPr>
          <w:ilvl w:val="0"/>
          <w:numId w:val="4"/>
        </w:numPr>
        <w:ind w:left="0" w:firstLine="567"/>
        <w:jc w:val="both"/>
        <w:textAlignment w:val="baseline"/>
        <w:rPr>
          <w:sz w:val="28"/>
          <w:szCs w:val="28"/>
          <w:lang w:val="uk-UA"/>
        </w:rPr>
      </w:pPr>
      <w:r w:rsidRPr="00E377F4">
        <w:rPr>
          <w:sz w:val="28"/>
          <w:szCs w:val="28"/>
          <w:lang w:val="uk-UA"/>
        </w:rPr>
        <w:t>популяризація національної культури;</w:t>
      </w:r>
    </w:p>
    <w:p w:rsidR="00F568E7" w:rsidRPr="00E377F4" w:rsidRDefault="00F568E7" w:rsidP="00E377F4">
      <w:pPr>
        <w:numPr>
          <w:ilvl w:val="0"/>
          <w:numId w:val="4"/>
        </w:numPr>
        <w:ind w:left="0" w:firstLine="567"/>
        <w:jc w:val="both"/>
        <w:textAlignment w:val="baseline"/>
        <w:rPr>
          <w:sz w:val="28"/>
          <w:szCs w:val="28"/>
          <w:lang w:val="uk-UA"/>
        </w:rPr>
      </w:pPr>
      <w:r w:rsidRPr="00E377F4">
        <w:rPr>
          <w:sz w:val="28"/>
          <w:szCs w:val="28"/>
          <w:lang w:val="uk-UA"/>
        </w:rPr>
        <w:t>створення умов для творчого розвитку особистості;</w:t>
      </w:r>
    </w:p>
    <w:p w:rsidR="00F568E7" w:rsidRPr="00E377F4" w:rsidRDefault="00F568E7" w:rsidP="00E377F4">
      <w:pPr>
        <w:numPr>
          <w:ilvl w:val="0"/>
          <w:numId w:val="4"/>
        </w:numPr>
        <w:ind w:left="0" w:firstLine="567"/>
        <w:jc w:val="both"/>
        <w:textAlignment w:val="baseline"/>
        <w:rPr>
          <w:sz w:val="28"/>
          <w:szCs w:val="28"/>
          <w:lang w:val="uk-UA"/>
        </w:rPr>
      </w:pPr>
      <w:r w:rsidRPr="00E377F4">
        <w:rPr>
          <w:sz w:val="28"/>
          <w:szCs w:val="28"/>
          <w:lang w:val="uk-UA"/>
        </w:rPr>
        <w:t>сприяння працевлаштуванню та зайнятості молоді шляхом впровадження системи профорієнтації, розширення інформаційного поля стосовно існуючих професій та попиту на них;</w:t>
      </w:r>
    </w:p>
    <w:p w:rsidR="00F568E7" w:rsidRPr="00E377F4" w:rsidRDefault="00F568E7" w:rsidP="00E377F4">
      <w:pPr>
        <w:numPr>
          <w:ilvl w:val="0"/>
          <w:numId w:val="4"/>
        </w:numPr>
        <w:ind w:left="0" w:firstLine="567"/>
        <w:jc w:val="both"/>
        <w:textAlignment w:val="baseline"/>
        <w:rPr>
          <w:sz w:val="28"/>
          <w:szCs w:val="28"/>
          <w:lang w:val="uk-UA"/>
        </w:rPr>
      </w:pPr>
      <w:r w:rsidRPr="00E377F4">
        <w:rPr>
          <w:sz w:val="28"/>
          <w:szCs w:val="28"/>
          <w:lang w:val="uk-UA"/>
        </w:rPr>
        <w:t>розширення соціальних можливостей молоді через розвиток та популяризацію волонтерського руху;</w:t>
      </w:r>
    </w:p>
    <w:p w:rsidR="00F568E7" w:rsidRPr="00E377F4" w:rsidRDefault="00F568E7" w:rsidP="00E377F4">
      <w:pPr>
        <w:numPr>
          <w:ilvl w:val="0"/>
          <w:numId w:val="4"/>
        </w:numPr>
        <w:ind w:left="0" w:firstLine="567"/>
        <w:jc w:val="both"/>
        <w:textAlignment w:val="baseline"/>
        <w:rPr>
          <w:sz w:val="28"/>
          <w:szCs w:val="28"/>
          <w:lang w:val="uk-UA"/>
        </w:rPr>
      </w:pPr>
      <w:r w:rsidRPr="00E377F4">
        <w:rPr>
          <w:sz w:val="28"/>
          <w:szCs w:val="28"/>
          <w:lang w:val="uk-UA"/>
        </w:rPr>
        <w:t>підвищення рівня свідомого ставлення молоді до здорового способу життя;</w:t>
      </w:r>
    </w:p>
    <w:p w:rsidR="00F568E7" w:rsidRPr="00E377F4" w:rsidRDefault="00F568E7" w:rsidP="00E377F4">
      <w:pPr>
        <w:numPr>
          <w:ilvl w:val="0"/>
          <w:numId w:val="4"/>
        </w:numPr>
        <w:ind w:left="0" w:firstLine="567"/>
        <w:jc w:val="both"/>
        <w:textAlignment w:val="baseline"/>
        <w:rPr>
          <w:sz w:val="28"/>
          <w:szCs w:val="28"/>
          <w:lang w:val="uk-UA"/>
        </w:rPr>
      </w:pPr>
      <w:r w:rsidRPr="00E377F4">
        <w:rPr>
          <w:sz w:val="28"/>
          <w:szCs w:val="28"/>
          <w:lang w:val="uk-UA"/>
        </w:rPr>
        <w:t xml:space="preserve"> формування позитивної соціальної поведінки молоді;</w:t>
      </w:r>
    </w:p>
    <w:p w:rsidR="00F568E7" w:rsidRPr="00E377F4" w:rsidRDefault="00F568E7" w:rsidP="00E377F4">
      <w:pPr>
        <w:numPr>
          <w:ilvl w:val="0"/>
          <w:numId w:val="4"/>
        </w:numPr>
        <w:ind w:left="0" w:firstLine="567"/>
        <w:jc w:val="both"/>
        <w:textAlignment w:val="baseline"/>
        <w:rPr>
          <w:sz w:val="28"/>
          <w:szCs w:val="28"/>
          <w:lang w:val="uk-UA"/>
        </w:rPr>
      </w:pPr>
      <w:r w:rsidRPr="00E377F4">
        <w:rPr>
          <w:sz w:val="28"/>
          <w:szCs w:val="28"/>
          <w:lang w:val="uk-UA"/>
        </w:rPr>
        <w:t>створення комплексної системи підвищення рівня інформованості молоді з питань профілактики тютюнокуріння, алкоголізму, наркоманії, захворювань на ВІЛ/СНІД, туберкульоз, інфекцій, що передаються статевим шляхом, тощо.</w:t>
      </w:r>
    </w:p>
    <w:p w:rsidR="00F568E7" w:rsidRPr="00E377F4" w:rsidRDefault="00F568E7" w:rsidP="00E377F4">
      <w:pPr>
        <w:numPr>
          <w:ilvl w:val="0"/>
          <w:numId w:val="4"/>
        </w:numPr>
        <w:ind w:left="0" w:firstLine="567"/>
        <w:jc w:val="both"/>
        <w:textAlignment w:val="baseline"/>
        <w:rPr>
          <w:sz w:val="28"/>
          <w:szCs w:val="28"/>
          <w:lang w:val="uk-UA"/>
        </w:rPr>
      </w:pPr>
      <w:r w:rsidRPr="00E377F4">
        <w:rPr>
          <w:rFonts w:eastAsia="TimesNewRoman"/>
          <w:sz w:val="28"/>
          <w:szCs w:val="28"/>
          <w:lang w:val="uk-UA" w:eastAsia="en-US"/>
        </w:rPr>
        <w:t>поліпшення координації зусиль органів місцевого самоврядування та</w:t>
      </w:r>
      <w:r w:rsidRPr="00E377F4">
        <w:rPr>
          <w:sz w:val="28"/>
          <w:szCs w:val="28"/>
          <w:lang w:val="uk-UA"/>
        </w:rPr>
        <w:t xml:space="preserve"> </w:t>
      </w:r>
      <w:r w:rsidRPr="00E377F4">
        <w:rPr>
          <w:rFonts w:eastAsia="TimesNewRoman"/>
          <w:sz w:val="28"/>
          <w:szCs w:val="28"/>
          <w:lang w:val="uk-UA" w:eastAsia="en-US"/>
        </w:rPr>
        <w:t>громадських організацій у сфері реалізації державної молодіжної політики,</w:t>
      </w:r>
      <w:r w:rsidRPr="00E377F4">
        <w:rPr>
          <w:sz w:val="28"/>
          <w:szCs w:val="28"/>
          <w:lang w:val="uk-UA"/>
        </w:rPr>
        <w:t xml:space="preserve"> </w:t>
      </w:r>
      <w:r w:rsidRPr="00E377F4">
        <w:rPr>
          <w:rFonts w:eastAsia="TimesNewRoman"/>
          <w:sz w:val="28"/>
          <w:szCs w:val="28"/>
          <w:lang w:val="uk-UA" w:eastAsia="en-US"/>
        </w:rPr>
        <w:t>підвищення її ефективності;</w:t>
      </w:r>
    </w:p>
    <w:p w:rsidR="006C2040" w:rsidRPr="00E377F4" w:rsidRDefault="006C2040" w:rsidP="00E377F4">
      <w:pPr>
        <w:numPr>
          <w:ilvl w:val="0"/>
          <w:numId w:val="4"/>
        </w:numPr>
        <w:ind w:left="0" w:firstLine="567"/>
        <w:jc w:val="both"/>
        <w:textAlignment w:val="baseline"/>
        <w:rPr>
          <w:sz w:val="28"/>
          <w:szCs w:val="28"/>
          <w:lang w:val="uk-UA"/>
        </w:rPr>
      </w:pPr>
      <w:r w:rsidRPr="00E377F4">
        <w:rPr>
          <w:sz w:val="28"/>
          <w:szCs w:val="28"/>
          <w:lang w:val="uk-UA"/>
        </w:rPr>
        <w:t>участь молоді в розвитку зеленого туризму громади: організація заходів на облагороджування та проведення суботників в зелених зонах, джерелах, берег водосховища; співробітництво молоді та підприємств, що працюють в цьому напрямку; здійснення походів та екскурсій в межах громади;</w:t>
      </w:r>
    </w:p>
    <w:p w:rsidR="006C2040" w:rsidRPr="00E377F4" w:rsidRDefault="006C2040" w:rsidP="00E377F4">
      <w:pPr>
        <w:numPr>
          <w:ilvl w:val="0"/>
          <w:numId w:val="4"/>
        </w:numPr>
        <w:ind w:left="0" w:firstLine="567"/>
        <w:jc w:val="both"/>
        <w:textAlignment w:val="baseline"/>
        <w:rPr>
          <w:sz w:val="28"/>
          <w:szCs w:val="28"/>
          <w:lang w:val="uk-UA"/>
        </w:rPr>
      </w:pPr>
      <w:r w:rsidRPr="00E377F4">
        <w:rPr>
          <w:sz w:val="28"/>
          <w:szCs w:val="28"/>
          <w:lang w:val="uk-UA"/>
        </w:rPr>
        <w:t>вивчення та впровадження в дію кращих внутрішньодержавних, європейських, світових практик реалізації молодіжної політки;</w:t>
      </w:r>
    </w:p>
    <w:p w:rsidR="006C2040" w:rsidRPr="00E377F4" w:rsidRDefault="006C2040" w:rsidP="00E377F4">
      <w:pPr>
        <w:numPr>
          <w:ilvl w:val="0"/>
          <w:numId w:val="4"/>
        </w:numPr>
        <w:ind w:left="0" w:firstLine="567"/>
        <w:jc w:val="both"/>
        <w:textAlignment w:val="baseline"/>
        <w:rPr>
          <w:sz w:val="28"/>
          <w:szCs w:val="28"/>
          <w:lang w:val="uk-UA"/>
        </w:rPr>
      </w:pPr>
      <w:r w:rsidRPr="00E377F4">
        <w:rPr>
          <w:sz w:val="28"/>
          <w:szCs w:val="28"/>
        </w:rPr>
        <w:t>посилення міжнародного співробітництва шляхом пошуку, підтримки та забезпечення участі молоді в обмінних програмах та проектах</w:t>
      </w:r>
      <w:r w:rsidRPr="00E377F4">
        <w:rPr>
          <w:sz w:val="28"/>
          <w:szCs w:val="28"/>
          <w:lang w:val="uk-UA"/>
        </w:rPr>
        <w:t>;</w:t>
      </w:r>
    </w:p>
    <w:p w:rsidR="00F568E7" w:rsidRPr="00E377F4" w:rsidRDefault="00F568E7" w:rsidP="00E377F4">
      <w:pPr>
        <w:numPr>
          <w:ilvl w:val="0"/>
          <w:numId w:val="4"/>
        </w:numPr>
        <w:ind w:left="0" w:firstLine="567"/>
        <w:jc w:val="both"/>
        <w:textAlignment w:val="baseline"/>
        <w:rPr>
          <w:sz w:val="28"/>
          <w:szCs w:val="28"/>
          <w:lang w:val="uk-UA"/>
        </w:rPr>
      </w:pPr>
      <w:r w:rsidRPr="00E377F4">
        <w:rPr>
          <w:rFonts w:eastAsia="TimesNewRoman"/>
          <w:sz w:val="28"/>
          <w:szCs w:val="28"/>
          <w:lang w:val="uk-UA" w:eastAsia="en-US"/>
        </w:rPr>
        <w:t>зміцнення матеріально-технічного та фінансового забезпечення установ,</w:t>
      </w:r>
      <w:r w:rsidRPr="00E377F4">
        <w:rPr>
          <w:sz w:val="28"/>
          <w:szCs w:val="28"/>
          <w:lang w:val="uk-UA"/>
        </w:rPr>
        <w:t xml:space="preserve"> </w:t>
      </w:r>
      <w:r w:rsidRPr="00E377F4">
        <w:rPr>
          <w:rFonts w:eastAsia="TimesNewRoman"/>
          <w:sz w:val="28"/>
          <w:szCs w:val="28"/>
          <w:lang w:val="uk-UA" w:eastAsia="en-US"/>
        </w:rPr>
        <w:t>організацій, які працюють з молоддю;</w:t>
      </w:r>
    </w:p>
    <w:p w:rsidR="00323787" w:rsidRPr="00E377F4" w:rsidRDefault="00323787" w:rsidP="00E377F4">
      <w:pPr>
        <w:ind w:firstLine="567"/>
        <w:jc w:val="both"/>
        <w:rPr>
          <w:rFonts w:eastAsia="Calibri"/>
          <w:spacing w:val="-4"/>
          <w:sz w:val="28"/>
          <w:szCs w:val="28"/>
          <w:lang w:val="uk-UA" w:eastAsia="en-US"/>
        </w:rPr>
      </w:pPr>
      <w:r w:rsidRPr="00E377F4">
        <w:rPr>
          <w:rFonts w:eastAsia="Calibri"/>
          <w:spacing w:val="-4"/>
          <w:sz w:val="28"/>
          <w:szCs w:val="28"/>
          <w:lang w:val="uk-UA" w:eastAsia="en-US"/>
        </w:rPr>
        <w:t>При викона</w:t>
      </w:r>
      <w:r w:rsidR="00863DC4">
        <w:rPr>
          <w:rFonts w:eastAsia="Calibri"/>
          <w:spacing w:val="-4"/>
          <w:sz w:val="28"/>
          <w:szCs w:val="28"/>
          <w:lang w:val="uk-UA" w:eastAsia="en-US"/>
        </w:rPr>
        <w:t>н</w:t>
      </w:r>
      <w:r w:rsidRPr="00E377F4">
        <w:rPr>
          <w:rFonts w:eastAsia="Calibri"/>
          <w:spacing w:val="-4"/>
          <w:sz w:val="28"/>
          <w:szCs w:val="28"/>
          <w:lang w:val="uk-UA" w:eastAsia="en-US"/>
        </w:rPr>
        <w:t>ні всіх пріоритетів без винятку необхідно проводити обґрунтовану, скоординовану молодіжну політику, з обов’язковим аналізом наявної ситуації та вивченням думки молоді. З метою ефективного використання ресурсів Програма передбачає концентрацію зусиль на таких пріоритетних напрямах:</w:t>
      </w:r>
    </w:p>
    <w:p w:rsidR="00323787" w:rsidRPr="00E377F4" w:rsidRDefault="00EA1DA1" w:rsidP="00E377F4">
      <w:pPr>
        <w:ind w:firstLine="567"/>
        <w:jc w:val="both"/>
        <w:rPr>
          <w:rFonts w:eastAsia="Calibri"/>
          <w:spacing w:val="-4"/>
          <w:sz w:val="28"/>
          <w:szCs w:val="28"/>
          <w:lang w:val="uk-UA" w:eastAsia="en-US"/>
        </w:rPr>
      </w:pPr>
      <w:r w:rsidRPr="00E377F4">
        <w:rPr>
          <w:rFonts w:eastAsia="Calibri"/>
          <w:b/>
          <w:spacing w:val="-4"/>
          <w:sz w:val="28"/>
          <w:szCs w:val="28"/>
          <w:lang w:val="uk-UA" w:eastAsia="en-US"/>
        </w:rPr>
        <w:lastRenderedPageBreak/>
        <w:t>Пріоритет 1.</w:t>
      </w:r>
      <w:r w:rsidRPr="00E377F4">
        <w:rPr>
          <w:rFonts w:eastAsia="Calibri"/>
          <w:spacing w:val="-4"/>
          <w:sz w:val="28"/>
          <w:szCs w:val="28"/>
          <w:lang w:val="uk-UA" w:eastAsia="en-US"/>
        </w:rPr>
        <w:t xml:space="preserve">  </w:t>
      </w:r>
      <w:r w:rsidR="00716AD0" w:rsidRPr="00E377F4">
        <w:rPr>
          <w:rFonts w:eastAsia="Calibri"/>
          <w:spacing w:val="-4"/>
          <w:sz w:val="28"/>
          <w:szCs w:val="28"/>
          <w:lang w:val="uk-UA" w:eastAsia="en-US"/>
        </w:rPr>
        <w:t>Активізація залучення молоді дітей та молоді до процесів ухвалення рішень з питань</w:t>
      </w:r>
      <w:r w:rsidR="00455906" w:rsidRPr="00E377F4">
        <w:rPr>
          <w:rFonts w:eastAsia="Calibri"/>
          <w:spacing w:val="-4"/>
          <w:sz w:val="28"/>
          <w:szCs w:val="28"/>
          <w:lang w:val="uk-UA" w:eastAsia="en-US"/>
        </w:rPr>
        <w:t xml:space="preserve"> молодіжної та дитячої політики </w:t>
      </w:r>
      <w:r w:rsidR="008514E1" w:rsidRPr="00E377F4">
        <w:rPr>
          <w:rFonts w:eastAsia="Calibri"/>
          <w:spacing w:val="-4"/>
          <w:sz w:val="28"/>
          <w:szCs w:val="28"/>
          <w:lang w:val="uk-UA" w:eastAsia="en-US"/>
        </w:rPr>
        <w:t>–</w:t>
      </w:r>
      <w:r w:rsidR="00455906" w:rsidRPr="00E377F4">
        <w:rPr>
          <w:rFonts w:eastAsia="Calibri"/>
          <w:spacing w:val="-4"/>
          <w:sz w:val="28"/>
          <w:szCs w:val="28"/>
          <w:lang w:val="uk-UA" w:eastAsia="en-US"/>
        </w:rPr>
        <w:t xml:space="preserve"> </w:t>
      </w:r>
      <w:r w:rsidR="008514E1" w:rsidRPr="00E377F4">
        <w:rPr>
          <w:rFonts w:eastAsia="Calibri"/>
          <w:spacing w:val="-4"/>
          <w:sz w:val="28"/>
          <w:szCs w:val="28"/>
          <w:lang w:val="uk-UA" w:eastAsia="en-US"/>
        </w:rPr>
        <w:t>активне залучення дітей та молоді до реалізації молодіжної політики в громаді.</w:t>
      </w:r>
    </w:p>
    <w:p w:rsidR="00716AD0" w:rsidRPr="00E377F4" w:rsidRDefault="00EA1DA1" w:rsidP="00E377F4">
      <w:pPr>
        <w:ind w:firstLine="567"/>
        <w:jc w:val="both"/>
        <w:rPr>
          <w:rFonts w:eastAsia="Calibri"/>
          <w:spacing w:val="-4"/>
          <w:sz w:val="28"/>
          <w:szCs w:val="28"/>
          <w:lang w:val="uk-UA" w:eastAsia="en-US"/>
        </w:rPr>
      </w:pPr>
      <w:r w:rsidRPr="00E377F4">
        <w:rPr>
          <w:rFonts w:eastAsia="Calibri"/>
          <w:b/>
          <w:spacing w:val="-4"/>
          <w:sz w:val="28"/>
          <w:szCs w:val="28"/>
          <w:lang w:val="uk-UA" w:eastAsia="en-US"/>
        </w:rPr>
        <w:t xml:space="preserve">Пріоритет 2. </w:t>
      </w:r>
      <w:r w:rsidRPr="00E377F4">
        <w:rPr>
          <w:rFonts w:eastAsia="Calibri"/>
          <w:spacing w:val="-4"/>
          <w:sz w:val="28"/>
          <w:szCs w:val="28"/>
          <w:lang w:val="uk-UA" w:eastAsia="en-US"/>
        </w:rPr>
        <w:t xml:space="preserve"> </w:t>
      </w:r>
      <w:r w:rsidR="00716AD0" w:rsidRPr="00E377F4">
        <w:rPr>
          <w:rFonts w:eastAsia="Calibri"/>
          <w:spacing w:val="-4"/>
          <w:sz w:val="28"/>
          <w:szCs w:val="28"/>
          <w:lang w:val="uk-UA" w:eastAsia="en-US"/>
        </w:rPr>
        <w:t>Організація та реалізація проєкту «Академія молодіжного самоврядування»</w:t>
      </w:r>
      <w:r w:rsidR="00455906" w:rsidRPr="00E377F4">
        <w:rPr>
          <w:rFonts w:eastAsia="Calibri"/>
          <w:spacing w:val="-4"/>
          <w:sz w:val="28"/>
          <w:szCs w:val="28"/>
          <w:lang w:val="uk-UA" w:eastAsia="en-US"/>
        </w:rPr>
        <w:t xml:space="preserve"> - створення програми направленої на підготовку кваліфікованих кадрів для підвищення кількості молодих пасіонаріїв у громаді</w:t>
      </w:r>
    </w:p>
    <w:p w:rsidR="00716AD0" w:rsidRPr="00E377F4" w:rsidRDefault="00EA1DA1" w:rsidP="00E377F4">
      <w:pPr>
        <w:ind w:firstLine="567"/>
        <w:jc w:val="both"/>
        <w:rPr>
          <w:rFonts w:eastAsia="Calibri"/>
          <w:spacing w:val="-4"/>
          <w:sz w:val="28"/>
          <w:szCs w:val="28"/>
          <w:lang w:val="uk-UA" w:eastAsia="en-US"/>
        </w:rPr>
      </w:pPr>
      <w:r w:rsidRPr="00E377F4">
        <w:rPr>
          <w:rFonts w:eastAsia="Calibri"/>
          <w:b/>
          <w:spacing w:val="-4"/>
          <w:sz w:val="28"/>
          <w:szCs w:val="28"/>
          <w:lang w:val="uk-UA" w:eastAsia="en-US"/>
        </w:rPr>
        <w:t>Пріоритет 3.</w:t>
      </w:r>
      <w:r w:rsidRPr="00E377F4">
        <w:rPr>
          <w:rFonts w:eastAsia="Calibri"/>
          <w:spacing w:val="-4"/>
          <w:sz w:val="28"/>
          <w:szCs w:val="28"/>
          <w:lang w:val="uk-UA" w:eastAsia="en-US"/>
        </w:rPr>
        <w:t xml:space="preserve"> </w:t>
      </w:r>
      <w:r w:rsidR="00716AD0" w:rsidRPr="00E377F4">
        <w:rPr>
          <w:rFonts w:eastAsia="Calibri"/>
          <w:spacing w:val="-4"/>
          <w:sz w:val="28"/>
          <w:szCs w:val="28"/>
          <w:lang w:val="uk-UA" w:eastAsia="en-US"/>
        </w:rPr>
        <w:t>Зміцнення соціальної згуртованості дітей та молоді, у тому числі шляхом здійснення обмінів в межах України та у партнерстві з іншими державами і міжнародними організаціями, підвищення рівня кул</w:t>
      </w:r>
      <w:r w:rsidR="00455906" w:rsidRPr="00E377F4">
        <w:rPr>
          <w:rFonts w:eastAsia="Calibri"/>
          <w:spacing w:val="-4"/>
          <w:sz w:val="28"/>
          <w:szCs w:val="28"/>
          <w:lang w:val="uk-UA" w:eastAsia="en-US"/>
        </w:rPr>
        <w:t xml:space="preserve">ьтури волонтерства серед молоді </w:t>
      </w:r>
      <w:r w:rsidR="008514E1" w:rsidRPr="00E377F4">
        <w:rPr>
          <w:rFonts w:eastAsia="Calibri"/>
          <w:spacing w:val="-4"/>
          <w:sz w:val="28"/>
          <w:szCs w:val="28"/>
          <w:lang w:val="uk-UA" w:eastAsia="en-US"/>
        </w:rPr>
        <w:t>- популяризація волонтерського руху як форми залучення молоді до суспільно значущої діяльності</w:t>
      </w:r>
    </w:p>
    <w:p w:rsidR="00323787" w:rsidRPr="00E377F4" w:rsidRDefault="00EA1DA1" w:rsidP="00E377F4">
      <w:pPr>
        <w:ind w:firstLine="567"/>
        <w:jc w:val="both"/>
        <w:rPr>
          <w:rFonts w:eastAsia="Calibri"/>
          <w:spacing w:val="-4"/>
          <w:sz w:val="28"/>
          <w:szCs w:val="28"/>
          <w:lang w:val="uk-UA" w:eastAsia="en-US"/>
        </w:rPr>
      </w:pPr>
      <w:r w:rsidRPr="00E377F4">
        <w:rPr>
          <w:rFonts w:eastAsia="Calibri"/>
          <w:b/>
          <w:spacing w:val="-4"/>
          <w:sz w:val="28"/>
          <w:szCs w:val="28"/>
          <w:lang w:val="uk-UA" w:eastAsia="en-US"/>
        </w:rPr>
        <w:t>Пріоритет 4.</w:t>
      </w:r>
      <w:r w:rsidRPr="00E377F4">
        <w:rPr>
          <w:rFonts w:eastAsia="Calibri"/>
          <w:spacing w:val="-4"/>
          <w:sz w:val="28"/>
          <w:szCs w:val="28"/>
          <w:lang w:val="uk-UA" w:eastAsia="en-US"/>
        </w:rPr>
        <w:t xml:space="preserve"> </w:t>
      </w:r>
      <w:r w:rsidR="00716AD0" w:rsidRPr="00E377F4">
        <w:rPr>
          <w:rFonts w:eastAsia="Calibri"/>
          <w:spacing w:val="-4"/>
          <w:sz w:val="28"/>
          <w:szCs w:val="28"/>
          <w:lang w:val="uk-UA" w:eastAsia="en-US"/>
        </w:rPr>
        <w:t>Формування громадянської компетентності молоді та розвиток неформальної освіти</w:t>
      </w:r>
      <w:r w:rsidR="00455906" w:rsidRPr="00E377F4">
        <w:rPr>
          <w:rFonts w:eastAsia="Calibri"/>
          <w:spacing w:val="-4"/>
          <w:sz w:val="28"/>
          <w:szCs w:val="28"/>
          <w:lang w:val="uk-UA" w:eastAsia="en-US"/>
        </w:rPr>
        <w:t xml:space="preserve"> - </w:t>
      </w:r>
    </w:p>
    <w:p w:rsidR="00716AD0" w:rsidRPr="00E377F4" w:rsidRDefault="00716AD0" w:rsidP="00E377F4">
      <w:pPr>
        <w:ind w:firstLine="567"/>
        <w:jc w:val="both"/>
        <w:rPr>
          <w:rFonts w:eastAsia="Calibri"/>
          <w:spacing w:val="-4"/>
          <w:sz w:val="28"/>
          <w:szCs w:val="28"/>
          <w:lang w:val="uk-UA" w:eastAsia="en-US"/>
        </w:rPr>
      </w:pPr>
      <w:r w:rsidRPr="00E377F4">
        <w:rPr>
          <w:rFonts w:eastAsia="Calibri"/>
          <w:b/>
          <w:spacing w:val="-4"/>
          <w:sz w:val="28"/>
          <w:szCs w:val="28"/>
          <w:lang w:val="uk-UA" w:eastAsia="en-US"/>
        </w:rPr>
        <w:t>Пріоритет 5.</w:t>
      </w:r>
      <w:r w:rsidRPr="00E377F4">
        <w:rPr>
          <w:rFonts w:eastAsia="Calibri"/>
          <w:spacing w:val="-4"/>
          <w:sz w:val="28"/>
          <w:szCs w:val="28"/>
          <w:lang w:val="uk-UA" w:eastAsia="en-US"/>
        </w:rPr>
        <w:t xml:space="preserve"> Створення умов, спрямованих на працевлаштування молоді</w:t>
      </w:r>
    </w:p>
    <w:p w:rsidR="00716AD0" w:rsidRPr="00E377F4" w:rsidRDefault="00716AD0" w:rsidP="00E377F4">
      <w:pPr>
        <w:ind w:firstLine="567"/>
        <w:jc w:val="both"/>
        <w:rPr>
          <w:rFonts w:eastAsia="Calibri"/>
          <w:spacing w:val="-4"/>
          <w:sz w:val="28"/>
          <w:szCs w:val="28"/>
          <w:lang w:val="uk-UA" w:eastAsia="en-US"/>
        </w:rPr>
      </w:pPr>
      <w:r w:rsidRPr="00E377F4">
        <w:rPr>
          <w:rFonts w:eastAsia="Calibri"/>
          <w:b/>
          <w:spacing w:val="-4"/>
          <w:sz w:val="28"/>
          <w:szCs w:val="28"/>
          <w:lang w:val="uk-UA" w:eastAsia="en-US"/>
        </w:rPr>
        <w:t>Пріоритет 6.</w:t>
      </w:r>
      <w:r w:rsidRPr="00E377F4">
        <w:rPr>
          <w:rFonts w:eastAsia="Calibri"/>
          <w:spacing w:val="-4"/>
          <w:sz w:val="28"/>
          <w:szCs w:val="28"/>
          <w:lang w:val="uk-UA" w:eastAsia="en-US"/>
        </w:rPr>
        <w:t xml:space="preserve"> Превентивне виховання та ресоціалізація дітей та молоді у громаді.</w:t>
      </w:r>
    </w:p>
    <w:p w:rsidR="006C2040" w:rsidRPr="00E377F4" w:rsidRDefault="006C2040" w:rsidP="00E377F4">
      <w:pPr>
        <w:ind w:firstLine="567"/>
        <w:jc w:val="both"/>
        <w:rPr>
          <w:spacing w:val="-4"/>
          <w:sz w:val="28"/>
          <w:szCs w:val="28"/>
          <w:lang w:val="uk-UA"/>
        </w:rPr>
      </w:pPr>
      <w:r w:rsidRPr="00E377F4">
        <w:rPr>
          <w:spacing w:val="-4"/>
          <w:sz w:val="28"/>
          <w:szCs w:val="28"/>
          <w:lang w:val="uk-UA"/>
        </w:rPr>
        <w:t>Програма розрахована на (цільові групи):</w:t>
      </w:r>
    </w:p>
    <w:p w:rsidR="006C2040" w:rsidRPr="00E377F4" w:rsidRDefault="006C2040" w:rsidP="00E377F4">
      <w:pPr>
        <w:pStyle w:val="a3"/>
        <w:numPr>
          <w:ilvl w:val="0"/>
          <w:numId w:val="2"/>
        </w:numPr>
        <w:spacing w:after="0" w:line="240" w:lineRule="auto"/>
        <w:ind w:left="0" w:firstLine="567"/>
        <w:contextualSpacing w:val="0"/>
        <w:jc w:val="both"/>
        <w:rPr>
          <w:rFonts w:ascii="Times New Roman" w:hAnsi="Times New Roman"/>
          <w:spacing w:val="-4"/>
          <w:sz w:val="28"/>
          <w:szCs w:val="28"/>
          <w:lang w:val="uk-UA"/>
        </w:rPr>
      </w:pPr>
      <w:r w:rsidRPr="00E377F4">
        <w:rPr>
          <w:rFonts w:ascii="Times New Roman" w:hAnsi="Times New Roman"/>
          <w:spacing w:val="-4"/>
          <w:sz w:val="28"/>
          <w:szCs w:val="28"/>
          <w:lang w:val="uk-UA"/>
        </w:rPr>
        <w:t>молодь віком від 10 до 35 років, яка постійно мешкає та навчається у Рогатинській МТГ.</w:t>
      </w:r>
    </w:p>
    <w:p w:rsidR="006C2040" w:rsidRPr="00E377F4" w:rsidRDefault="006C2040" w:rsidP="00E377F4">
      <w:pPr>
        <w:pStyle w:val="a3"/>
        <w:numPr>
          <w:ilvl w:val="0"/>
          <w:numId w:val="2"/>
        </w:numPr>
        <w:spacing w:after="0" w:line="240" w:lineRule="auto"/>
        <w:ind w:left="0" w:firstLine="567"/>
        <w:contextualSpacing w:val="0"/>
        <w:jc w:val="both"/>
        <w:rPr>
          <w:rFonts w:ascii="Times New Roman" w:hAnsi="Times New Roman"/>
          <w:spacing w:val="-4"/>
          <w:sz w:val="28"/>
          <w:szCs w:val="28"/>
          <w:lang w:val="uk-UA"/>
        </w:rPr>
      </w:pPr>
      <w:r w:rsidRPr="00E377F4">
        <w:rPr>
          <w:rFonts w:ascii="Times New Roman" w:hAnsi="Times New Roman"/>
          <w:spacing w:val="-4"/>
          <w:sz w:val="28"/>
          <w:szCs w:val="28"/>
          <w:lang w:val="uk-UA"/>
        </w:rPr>
        <w:t>виконавчі органи міської ради, до повноважень яких входить робота з молоддю.</w:t>
      </w:r>
    </w:p>
    <w:p w:rsidR="00F568E7" w:rsidRPr="00E377F4" w:rsidRDefault="00F568E7" w:rsidP="00E377F4">
      <w:pPr>
        <w:ind w:firstLine="567"/>
        <w:jc w:val="both"/>
        <w:textAlignment w:val="baseline"/>
        <w:rPr>
          <w:sz w:val="28"/>
          <w:szCs w:val="28"/>
          <w:lang w:val="uk-UA"/>
        </w:rPr>
      </w:pPr>
    </w:p>
    <w:p w:rsidR="009E2542" w:rsidRPr="00E377F4" w:rsidRDefault="00F568E7" w:rsidP="00E377F4">
      <w:pPr>
        <w:pStyle w:val="a3"/>
        <w:spacing w:after="0" w:line="240" w:lineRule="auto"/>
        <w:ind w:left="0" w:firstLine="567"/>
        <w:contextualSpacing w:val="0"/>
        <w:jc w:val="center"/>
        <w:rPr>
          <w:rFonts w:ascii="Times New Roman" w:hAnsi="Times New Roman"/>
          <w:b/>
          <w:spacing w:val="-4"/>
          <w:sz w:val="28"/>
          <w:szCs w:val="28"/>
          <w:lang w:val="uk-UA"/>
        </w:rPr>
      </w:pPr>
      <w:r w:rsidRPr="00E377F4">
        <w:rPr>
          <w:rFonts w:ascii="Times New Roman" w:hAnsi="Times New Roman"/>
          <w:b/>
          <w:spacing w:val="-4"/>
          <w:sz w:val="28"/>
          <w:szCs w:val="28"/>
          <w:lang w:val="uk-UA"/>
        </w:rPr>
        <w:t>РОЗДІЛ</w:t>
      </w:r>
      <w:r w:rsidR="006C2040" w:rsidRPr="00E377F4">
        <w:rPr>
          <w:rFonts w:ascii="Times New Roman" w:hAnsi="Times New Roman"/>
          <w:b/>
          <w:spacing w:val="-4"/>
          <w:sz w:val="28"/>
          <w:szCs w:val="28"/>
          <w:lang w:val="uk-UA"/>
        </w:rPr>
        <w:t xml:space="preserve"> </w:t>
      </w:r>
      <w:r w:rsidRPr="00E377F4">
        <w:rPr>
          <w:rFonts w:ascii="Times New Roman" w:hAnsi="Times New Roman"/>
          <w:b/>
          <w:spacing w:val="-4"/>
          <w:sz w:val="28"/>
          <w:szCs w:val="28"/>
          <w:lang w:val="uk-UA"/>
        </w:rPr>
        <w:t xml:space="preserve"> 4. </w:t>
      </w:r>
      <w:r w:rsidR="009E2542" w:rsidRPr="00E377F4">
        <w:rPr>
          <w:rFonts w:ascii="Times New Roman" w:hAnsi="Times New Roman"/>
          <w:b/>
          <w:spacing w:val="-4"/>
          <w:sz w:val="28"/>
          <w:szCs w:val="28"/>
          <w:lang w:val="uk-UA"/>
        </w:rPr>
        <w:t>Р</w:t>
      </w:r>
      <w:r w:rsidR="003A1299" w:rsidRPr="00E377F4">
        <w:rPr>
          <w:rFonts w:ascii="Times New Roman" w:hAnsi="Times New Roman"/>
          <w:b/>
          <w:spacing w:val="-4"/>
          <w:sz w:val="28"/>
          <w:szCs w:val="28"/>
          <w:lang w:val="uk-UA"/>
        </w:rPr>
        <w:t>ОЗРОБНИКИ ТА СПІВВИКОНАВЦІ ПРОГРАМИ</w:t>
      </w:r>
    </w:p>
    <w:p w:rsidR="009E2542" w:rsidRPr="00E377F4" w:rsidRDefault="009E2542" w:rsidP="00E377F4">
      <w:pPr>
        <w:pStyle w:val="Default"/>
        <w:spacing w:after="0" w:line="240" w:lineRule="auto"/>
        <w:ind w:firstLine="567"/>
        <w:rPr>
          <w:rFonts w:ascii="Times New Roman" w:hAnsi="Times New Roman" w:cs="Times New Roman"/>
          <w:sz w:val="28"/>
          <w:szCs w:val="28"/>
          <w:lang w:val="uk-UA"/>
        </w:rPr>
      </w:pPr>
      <w:r w:rsidRPr="00E377F4">
        <w:rPr>
          <w:rFonts w:ascii="Times New Roman" w:hAnsi="Times New Roman" w:cs="Times New Roman"/>
          <w:b/>
          <w:sz w:val="28"/>
          <w:szCs w:val="28"/>
          <w:lang w:val="uk-UA"/>
        </w:rPr>
        <w:t>Розробник Програми</w:t>
      </w:r>
      <w:r w:rsidRPr="00E377F4">
        <w:rPr>
          <w:rFonts w:ascii="Times New Roman" w:hAnsi="Times New Roman" w:cs="Times New Roman"/>
          <w:sz w:val="28"/>
          <w:szCs w:val="28"/>
          <w:lang w:val="uk-UA"/>
        </w:rPr>
        <w:t xml:space="preserve">: </w:t>
      </w:r>
      <w:r w:rsidR="006C2040" w:rsidRPr="00E377F4">
        <w:rPr>
          <w:rFonts w:ascii="Times New Roman" w:hAnsi="Times New Roman" w:cs="Times New Roman"/>
          <w:sz w:val="28"/>
          <w:szCs w:val="28"/>
          <w:lang w:val="uk-UA"/>
        </w:rPr>
        <w:t xml:space="preserve">відділ молоді, спорту та туризму виконавчого комітету Рогатинської міської ради. </w:t>
      </w:r>
    </w:p>
    <w:p w:rsidR="009E2542" w:rsidRPr="00E377F4" w:rsidRDefault="009E2542" w:rsidP="00E377F4">
      <w:pPr>
        <w:pStyle w:val="Default"/>
        <w:spacing w:after="0" w:line="240" w:lineRule="auto"/>
        <w:ind w:firstLine="567"/>
        <w:rPr>
          <w:rFonts w:ascii="Times New Roman" w:hAnsi="Times New Roman" w:cs="Times New Roman"/>
          <w:sz w:val="28"/>
          <w:szCs w:val="28"/>
          <w:lang w:val="uk-UA"/>
        </w:rPr>
      </w:pPr>
      <w:r w:rsidRPr="00E377F4">
        <w:rPr>
          <w:rFonts w:ascii="Times New Roman" w:hAnsi="Times New Roman" w:cs="Times New Roman"/>
          <w:b/>
          <w:sz w:val="28"/>
          <w:szCs w:val="28"/>
          <w:lang w:val="uk-UA"/>
        </w:rPr>
        <w:t>Співвиконавці:</w:t>
      </w:r>
      <w:r w:rsidRPr="00E377F4">
        <w:rPr>
          <w:rFonts w:ascii="Times New Roman" w:hAnsi="Times New Roman" w:cs="Times New Roman"/>
          <w:sz w:val="28"/>
          <w:szCs w:val="28"/>
          <w:lang w:val="uk-UA"/>
        </w:rPr>
        <w:t xml:space="preserve"> </w:t>
      </w:r>
      <w:r w:rsidR="006C2040" w:rsidRPr="00E377F4">
        <w:rPr>
          <w:rFonts w:ascii="Times New Roman" w:hAnsi="Times New Roman" w:cs="Times New Roman"/>
          <w:sz w:val="28"/>
          <w:szCs w:val="28"/>
          <w:lang w:val="uk-UA"/>
        </w:rPr>
        <w:t>відділ освіти, відділ культури, служба у справах дітей, Рогатинський історико-краєзнавчий музей «Опілля»,  відділ інформаційного забезпечення діяльності, програмного забезпечення та комунікацій з громадськістю, Рогатинська районна філія Івано-Франківського обласного центру зайнятості,</w:t>
      </w:r>
      <w:r w:rsidR="00EF79C4" w:rsidRPr="00E377F4">
        <w:rPr>
          <w:rFonts w:ascii="Times New Roman" w:hAnsi="Times New Roman" w:cs="Times New Roman"/>
          <w:sz w:val="28"/>
          <w:szCs w:val="28"/>
          <w:lang w:val="uk-UA"/>
        </w:rPr>
        <w:t xml:space="preserve"> відділ соціальної роботи, КУ «Центр соціальних служб Рогатинської міської ради», </w:t>
      </w:r>
      <w:r w:rsidR="006C2040" w:rsidRPr="00E377F4">
        <w:rPr>
          <w:rFonts w:ascii="Times New Roman" w:hAnsi="Times New Roman" w:cs="Times New Roman"/>
          <w:sz w:val="28"/>
          <w:szCs w:val="28"/>
          <w:lang w:val="uk-UA"/>
        </w:rPr>
        <w:t xml:space="preserve">відділ супроводу стратегії розвитку громади,  </w:t>
      </w:r>
      <w:r w:rsidR="00EF79C4" w:rsidRPr="00E377F4">
        <w:rPr>
          <w:rFonts w:ascii="Times New Roman" w:hAnsi="Times New Roman" w:cs="Times New Roman"/>
          <w:sz w:val="28"/>
          <w:szCs w:val="28"/>
          <w:lang w:val="uk-UA"/>
        </w:rPr>
        <w:t>Рога</w:t>
      </w:r>
      <w:r w:rsidR="00863DC4">
        <w:rPr>
          <w:rFonts w:ascii="Times New Roman" w:hAnsi="Times New Roman" w:cs="Times New Roman"/>
          <w:sz w:val="28"/>
          <w:szCs w:val="28"/>
          <w:lang w:val="uk-UA"/>
        </w:rPr>
        <w:t xml:space="preserve">тинське відділення поліції </w:t>
      </w:r>
      <w:r w:rsidR="00863DC4" w:rsidRPr="00863DC4">
        <w:rPr>
          <w:rFonts w:ascii="Times New Roman" w:hAnsi="Times New Roman" w:cs="Times New Roman"/>
          <w:sz w:val="28"/>
          <w:szCs w:val="28"/>
          <w:lang w:val="uk-UA"/>
        </w:rPr>
        <w:t>Тисменицького</w:t>
      </w:r>
      <w:r w:rsidR="00EF79C4" w:rsidRPr="00E377F4">
        <w:rPr>
          <w:rFonts w:ascii="Times New Roman" w:hAnsi="Times New Roman" w:cs="Times New Roman"/>
          <w:sz w:val="28"/>
          <w:szCs w:val="28"/>
          <w:lang w:val="uk-UA"/>
        </w:rPr>
        <w:t xml:space="preserve"> відділу поліції ГУ МВС в Івано-Франківській області, </w:t>
      </w:r>
      <w:r w:rsidR="006C2040" w:rsidRPr="00E377F4">
        <w:rPr>
          <w:rFonts w:ascii="Times New Roman" w:hAnsi="Times New Roman" w:cs="Times New Roman"/>
          <w:sz w:val="28"/>
          <w:szCs w:val="28"/>
          <w:lang w:val="uk-UA"/>
        </w:rPr>
        <w:t xml:space="preserve"> інститути громадянського суспільства (за згодою)</w:t>
      </w:r>
      <w:r w:rsidR="003A1299" w:rsidRPr="00E377F4">
        <w:rPr>
          <w:rFonts w:ascii="Times New Roman" w:hAnsi="Times New Roman" w:cs="Times New Roman"/>
          <w:sz w:val="28"/>
          <w:szCs w:val="28"/>
          <w:lang w:val="uk-UA"/>
        </w:rPr>
        <w:t>.</w:t>
      </w:r>
    </w:p>
    <w:p w:rsidR="003A1299" w:rsidRPr="00E377F4" w:rsidRDefault="003A1299" w:rsidP="00E377F4">
      <w:pPr>
        <w:pStyle w:val="Default"/>
        <w:spacing w:after="0" w:line="240" w:lineRule="auto"/>
        <w:ind w:firstLine="567"/>
        <w:rPr>
          <w:rFonts w:ascii="Times New Roman" w:hAnsi="Times New Roman" w:cs="Times New Roman"/>
          <w:sz w:val="28"/>
          <w:szCs w:val="28"/>
          <w:lang w:val="uk-UA"/>
        </w:rPr>
      </w:pPr>
    </w:p>
    <w:p w:rsidR="003A1299" w:rsidRPr="00E377F4" w:rsidRDefault="003A1299" w:rsidP="00E377F4">
      <w:pPr>
        <w:pStyle w:val="Default"/>
        <w:spacing w:after="0" w:line="240" w:lineRule="auto"/>
        <w:ind w:firstLine="567"/>
        <w:jc w:val="center"/>
        <w:rPr>
          <w:rFonts w:ascii="Times New Roman" w:hAnsi="Times New Roman" w:cs="Times New Roman"/>
          <w:b/>
          <w:sz w:val="28"/>
          <w:szCs w:val="28"/>
          <w:lang w:val="uk-UA"/>
        </w:rPr>
      </w:pPr>
      <w:r w:rsidRPr="00E377F4">
        <w:rPr>
          <w:rFonts w:ascii="Times New Roman" w:hAnsi="Times New Roman" w:cs="Times New Roman"/>
          <w:b/>
          <w:sz w:val="28"/>
          <w:szCs w:val="28"/>
          <w:lang w:val="uk-UA"/>
        </w:rPr>
        <w:t>РОЗДІЛ 5. ФІНАНСОВЕ ЗАБЕЗПЕЧЕННЯ РЕАЛІЗАЦІЇ СТРАТЕГІЇ</w:t>
      </w:r>
    </w:p>
    <w:p w:rsidR="003A1299" w:rsidRPr="00E377F4" w:rsidRDefault="003A1299" w:rsidP="00E377F4">
      <w:pPr>
        <w:pStyle w:val="Default"/>
        <w:spacing w:after="0" w:line="240" w:lineRule="auto"/>
        <w:ind w:firstLine="567"/>
        <w:rPr>
          <w:rFonts w:ascii="Times New Roman" w:hAnsi="Times New Roman" w:cs="Times New Roman"/>
          <w:sz w:val="28"/>
          <w:szCs w:val="28"/>
          <w:lang w:val="uk-UA"/>
        </w:rPr>
      </w:pPr>
      <w:r w:rsidRPr="00E377F4">
        <w:rPr>
          <w:rFonts w:ascii="Times New Roman" w:hAnsi="Times New Roman" w:cs="Times New Roman"/>
          <w:sz w:val="28"/>
          <w:szCs w:val="28"/>
          <w:lang w:val="uk-UA"/>
        </w:rPr>
        <w:t>Фінансове забезпечення реалізації Програми здійснюватиметься за рахунок:</w:t>
      </w:r>
    </w:p>
    <w:p w:rsidR="003A1299" w:rsidRPr="00E377F4" w:rsidRDefault="003A1299" w:rsidP="00E377F4">
      <w:pPr>
        <w:pStyle w:val="Default"/>
        <w:numPr>
          <w:ilvl w:val="0"/>
          <w:numId w:val="11"/>
        </w:numPr>
        <w:spacing w:after="0" w:line="240" w:lineRule="auto"/>
        <w:ind w:left="0" w:firstLine="567"/>
        <w:rPr>
          <w:rFonts w:ascii="Times New Roman" w:hAnsi="Times New Roman" w:cs="Times New Roman"/>
          <w:sz w:val="28"/>
          <w:szCs w:val="28"/>
          <w:lang w:val="uk-UA"/>
        </w:rPr>
      </w:pPr>
      <w:r w:rsidRPr="00E377F4">
        <w:rPr>
          <w:rFonts w:ascii="Times New Roman" w:hAnsi="Times New Roman" w:cs="Times New Roman"/>
          <w:sz w:val="28"/>
          <w:szCs w:val="28"/>
          <w:lang w:val="uk-UA"/>
        </w:rPr>
        <w:t>коштів місцевого бюджету, у тому числі бюджету розвитку;</w:t>
      </w:r>
    </w:p>
    <w:p w:rsidR="003A1299" w:rsidRPr="00E377F4" w:rsidRDefault="003A1299" w:rsidP="00E377F4">
      <w:pPr>
        <w:pStyle w:val="Default"/>
        <w:numPr>
          <w:ilvl w:val="0"/>
          <w:numId w:val="11"/>
        </w:numPr>
        <w:spacing w:after="0" w:line="240" w:lineRule="auto"/>
        <w:ind w:left="0" w:firstLine="567"/>
        <w:rPr>
          <w:rFonts w:ascii="Times New Roman" w:hAnsi="Times New Roman" w:cs="Times New Roman"/>
          <w:sz w:val="28"/>
          <w:szCs w:val="28"/>
          <w:lang w:val="uk-UA"/>
        </w:rPr>
      </w:pPr>
      <w:r w:rsidRPr="00E377F4">
        <w:rPr>
          <w:rFonts w:ascii="Times New Roman" w:hAnsi="Times New Roman" w:cs="Times New Roman"/>
          <w:sz w:val="28"/>
          <w:szCs w:val="28"/>
          <w:lang w:val="uk-UA"/>
        </w:rPr>
        <w:t>коштів Державного фонду регіонального розвитку;</w:t>
      </w:r>
    </w:p>
    <w:p w:rsidR="003A1299" w:rsidRPr="00E377F4" w:rsidRDefault="003A1299" w:rsidP="00E377F4">
      <w:pPr>
        <w:pStyle w:val="Default"/>
        <w:numPr>
          <w:ilvl w:val="0"/>
          <w:numId w:val="11"/>
        </w:numPr>
        <w:spacing w:after="0" w:line="240" w:lineRule="auto"/>
        <w:ind w:left="0" w:firstLine="567"/>
        <w:rPr>
          <w:rFonts w:ascii="Times New Roman" w:hAnsi="Times New Roman" w:cs="Times New Roman"/>
          <w:sz w:val="28"/>
          <w:szCs w:val="28"/>
          <w:lang w:val="uk-UA"/>
        </w:rPr>
      </w:pPr>
      <w:r w:rsidRPr="00E377F4">
        <w:rPr>
          <w:rFonts w:ascii="Times New Roman" w:hAnsi="Times New Roman" w:cs="Times New Roman"/>
          <w:sz w:val="28"/>
          <w:szCs w:val="28"/>
          <w:lang w:val="uk-UA"/>
        </w:rPr>
        <w:t>субвенцій, інших трансфертів з державного бюджету місцевим бюджетам;</w:t>
      </w:r>
    </w:p>
    <w:p w:rsidR="003A1299" w:rsidRPr="00E377F4" w:rsidRDefault="003A1299" w:rsidP="00E377F4">
      <w:pPr>
        <w:pStyle w:val="Default"/>
        <w:numPr>
          <w:ilvl w:val="0"/>
          <w:numId w:val="11"/>
        </w:numPr>
        <w:spacing w:after="0" w:line="240" w:lineRule="auto"/>
        <w:ind w:left="0" w:firstLine="567"/>
        <w:rPr>
          <w:rFonts w:ascii="Times New Roman" w:hAnsi="Times New Roman" w:cs="Times New Roman"/>
          <w:sz w:val="28"/>
          <w:szCs w:val="28"/>
          <w:lang w:val="uk-UA"/>
        </w:rPr>
      </w:pPr>
      <w:r w:rsidRPr="00E377F4">
        <w:rPr>
          <w:rFonts w:ascii="Times New Roman" w:hAnsi="Times New Roman" w:cs="Times New Roman"/>
          <w:sz w:val="28"/>
          <w:szCs w:val="28"/>
          <w:lang w:val="uk-UA"/>
        </w:rPr>
        <w:t>міжнародної технічної допомоги Європейського Союзу;</w:t>
      </w:r>
    </w:p>
    <w:p w:rsidR="003A1299" w:rsidRPr="00E377F4" w:rsidRDefault="003A1299" w:rsidP="00E377F4">
      <w:pPr>
        <w:pStyle w:val="Default"/>
        <w:numPr>
          <w:ilvl w:val="0"/>
          <w:numId w:val="11"/>
        </w:numPr>
        <w:spacing w:after="0" w:line="240" w:lineRule="auto"/>
        <w:ind w:left="0" w:firstLine="567"/>
        <w:rPr>
          <w:rFonts w:ascii="Times New Roman" w:hAnsi="Times New Roman" w:cs="Times New Roman"/>
          <w:sz w:val="28"/>
          <w:szCs w:val="28"/>
          <w:lang w:val="uk-UA"/>
        </w:rPr>
      </w:pPr>
      <w:r w:rsidRPr="00E377F4">
        <w:rPr>
          <w:rFonts w:ascii="Times New Roman" w:hAnsi="Times New Roman" w:cs="Times New Roman"/>
          <w:sz w:val="28"/>
          <w:szCs w:val="28"/>
          <w:lang w:val="uk-UA"/>
        </w:rPr>
        <w:t>коштів міжнародних фінансових організацій;</w:t>
      </w:r>
    </w:p>
    <w:p w:rsidR="003A1299" w:rsidRPr="00E377F4" w:rsidRDefault="003A1299" w:rsidP="00E377F4">
      <w:pPr>
        <w:pStyle w:val="Default"/>
        <w:numPr>
          <w:ilvl w:val="0"/>
          <w:numId w:val="11"/>
        </w:numPr>
        <w:spacing w:after="0" w:line="240" w:lineRule="auto"/>
        <w:ind w:left="0" w:firstLine="567"/>
        <w:rPr>
          <w:rFonts w:ascii="Times New Roman" w:hAnsi="Times New Roman" w:cs="Times New Roman"/>
          <w:sz w:val="28"/>
          <w:szCs w:val="28"/>
          <w:lang w:val="uk-UA"/>
        </w:rPr>
      </w:pPr>
      <w:r w:rsidRPr="00E377F4">
        <w:rPr>
          <w:rFonts w:ascii="Times New Roman" w:hAnsi="Times New Roman" w:cs="Times New Roman"/>
          <w:sz w:val="28"/>
          <w:szCs w:val="28"/>
          <w:lang w:val="uk-UA"/>
        </w:rPr>
        <w:t>коштів інвесторів;</w:t>
      </w:r>
    </w:p>
    <w:p w:rsidR="003A1299" w:rsidRPr="00E377F4" w:rsidRDefault="003A1299" w:rsidP="00E377F4">
      <w:pPr>
        <w:pStyle w:val="Default"/>
        <w:spacing w:after="0" w:line="240" w:lineRule="auto"/>
        <w:ind w:firstLine="567"/>
        <w:rPr>
          <w:rFonts w:ascii="Times New Roman" w:hAnsi="Times New Roman" w:cs="Times New Roman"/>
          <w:sz w:val="28"/>
          <w:szCs w:val="28"/>
          <w:lang w:val="uk-UA"/>
        </w:rPr>
      </w:pPr>
      <w:r w:rsidRPr="00E377F4">
        <w:rPr>
          <w:rFonts w:ascii="Times New Roman" w:hAnsi="Times New Roman" w:cs="Times New Roman"/>
          <w:sz w:val="28"/>
          <w:szCs w:val="28"/>
          <w:lang w:val="uk-UA"/>
        </w:rPr>
        <w:lastRenderedPageBreak/>
        <w:t>Обсяги видатків місцевого бюджету на виконання Програми щорічновизначаються у межах кошторисних бюджетних призначень на відповідні роки.</w:t>
      </w:r>
    </w:p>
    <w:p w:rsidR="003A1299" w:rsidRDefault="003A1299" w:rsidP="00E377F4">
      <w:pPr>
        <w:pStyle w:val="Default"/>
        <w:spacing w:after="0" w:line="240" w:lineRule="auto"/>
        <w:ind w:firstLine="567"/>
        <w:rPr>
          <w:rFonts w:ascii="Times New Roman" w:hAnsi="Times New Roman" w:cs="Times New Roman"/>
          <w:sz w:val="28"/>
          <w:szCs w:val="28"/>
          <w:lang w:val="uk-UA"/>
        </w:rPr>
      </w:pPr>
      <w:r w:rsidRPr="00E377F4">
        <w:rPr>
          <w:rFonts w:ascii="Times New Roman" w:hAnsi="Times New Roman" w:cs="Times New Roman"/>
          <w:sz w:val="28"/>
          <w:szCs w:val="28"/>
          <w:lang w:val="uk-UA"/>
        </w:rPr>
        <w:t>Орієнтовані обсяги та джерела фінансування Програми  відображено у Додатку 1, який є невід’ємною частиною Програми.</w:t>
      </w:r>
    </w:p>
    <w:p w:rsidR="00E377F4" w:rsidRPr="00E377F4" w:rsidRDefault="00E377F4" w:rsidP="00E377F4">
      <w:pPr>
        <w:pStyle w:val="Default"/>
        <w:spacing w:after="0" w:line="240" w:lineRule="auto"/>
        <w:ind w:firstLine="567"/>
        <w:rPr>
          <w:rFonts w:ascii="Times New Roman" w:hAnsi="Times New Roman" w:cs="Times New Roman"/>
          <w:sz w:val="28"/>
          <w:szCs w:val="28"/>
          <w:lang w:val="uk-UA"/>
        </w:rPr>
      </w:pPr>
    </w:p>
    <w:p w:rsidR="003A1299" w:rsidRPr="00E377F4" w:rsidRDefault="003A1299" w:rsidP="00E377F4">
      <w:pPr>
        <w:pStyle w:val="Default"/>
        <w:spacing w:after="0" w:line="240" w:lineRule="auto"/>
        <w:ind w:firstLine="567"/>
        <w:jc w:val="center"/>
        <w:rPr>
          <w:rFonts w:ascii="Times New Roman" w:eastAsiaTheme="minorHAnsi" w:hAnsi="Times New Roman" w:cs="Times New Roman"/>
          <w:b/>
          <w:bCs/>
          <w:sz w:val="28"/>
          <w:szCs w:val="28"/>
          <w:lang w:val="uk-UA"/>
        </w:rPr>
      </w:pPr>
      <w:r w:rsidRPr="00E377F4">
        <w:rPr>
          <w:rFonts w:ascii="Times New Roman" w:eastAsiaTheme="minorHAnsi" w:hAnsi="Times New Roman" w:cs="Times New Roman"/>
          <w:b/>
          <w:bCs/>
          <w:sz w:val="28"/>
          <w:szCs w:val="28"/>
          <w:lang w:val="uk-UA"/>
        </w:rPr>
        <w:t>РОЗДІЛ 6. ОЧІКУВАНІ РЕЗУЛЬТАТИ ВИКОНАННЯ ПРОГРАМИ</w:t>
      </w:r>
    </w:p>
    <w:p w:rsidR="003A1299" w:rsidRPr="00E377F4" w:rsidRDefault="003A1299" w:rsidP="00E377F4">
      <w:pPr>
        <w:pStyle w:val="Default"/>
        <w:spacing w:after="0" w:line="240" w:lineRule="auto"/>
        <w:ind w:firstLine="567"/>
        <w:rPr>
          <w:rFonts w:ascii="Times New Roman" w:hAnsi="Times New Roman" w:cs="Times New Roman"/>
          <w:sz w:val="28"/>
          <w:szCs w:val="28"/>
          <w:lang w:val="uk-UA"/>
        </w:rPr>
      </w:pPr>
      <w:r w:rsidRPr="00E377F4">
        <w:rPr>
          <w:rFonts w:ascii="Times New Roman" w:hAnsi="Times New Roman" w:cs="Times New Roman"/>
          <w:sz w:val="28"/>
          <w:szCs w:val="28"/>
          <w:lang w:val="uk-UA"/>
        </w:rPr>
        <w:t>Очікуваними результатами виконання Програми:</w:t>
      </w:r>
    </w:p>
    <w:p w:rsidR="003A1299" w:rsidRPr="00E377F4" w:rsidRDefault="003A1299" w:rsidP="00E377F4">
      <w:pPr>
        <w:pStyle w:val="Default"/>
        <w:numPr>
          <w:ilvl w:val="0"/>
          <w:numId w:val="12"/>
        </w:numPr>
        <w:spacing w:after="0" w:line="240" w:lineRule="auto"/>
        <w:ind w:left="0" w:firstLine="567"/>
        <w:rPr>
          <w:rFonts w:ascii="Times New Roman" w:hAnsi="Times New Roman" w:cs="Times New Roman"/>
          <w:sz w:val="28"/>
          <w:szCs w:val="28"/>
          <w:lang w:val="uk-UA"/>
        </w:rPr>
      </w:pPr>
      <w:r w:rsidRPr="00E377F4">
        <w:rPr>
          <w:rFonts w:ascii="Times New Roman" w:hAnsi="Times New Roman" w:cs="Times New Roman"/>
          <w:sz w:val="28"/>
          <w:szCs w:val="28"/>
          <w:lang w:val="uk-UA"/>
        </w:rPr>
        <w:t>збільшити кількість молоді, залученої як до розробки та організації, так і до участі у заходах та проектах, спрямованих на національно-патріотичне виховання та підвищення рівня громадянської свідомості молоді шляхом налагодження системної освітньої, виховної, інформаційної роботи за участю установ, які працюють з молоддю, інститутів громадянського суспільства, молодіжних працівників, волонтерів;</w:t>
      </w:r>
    </w:p>
    <w:p w:rsidR="003A1299" w:rsidRPr="00E377F4" w:rsidRDefault="003A1299" w:rsidP="00E377F4">
      <w:pPr>
        <w:pStyle w:val="Default"/>
        <w:numPr>
          <w:ilvl w:val="0"/>
          <w:numId w:val="12"/>
        </w:numPr>
        <w:spacing w:after="0" w:line="240" w:lineRule="auto"/>
        <w:ind w:left="0" w:firstLine="567"/>
        <w:rPr>
          <w:rFonts w:ascii="Times New Roman" w:hAnsi="Times New Roman" w:cs="Times New Roman"/>
          <w:sz w:val="28"/>
          <w:szCs w:val="28"/>
          <w:lang w:val="uk-UA"/>
        </w:rPr>
      </w:pPr>
      <w:r w:rsidRPr="00E377F4">
        <w:rPr>
          <w:rFonts w:ascii="Times New Roman" w:hAnsi="Times New Roman" w:cs="Times New Roman"/>
          <w:sz w:val="28"/>
          <w:szCs w:val="28"/>
          <w:lang w:val="uk-UA"/>
        </w:rPr>
        <w:t>урізноманітнити та запровадити нові форми та формати роботи з молоддю, зробивши найефективніші з них обов’язковими не лише до виконання, але й до щорічного збільшеного фінансування;</w:t>
      </w:r>
    </w:p>
    <w:p w:rsidR="003A1299" w:rsidRPr="00E377F4" w:rsidRDefault="003A1299" w:rsidP="00E377F4">
      <w:pPr>
        <w:pStyle w:val="Default"/>
        <w:numPr>
          <w:ilvl w:val="0"/>
          <w:numId w:val="12"/>
        </w:numPr>
        <w:spacing w:after="0" w:line="240" w:lineRule="auto"/>
        <w:ind w:left="0" w:firstLine="567"/>
        <w:rPr>
          <w:rFonts w:ascii="Times New Roman" w:hAnsi="Times New Roman" w:cs="Times New Roman"/>
          <w:sz w:val="28"/>
          <w:szCs w:val="28"/>
          <w:lang w:val="uk-UA"/>
        </w:rPr>
      </w:pPr>
      <w:r w:rsidRPr="00E377F4">
        <w:rPr>
          <w:rFonts w:ascii="Times New Roman" w:hAnsi="Times New Roman" w:cs="Times New Roman"/>
          <w:sz w:val="28"/>
          <w:szCs w:val="28"/>
          <w:lang w:val="uk-UA"/>
        </w:rPr>
        <w:t>збільшити чисельність молоді охопленої всіма видами культурних, правозахисних, просвітницьких та інших заходів;</w:t>
      </w:r>
    </w:p>
    <w:p w:rsidR="003A1299" w:rsidRPr="00E377F4" w:rsidRDefault="003A1299" w:rsidP="00E377F4">
      <w:pPr>
        <w:pStyle w:val="Default"/>
        <w:numPr>
          <w:ilvl w:val="0"/>
          <w:numId w:val="12"/>
        </w:numPr>
        <w:spacing w:after="0" w:line="240" w:lineRule="auto"/>
        <w:ind w:left="0" w:firstLine="567"/>
        <w:rPr>
          <w:rFonts w:ascii="Times New Roman" w:hAnsi="Times New Roman" w:cs="Times New Roman"/>
          <w:sz w:val="28"/>
          <w:szCs w:val="28"/>
          <w:lang w:val="uk-UA"/>
        </w:rPr>
      </w:pPr>
      <w:r w:rsidRPr="00E377F4">
        <w:rPr>
          <w:rFonts w:ascii="Times New Roman" w:hAnsi="Times New Roman" w:cs="Times New Roman"/>
          <w:sz w:val="28"/>
          <w:szCs w:val="28"/>
          <w:lang w:val="uk-UA"/>
        </w:rPr>
        <w:t>збільшити чисельність молоді, залученої до популяризації та утвердження здорового і безпечного способу життя та культури здоров’я;</w:t>
      </w:r>
    </w:p>
    <w:p w:rsidR="003A1299" w:rsidRPr="00E377F4" w:rsidRDefault="003A1299" w:rsidP="00E377F4">
      <w:pPr>
        <w:pStyle w:val="Default"/>
        <w:numPr>
          <w:ilvl w:val="0"/>
          <w:numId w:val="12"/>
        </w:numPr>
        <w:spacing w:after="0" w:line="240" w:lineRule="auto"/>
        <w:ind w:left="0" w:firstLine="567"/>
        <w:rPr>
          <w:rFonts w:ascii="Times New Roman" w:hAnsi="Times New Roman" w:cs="Times New Roman"/>
          <w:sz w:val="28"/>
          <w:szCs w:val="28"/>
          <w:lang w:val="uk-UA"/>
        </w:rPr>
      </w:pPr>
      <w:r w:rsidRPr="00E377F4">
        <w:rPr>
          <w:rFonts w:ascii="Times New Roman" w:hAnsi="Times New Roman" w:cs="Times New Roman"/>
          <w:sz w:val="28"/>
          <w:szCs w:val="28"/>
          <w:lang w:val="uk-UA"/>
        </w:rPr>
        <w:t>розвиток існуючих та створення нових інфраструктурних об’єктів з метою створення належних умов для всебічного розвитку молоді;</w:t>
      </w:r>
    </w:p>
    <w:p w:rsidR="003A1299" w:rsidRPr="00E377F4" w:rsidRDefault="003A1299" w:rsidP="00E377F4">
      <w:pPr>
        <w:pStyle w:val="Default"/>
        <w:numPr>
          <w:ilvl w:val="0"/>
          <w:numId w:val="12"/>
        </w:numPr>
        <w:spacing w:after="0" w:line="240" w:lineRule="auto"/>
        <w:ind w:left="0" w:firstLine="567"/>
        <w:rPr>
          <w:rFonts w:ascii="Times New Roman" w:hAnsi="Times New Roman" w:cs="Times New Roman"/>
          <w:sz w:val="28"/>
          <w:szCs w:val="28"/>
          <w:lang w:val="uk-UA"/>
        </w:rPr>
      </w:pPr>
      <w:r w:rsidRPr="00E377F4">
        <w:rPr>
          <w:rFonts w:ascii="Times New Roman" w:hAnsi="Times New Roman" w:cs="Times New Roman"/>
          <w:sz w:val="28"/>
          <w:szCs w:val="28"/>
          <w:lang w:val="uk-UA"/>
        </w:rPr>
        <w:t>забезпечити надання підтримки молоді у працевлаштуванні та сприяти створенню для неї нових робочих місць;</w:t>
      </w:r>
    </w:p>
    <w:p w:rsidR="003A1299" w:rsidRPr="00E377F4" w:rsidRDefault="003A1299" w:rsidP="00E377F4">
      <w:pPr>
        <w:pStyle w:val="Default"/>
        <w:numPr>
          <w:ilvl w:val="0"/>
          <w:numId w:val="12"/>
        </w:numPr>
        <w:spacing w:after="0" w:line="240" w:lineRule="auto"/>
        <w:ind w:left="0" w:firstLine="567"/>
        <w:rPr>
          <w:rFonts w:ascii="Times New Roman" w:hAnsi="Times New Roman" w:cs="Times New Roman"/>
          <w:sz w:val="28"/>
          <w:szCs w:val="28"/>
          <w:lang w:val="uk-UA"/>
        </w:rPr>
      </w:pPr>
      <w:r w:rsidRPr="00E377F4">
        <w:rPr>
          <w:rFonts w:ascii="Times New Roman" w:hAnsi="Times New Roman" w:cs="Times New Roman"/>
          <w:sz w:val="28"/>
          <w:szCs w:val="28"/>
          <w:lang w:val="uk-UA"/>
        </w:rPr>
        <w:t>підвищення рівня залучення молоді до волонтерства як форми суспільно значущої діяльності вторинної зайнятості;</w:t>
      </w:r>
    </w:p>
    <w:p w:rsidR="003A1299" w:rsidRPr="00E377F4" w:rsidRDefault="003A1299" w:rsidP="00E377F4">
      <w:pPr>
        <w:pStyle w:val="Default"/>
        <w:numPr>
          <w:ilvl w:val="0"/>
          <w:numId w:val="12"/>
        </w:numPr>
        <w:spacing w:after="0" w:line="240" w:lineRule="auto"/>
        <w:ind w:left="0" w:firstLine="567"/>
        <w:rPr>
          <w:rFonts w:ascii="Times New Roman" w:hAnsi="Times New Roman" w:cs="Times New Roman"/>
          <w:sz w:val="28"/>
          <w:szCs w:val="28"/>
          <w:lang w:val="uk-UA"/>
        </w:rPr>
      </w:pPr>
      <w:r w:rsidRPr="00E377F4">
        <w:rPr>
          <w:rFonts w:ascii="Times New Roman" w:hAnsi="Times New Roman" w:cs="Times New Roman"/>
          <w:sz w:val="28"/>
          <w:szCs w:val="28"/>
          <w:lang w:val="uk-UA"/>
        </w:rPr>
        <w:t>підвищити рівень активності молоді в населених пунктах громади.</w:t>
      </w:r>
    </w:p>
    <w:p w:rsidR="003A1299" w:rsidRPr="00E377F4" w:rsidRDefault="003A1299" w:rsidP="00E377F4">
      <w:pPr>
        <w:pStyle w:val="Default"/>
        <w:numPr>
          <w:ilvl w:val="0"/>
          <w:numId w:val="12"/>
        </w:numPr>
        <w:spacing w:after="0" w:line="240" w:lineRule="auto"/>
        <w:ind w:left="0" w:firstLine="567"/>
        <w:rPr>
          <w:rFonts w:ascii="Times New Roman" w:hAnsi="Times New Roman" w:cs="Times New Roman"/>
          <w:sz w:val="28"/>
          <w:szCs w:val="28"/>
          <w:lang w:val="uk-UA"/>
        </w:rPr>
      </w:pPr>
      <w:r w:rsidRPr="00E377F4">
        <w:rPr>
          <w:rFonts w:ascii="Times New Roman" w:hAnsi="Times New Roman" w:cs="Times New Roman"/>
          <w:sz w:val="28"/>
          <w:szCs w:val="28"/>
          <w:lang w:val="uk-UA"/>
        </w:rPr>
        <w:t>створити умови для розвитку творчого потенціалу молоді.</w:t>
      </w:r>
    </w:p>
    <w:p w:rsidR="003A1299" w:rsidRPr="00E377F4" w:rsidRDefault="003A1299" w:rsidP="00E377F4">
      <w:pPr>
        <w:pStyle w:val="Default"/>
        <w:spacing w:after="0" w:line="240" w:lineRule="auto"/>
        <w:ind w:firstLine="567"/>
        <w:rPr>
          <w:rFonts w:ascii="Times New Roman" w:hAnsi="Times New Roman" w:cs="Times New Roman"/>
          <w:sz w:val="28"/>
          <w:szCs w:val="28"/>
          <w:lang w:val="uk-UA"/>
        </w:rPr>
      </w:pPr>
    </w:p>
    <w:p w:rsidR="003A1299" w:rsidRPr="00E377F4" w:rsidRDefault="003A1299" w:rsidP="00E377F4">
      <w:pPr>
        <w:pStyle w:val="Default"/>
        <w:spacing w:after="0" w:line="240" w:lineRule="auto"/>
        <w:ind w:firstLine="567"/>
        <w:jc w:val="center"/>
        <w:rPr>
          <w:rFonts w:ascii="Times New Roman" w:hAnsi="Times New Roman" w:cs="Times New Roman"/>
          <w:b/>
          <w:sz w:val="28"/>
          <w:szCs w:val="28"/>
          <w:lang w:val="uk-UA"/>
        </w:rPr>
      </w:pPr>
      <w:r w:rsidRPr="00E377F4">
        <w:rPr>
          <w:rFonts w:ascii="Times New Roman" w:hAnsi="Times New Roman" w:cs="Times New Roman"/>
          <w:b/>
          <w:sz w:val="28"/>
          <w:szCs w:val="28"/>
          <w:lang w:val="uk-UA"/>
        </w:rPr>
        <w:t>РОЗДІЛ 7. ВПРОВАДЖЕННЯ, МОНІТОРИНГ ТА ПЕРЕГЛЯД</w:t>
      </w:r>
    </w:p>
    <w:p w:rsidR="003A1299" w:rsidRPr="00E377F4" w:rsidRDefault="003A1299" w:rsidP="00E377F4">
      <w:pPr>
        <w:pStyle w:val="Default"/>
        <w:spacing w:after="0" w:line="240" w:lineRule="auto"/>
        <w:ind w:firstLine="567"/>
        <w:jc w:val="center"/>
        <w:rPr>
          <w:rFonts w:ascii="Times New Roman" w:hAnsi="Times New Roman" w:cs="Times New Roman"/>
          <w:b/>
          <w:sz w:val="28"/>
          <w:szCs w:val="28"/>
          <w:lang w:val="uk-UA"/>
        </w:rPr>
      </w:pPr>
      <w:r w:rsidRPr="00E377F4">
        <w:rPr>
          <w:rFonts w:ascii="Times New Roman" w:hAnsi="Times New Roman" w:cs="Times New Roman"/>
          <w:b/>
          <w:sz w:val="28"/>
          <w:szCs w:val="28"/>
          <w:lang w:val="uk-UA"/>
        </w:rPr>
        <w:t>ПРОГРАМИ</w:t>
      </w:r>
    </w:p>
    <w:p w:rsidR="003A1299" w:rsidRPr="00E377F4" w:rsidRDefault="003A1299" w:rsidP="00E377F4">
      <w:pPr>
        <w:pStyle w:val="Default"/>
        <w:spacing w:after="0" w:line="240" w:lineRule="auto"/>
        <w:ind w:firstLine="567"/>
        <w:rPr>
          <w:rFonts w:ascii="Times New Roman" w:hAnsi="Times New Roman" w:cs="Times New Roman"/>
          <w:sz w:val="28"/>
          <w:szCs w:val="28"/>
          <w:lang w:val="uk-UA"/>
        </w:rPr>
      </w:pPr>
      <w:r w:rsidRPr="00E377F4">
        <w:rPr>
          <w:rFonts w:ascii="Times New Roman" w:hAnsi="Times New Roman" w:cs="Times New Roman"/>
          <w:sz w:val="28"/>
          <w:szCs w:val="28"/>
          <w:lang w:val="uk-UA"/>
        </w:rPr>
        <w:t>Для реалізації Програми забезпечення прав дітей та молоді Рогатинської міської територіальної громади на 2022-2025 рік  використовується План заходів із реалізації Програми до 2025 року, який є невід’ємною частиною Програми (додаток 2).</w:t>
      </w:r>
    </w:p>
    <w:p w:rsidR="003A1299" w:rsidRPr="00E377F4" w:rsidRDefault="003A1299" w:rsidP="00E377F4">
      <w:pPr>
        <w:pStyle w:val="Default"/>
        <w:spacing w:after="0" w:line="240" w:lineRule="auto"/>
        <w:ind w:firstLine="567"/>
        <w:rPr>
          <w:rFonts w:ascii="Times New Roman" w:hAnsi="Times New Roman" w:cs="Times New Roman"/>
          <w:sz w:val="28"/>
          <w:szCs w:val="28"/>
          <w:lang w:val="uk-UA"/>
        </w:rPr>
      </w:pPr>
      <w:r w:rsidRPr="00E377F4">
        <w:rPr>
          <w:rFonts w:ascii="Times New Roman" w:hAnsi="Times New Roman" w:cs="Times New Roman"/>
          <w:sz w:val="28"/>
          <w:szCs w:val="28"/>
          <w:lang w:val="uk-UA"/>
        </w:rPr>
        <w:t>План заходів із реалізації План заходів із реалізації Програми до 2022</w:t>
      </w:r>
    </w:p>
    <w:p w:rsidR="003A1299" w:rsidRPr="00E377F4" w:rsidRDefault="003A1299" w:rsidP="00E377F4">
      <w:pPr>
        <w:pStyle w:val="Default"/>
        <w:spacing w:after="0" w:line="240" w:lineRule="auto"/>
        <w:ind w:firstLine="567"/>
        <w:rPr>
          <w:rFonts w:ascii="Times New Roman" w:hAnsi="Times New Roman" w:cs="Times New Roman"/>
          <w:sz w:val="28"/>
          <w:szCs w:val="28"/>
          <w:lang w:val="uk-UA"/>
        </w:rPr>
      </w:pPr>
      <w:r w:rsidRPr="00E377F4">
        <w:rPr>
          <w:rFonts w:ascii="Times New Roman" w:hAnsi="Times New Roman" w:cs="Times New Roman"/>
          <w:sz w:val="28"/>
          <w:szCs w:val="28"/>
          <w:lang w:val="uk-UA"/>
        </w:rPr>
        <w:t>року розбивається на щорічні Плани роботи. Для забезпечення належного рівня відповідальності за реалізацію Програми забезпечення прав дітей та молоді Рогатинської міської територіальної громади на 2022-2025 рік створюється Робоча група з оцінки та моніторингу, склад якої формується за розпорядженням міського голови.</w:t>
      </w:r>
    </w:p>
    <w:p w:rsidR="003A1299" w:rsidRPr="00E377F4" w:rsidRDefault="003A1299" w:rsidP="00E377F4">
      <w:pPr>
        <w:pStyle w:val="Default"/>
        <w:spacing w:after="0" w:line="240" w:lineRule="auto"/>
        <w:ind w:firstLine="567"/>
        <w:rPr>
          <w:rFonts w:ascii="Times New Roman" w:hAnsi="Times New Roman" w:cs="Times New Roman"/>
          <w:sz w:val="28"/>
          <w:szCs w:val="28"/>
          <w:lang w:val="uk-UA"/>
        </w:rPr>
      </w:pPr>
      <w:r w:rsidRPr="00E377F4">
        <w:rPr>
          <w:rFonts w:ascii="Times New Roman" w:hAnsi="Times New Roman" w:cs="Times New Roman"/>
          <w:sz w:val="28"/>
          <w:szCs w:val="28"/>
          <w:lang w:val="uk-UA"/>
        </w:rPr>
        <w:lastRenderedPageBreak/>
        <w:t>Для визначення необхідності коригування документу щорічно проводитиметься аналіз ефективності дії Програми, виходячи з фактичних показників індикаторів.</w:t>
      </w:r>
    </w:p>
    <w:p w:rsidR="003A1299" w:rsidRPr="00E377F4" w:rsidRDefault="003A1299" w:rsidP="00E377F4">
      <w:pPr>
        <w:pStyle w:val="Default"/>
        <w:spacing w:after="0" w:line="240" w:lineRule="auto"/>
        <w:ind w:firstLine="567"/>
        <w:rPr>
          <w:rFonts w:ascii="Times New Roman" w:hAnsi="Times New Roman" w:cs="Times New Roman"/>
          <w:sz w:val="28"/>
          <w:szCs w:val="28"/>
          <w:lang w:val="uk-UA"/>
        </w:rPr>
      </w:pPr>
      <w:r w:rsidRPr="00E377F4">
        <w:rPr>
          <w:rFonts w:ascii="Times New Roman" w:hAnsi="Times New Roman" w:cs="Times New Roman"/>
          <w:sz w:val="28"/>
          <w:szCs w:val="28"/>
          <w:lang w:val="uk-UA"/>
        </w:rPr>
        <w:t>До 15 грудня кожного року здійснюється аналіз виконання Плану роботи, який подається на розгляд виконавчого комітету Рогатинської міської ради. За результатами щорічної оцінки і моніторингу складається річний звіт, який містить інформацію про досягнення кожного пріоритету та виконання заходів; вносяться корекції на наступний рік (у разі потреби).</w:t>
      </w:r>
    </w:p>
    <w:p w:rsidR="003A1299" w:rsidRDefault="003A1299" w:rsidP="00E377F4">
      <w:pPr>
        <w:pStyle w:val="Default"/>
        <w:spacing w:after="0" w:line="240" w:lineRule="auto"/>
        <w:ind w:firstLine="567"/>
        <w:rPr>
          <w:rFonts w:ascii="Times New Roman" w:hAnsi="Times New Roman" w:cs="Times New Roman"/>
          <w:sz w:val="28"/>
          <w:szCs w:val="28"/>
          <w:lang w:val="uk-UA"/>
        </w:rPr>
      </w:pPr>
    </w:p>
    <w:p w:rsidR="00E377F4" w:rsidRDefault="00E377F4" w:rsidP="00E377F4">
      <w:pPr>
        <w:pStyle w:val="Default"/>
        <w:spacing w:after="0" w:line="240" w:lineRule="auto"/>
        <w:ind w:firstLine="567"/>
        <w:rPr>
          <w:rFonts w:ascii="Times New Roman" w:hAnsi="Times New Roman" w:cs="Times New Roman"/>
          <w:sz w:val="28"/>
          <w:szCs w:val="28"/>
          <w:lang w:val="uk-UA"/>
        </w:rPr>
      </w:pPr>
    </w:p>
    <w:p w:rsidR="00E377F4" w:rsidRDefault="00E377F4" w:rsidP="00E377F4">
      <w:pPr>
        <w:pStyle w:val="Default"/>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Секретар міської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Христина СОРОКА</w:t>
      </w:r>
    </w:p>
    <w:p w:rsidR="00E377F4" w:rsidRDefault="00E377F4" w:rsidP="00E377F4">
      <w:pPr>
        <w:pStyle w:val="Default"/>
        <w:spacing w:after="0" w:line="240" w:lineRule="auto"/>
        <w:rPr>
          <w:rFonts w:ascii="Times New Roman" w:hAnsi="Times New Roman" w:cs="Times New Roman"/>
          <w:sz w:val="28"/>
          <w:szCs w:val="28"/>
          <w:lang w:val="uk-UA"/>
        </w:rPr>
      </w:pPr>
    </w:p>
    <w:p w:rsidR="00E377F4" w:rsidRDefault="00E377F4" w:rsidP="00E377F4">
      <w:pPr>
        <w:pStyle w:val="Default"/>
        <w:spacing w:after="0" w:line="240" w:lineRule="auto"/>
        <w:rPr>
          <w:rFonts w:ascii="Times New Roman" w:hAnsi="Times New Roman" w:cs="Times New Roman"/>
          <w:sz w:val="28"/>
          <w:szCs w:val="28"/>
          <w:lang w:val="uk-UA"/>
        </w:rPr>
      </w:pPr>
    </w:p>
    <w:p w:rsidR="00E377F4" w:rsidRDefault="00E377F4" w:rsidP="00E377F4">
      <w:pPr>
        <w:pStyle w:val="Default"/>
        <w:spacing w:after="0" w:line="240" w:lineRule="auto"/>
        <w:rPr>
          <w:rFonts w:ascii="Times New Roman" w:hAnsi="Times New Roman" w:cs="Times New Roman"/>
          <w:sz w:val="28"/>
          <w:szCs w:val="28"/>
          <w:lang w:val="uk-UA"/>
        </w:rPr>
      </w:pPr>
    </w:p>
    <w:p w:rsidR="00E377F4" w:rsidRDefault="00E377F4" w:rsidP="00E377F4">
      <w:pPr>
        <w:pStyle w:val="Default"/>
        <w:spacing w:after="0" w:line="240" w:lineRule="auto"/>
        <w:rPr>
          <w:rFonts w:ascii="Times New Roman" w:hAnsi="Times New Roman" w:cs="Times New Roman"/>
          <w:sz w:val="28"/>
          <w:szCs w:val="28"/>
          <w:lang w:val="uk-UA"/>
        </w:rPr>
      </w:pPr>
    </w:p>
    <w:p w:rsidR="00E377F4" w:rsidRDefault="00E377F4" w:rsidP="00E377F4">
      <w:pPr>
        <w:pStyle w:val="Default"/>
        <w:spacing w:after="0" w:line="240" w:lineRule="auto"/>
        <w:rPr>
          <w:rFonts w:ascii="Times New Roman" w:hAnsi="Times New Roman" w:cs="Times New Roman"/>
          <w:sz w:val="28"/>
          <w:szCs w:val="28"/>
          <w:lang w:val="uk-UA"/>
        </w:rPr>
      </w:pPr>
    </w:p>
    <w:p w:rsidR="00E377F4" w:rsidRDefault="00E377F4" w:rsidP="00E377F4">
      <w:pPr>
        <w:pStyle w:val="Default"/>
        <w:spacing w:after="0" w:line="240" w:lineRule="auto"/>
        <w:rPr>
          <w:rFonts w:ascii="Times New Roman" w:hAnsi="Times New Roman" w:cs="Times New Roman"/>
          <w:sz w:val="28"/>
          <w:szCs w:val="28"/>
          <w:lang w:val="uk-UA"/>
        </w:rPr>
      </w:pPr>
    </w:p>
    <w:p w:rsidR="00E377F4" w:rsidRDefault="00E377F4" w:rsidP="00E377F4">
      <w:pPr>
        <w:pStyle w:val="Default"/>
        <w:spacing w:after="0" w:line="240" w:lineRule="auto"/>
        <w:rPr>
          <w:rFonts w:ascii="Times New Roman" w:hAnsi="Times New Roman" w:cs="Times New Roman"/>
          <w:sz w:val="28"/>
          <w:szCs w:val="28"/>
          <w:lang w:val="uk-UA"/>
        </w:rPr>
      </w:pPr>
    </w:p>
    <w:p w:rsidR="00E377F4" w:rsidRDefault="00E377F4" w:rsidP="00E377F4">
      <w:pPr>
        <w:pStyle w:val="Default"/>
        <w:spacing w:after="0" w:line="240" w:lineRule="auto"/>
        <w:rPr>
          <w:rFonts w:ascii="Times New Roman" w:hAnsi="Times New Roman" w:cs="Times New Roman"/>
          <w:sz w:val="28"/>
          <w:szCs w:val="28"/>
          <w:lang w:val="uk-UA"/>
        </w:rPr>
      </w:pPr>
    </w:p>
    <w:p w:rsidR="00E377F4" w:rsidRDefault="00E377F4" w:rsidP="00E377F4">
      <w:pPr>
        <w:pStyle w:val="Default"/>
        <w:spacing w:after="0" w:line="240" w:lineRule="auto"/>
        <w:rPr>
          <w:rFonts w:ascii="Times New Roman" w:hAnsi="Times New Roman" w:cs="Times New Roman"/>
          <w:sz w:val="28"/>
          <w:szCs w:val="28"/>
          <w:lang w:val="uk-UA"/>
        </w:rPr>
      </w:pPr>
    </w:p>
    <w:p w:rsidR="00E377F4" w:rsidRDefault="00E377F4" w:rsidP="00E377F4">
      <w:pPr>
        <w:pStyle w:val="Default"/>
        <w:spacing w:after="0" w:line="240" w:lineRule="auto"/>
        <w:rPr>
          <w:rFonts w:ascii="Times New Roman" w:hAnsi="Times New Roman" w:cs="Times New Roman"/>
          <w:sz w:val="28"/>
          <w:szCs w:val="28"/>
          <w:lang w:val="uk-UA"/>
        </w:rPr>
      </w:pPr>
    </w:p>
    <w:p w:rsidR="00E377F4" w:rsidRDefault="00E377F4" w:rsidP="00E377F4">
      <w:pPr>
        <w:pStyle w:val="Default"/>
        <w:spacing w:after="0" w:line="240" w:lineRule="auto"/>
        <w:rPr>
          <w:rFonts w:ascii="Times New Roman" w:hAnsi="Times New Roman" w:cs="Times New Roman"/>
          <w:sz w:val="28"/>
          <w:szCs w:val="28"/>
          <w:lang w:val="uk-UA"/>
        </w:rPr>
      </w:pPr>
    </w:p>
    <w:p w:rsidR="00E377F4" w:rsidRDefault="00E377F4" w:rsidP="00E377F4">
      <w:pPr>
        <w:pStyle w:val="Default"/>
        <w:spacing w:after="0" w:line="240" w:lineRule="auto"/>
        <w:rPr>
          <w:rFonts w:ascii="Times New Roman" w:hAnsi="Times New Roman" w:cs="Times New Roman"/>
          <w:sz w:val="28"/>
          <w:szCs w:val="28"/>
          <w:lang w:val="uk-UA"/>
        </w:rPr>
      </w:pPr>
    </w:p>
    <w:p w:rsidR="00E377F4" w:rsidRDefault="00E377F4" w:rsidP="00E377F4">
      <w:pPr>
        <w:pStyle w:val="Default"/>
        <w:spacing w:after="0" w:line="240" w:lineRule="auto"/>
        <w:rPr>
          <w:rFonts w:ascii="Times New Roman" w:hAnsi="Times New Roman" w:cs="Times New Roman"/>
          <w:sz w:val="28"/>
          <w:szCs w:val="28"/>
          <w:lang w:val="uk-UA"/>
        </w:rPr>
      </w:pPr>
    </w:p>
    <w:p w:rsidR="00E377F4" w:rsidRDefault="00E377F4" w:rsidP="00E377F4">
      <w:pPr>
        <w:pStyle w:val="Default"/>
        <w:spacing w:after="0" w:line="240" w:lineRule="auto"/>
        <w:rPr>
          <w:rFonts w:ascii="Times New Roman" w:hAnsi="Times New Roman" w:cs="Times New Roman"/>
          <w:sz w:val="28"/>
          <w:szCs w:val="28"/>
          <w:lang w:val="uk-UA"/>
        </w:rPr>
      </w:pPr>
    </w:p>
    <w:p w:rsidR="00E377F4" w:rsidRDefault="00E377F4" w:rsidP="00E377F4">
      <w:pPr>
        <w:pStyle w:val="Default"/>
        <w:spacing w:after="0" w:line="240" w:lineRule="auto"/>
        <w:rPr>
          <w:rFonts w:ascii="Times New Roman" w:hAnsi="Times New Roman" w:cs="Times New Roman"/>
          <w:sz w:val="28"/>
          <w:szCs w:val="28"/>
          <w:lang w:val="uk-UA"/>
        </w:rPr>
      </w:pPr>
    </w:p>
    <w:p w:rsidR="00E377F4" w:rsidRDefault="00E377F4" w:rsidP="00E377F4">
      <w:pPr>
        <w:pStyle w:val="Default"/>
        <w:spacing w:after="0" w:line="240" w:lineRule="auto"/>
        <w:rPr>
          <w:rFonts w:ascii="Times New Roman" w:hAnsi="Times New Roman" w:cs="Times New Roman"/>
          <w:sz w:val="28"/>
          <w:szCs w:val="28"/>
          <w:lang w:val="uk-UA"/>
        </w:rPr>
      </w:pPr>
    </w:p>
    <w:p w:rsidR="00E377F4" w:rsidRDefault="00E377F4" w:rsidP="00E377F4">
      <w:pPr>
        <w:pStyle w:val="Default"/>
        <w:spacing w:after="0" w:line="240" w:lineRule="auto"/>
        <w:rPr>
          <w:rFonts w:ascii="Times New Roman" w:hAnsi="Times New Roman" w:cs="Times New Roman"/>
          <w:sz w:val="28"/>
          <w:szCs w:val="28"/>
          <w:lang w:val="uk-UA"/>
        </w:rPr>
      </w:pPr>
    </w:p>
    <w:p w:rsidR="00E377F4" w:rsidRDefault="00E377F4" w:rsidP="00E377F4">
      <w:pPr>
        <w:pStyle w:val="Default"/>
        <w:spacing w:after="0" w:line="240" w:lineRule="auto"/>
        <w:rPr>
          <w:rFonts w:ascii="Times New Roman" w:hAnsi="Times New Roman" w:cs="Times New Roman"/>
          <w:sz w:val="28"/>
          <w:szCs w:val="28"/>
          <w:lang w:val="uk-UA"/>
        </w:rPr>
      </w:pPr>
    </w:p>
    <w:p w:rsidR="00E377F4" w:rsidRDefault="00E377F4" w:rsidP="00E377F4">
      <w:pPr>
        <w:pStyle w:val="Default"/>
        <w:spacing w:after="0" w:line="240" w:lineRule="auto"/>
        <w:rPr>
          <w:rFonts w:ascii="Times New Roman" w:hAnsi="Times New Roman" w:cs="Times New Roman"/>
          <w:sz w:val="28"/>
          <w:szCs w:val="28"/>
          <w:lang w:val="uk-UA"/>
        </w:rPr>
      </w:pPr>
    </w:p>
    <w:p w:rsidR="00E377F4" w:rsidRDefault="00E377F4" w:rsidP="00E377F4">
      <w:pPr>
        <w:pStyle w:val="Default"/>
        <w:spacing w:after="0" w:line="240" w:lineRule="auto"/>
        <w:rPr>
          <w:rFonts w:ascii="Times New Roman" w:hAnsi="Times New Roman" w:cs="Times New Roman"/>
          <w:sz w:val="28"/>
          <w:szCs w:val="28"/>
          <w:lang w:val="uk-UA"/>
        </w:rPr>
      </w:pPr>
    </w:p>
    <w:p w:rsidR="00E377F4" w:rsidRDefault="00E377F4" w:rsidP="00E377F4">
      <w:pPr>
        <w:pStyle w:val="Default"/>
        <w:spacing w:after="0" w:line="240" w:lineRule="auto"/>
        <w:rPr>
          <w:rFonts w:ascii="Times New Roman" w:hAnsi="Times New Roman" w:cs="Times New Roman"/>
          <w:sz w:val="28"/>
          <w:szCs w:val="28"/>
          <w:lang w:val="uk-UA"/>
        </w:rPr>
      </w:pPr>
    </w:p>
    <w:p w:rsidR="00E377F4" w:rsidRDefault="00E377F4" w:rsidP="00E377F4">
      <w:pPr>
        <w:pStyle w:val="Default"/>
        <w:spacing w:after="0" w:line="240" w:lineRule="auto"/>
        <w:rPr>
          <w:rFonts w:ascii="Times New Roman" w:hAnsi="Times New Roman" w:cs="Times New Roman"/>
          <w:sz w:val="28"/>
          <w:szCs w:val="28"/>
          <w:lang w:val="uk-UA"/>
        </w:rPr>
      </w:pPr>
    </w:p>
    <w:p w:rsidR="00E377F4" w:rsidRDefault="00E377F4" w:rsidP="00E377F4">
      <w:pPr>
        <w:pStyle w:val="Default"/>
        <w:spacing w:after="0" w:line="240" w:lineRule="auto"/>
        <w:rPr>
          <w:rFonts w:ascii="Times New Roman" w:hAnsi="Times New Roman" w:cs="Times New Roman"/>
          <w:sz w:val="28"/>
          <w:szCs w:val="28"/>
          <w:lang w:val="uk-UA"/>
        </w:rPr>
      </w:pPr>
    </w:p>
    <w:p w:rsidR="00E377F4" w:rsidRDefault="00E377F4" w:rsidP="00E377F4">
      <w:pPr>
        <w:pStyle w:val="Default"/>
        <w:spacing w:after="0" w:line="240" w:lineRule="auto"/>
        <w:rPr>
          <w:rFonts w:ascii="Times New Roman" w:hAnsi="Times New Roman" w:cs="Times New Roman"/>
          <w:sz w:val="28"/>
          <w:szCs w:val="28"/>
          <w:lang w:val="uk-UA"/>
        </w:rPr>
      </w:pPr>
    </w:p>
    <w:p w:rsidR="00E377F4" w:rsidRDefault="00E377F4" w:rsidP="00E377F4">
      <w:pPr>
        <w:pStyle w:val="Default"/>
        <w:spacing w:after="0" w:line="240" w:lineRule="auto"/>
        <w:rPr>
          <w:rFonts w:ascii="Times New Roman" w:hAnsi="Times New Roman" w:cs="Times New Roman"/>
          <w:sz w:val="28"/>
          <w:szCs w:val="28"/>
          <w:lang w:val="uk-UA"/>
        </w:rPr>
      </w:pPr>
    </w:p>
    <w:p w:rsidR="00E377F4" w:rsidRDefault="00E377F4" w:rsidP="00E377F4">
      <w:pPr>
        <w:pStyle w:val="Default"/>
        <w:spacing w:after="0" w:line="240" w:lineRule="auto"/>
        <w:rPr>
          <w:rFonts w:ascii="Times New Roman" w:hAnsi="Times New Roman" w:cs="Times New Roman"/>
          <w:sz w:val="28"/>
          <w:szCs w:val="28"/>
          <w:lang w:val="uk-UA"/>
        </w:rPr>
      </w:pPr>
    </w:p>
    <w:p w:rsidR="00E377F4" w:rsidRDefault="00E377F4" w:rsidP="00E377F4">
      <w:pPr>
        <w:pStyle w:val="Default"/>
        <w:spacing w:after="0" w:line="240" w:lineRule="auto"/>
        <w:rPr>
          <w:rFonts w:ascii="Times New Roman" w:hAnsi="Times New Roman" w:cs="Times New Roman"/>
          <w:sz w:val="28"/>
          <w:szCs w:val="28"/>
          <w:lang w:val="uk-UA"/>
        </w:rPr>
      </w:pPr>
    </w:p>
    <w:p w:rsidR="00E377F4" w:rsidRDefault="00E377F4" w:rsidP="00E377F4">
      <w:pPr>
        <w:pStyle w:val="Default"/>
        <w:spacing w:after="0" w:line="240" w:lineRule="auto"/>
        <w:rPr>
          <w:rFonts w:ascii="Times New Roman" w:hAnsi="Times New Roman" w:cs="Times New Roman"/>
          <w:sz w:val="28"/>
          <w:szCs w:val="28"/>
          <w:lang w:val="uk-UA"/>
        </w:rPr>
      </w:pPr>
    </w:p>
    <w:p w:rsidR="00E377F4" w:rsidRDefault="00E377F4" w:rsidP="00E377F4">
      <w:pPr>
        <w:pStyle w:val="Default"/>
        <w:spacing w:after="0" w:line="240" w:lineRule="auto"/>
        <w:rPr>
          <w:rFonts w:ascii="Times New Roman" w:hAnsi="Times New Roman" w:cs="Times New Roman"/>
          <w:sz w:val="28"/>
          <w:szCs w:val="28"/>
          <w:lang w:val="uk-UA"/>
        </w:rPr>
      </w:pPr>
    </w:p>
    <w:p w:rsidR="00E377F4" w:rsidRDefault="00E377F4" w:rsidP="00E377F4">
      <w:pPr>
        <w:pStyle w:val="Default"/>
        <w:spacing w:after="0" w:line="240" w:lineRule="auto"/>
        <w:rPr>
          <w:rFonts w:ascii="Times New Roman" w:hAnsi="Times New Roman" w:cs="Times New Roman"/>
          <w:sz w:val="28"/>
          <w:szCs w:val="28"/>
          <w:lang w:val="uk-UA"/>
        </w:rPr>
      </w:pPr>
    </w:p>
    <w:p w:rsidR="00E377F4" w:rsidRDefault="00E377F4" w:rsidP="00E377F4">
      <w:pPr>
        <w:pStyle w:val="Default"/>
        <w:spacing w:after="0" w:line="240" w:lineRule="auto"/>
        <w:rPr>
          <w:rFonts w:ascii="Times New Roman" w:hAnsi="Times New Roman" w:cs="Times New Roman"/>
          <w:sz w:val="28"/>
          <w:szCs w:val="28"/>
          <w:lang w:val="uk-UA"/>
        </w:rPr>
      </w:pPr>
    </w:p>
    <w:p w:rsidR="00E377F4" w:rsidRDefault="00E377F4" w:rsidP="00E377F4">
      <w:pPr>
        <w:pStyle w:val="Default"/>
        <w:spacing w:after="0" w:line="240" w:lineRule="auto"/>
        <w:rPr>
          <w:rFonts w:ascii="Times New Roman" w:hAnsi="Times New Roman" w:cs="Times New Roman"/>
          <w:sz w:val="28"/>
          <w:szCs w:val="28"/>
          <w:lang w:val="uk-UA"/>
        </w:rPr>
      </w:pPr>
    </w:p>
    <w:p w:rsidR="00E377F4" w:rsidRDefault="00E377F4" w:rsidP="00E377F4">
      <w:pPr>
        <w:pStyle w:val="Default"/>
        <w:spacing w:after="0" w:line="240" w:lineRule="auto"/>
        <w:rPr>
          <w:rFonts w:ascii="Times New Roman" w:hAnsi="Times New Roman" w:cs="Times New Roman"/>
          <w:sz w:val="28"/>
          <w:szCs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076"/>
      </w:tblGrid>
      <w:tr w:rsidR="00E377F4" w:rsidTr="00E377F4">
        <w:tc>
          <w:tcPr>
            <w:tcW w:w="5778" w:type="dxa"/>
          </w:tcPr>
          <w:p w:rsidR="00E377F4" w:rsidRDefault="00E377F4" w:rsidP="00E377F4">
            <w:pPr>
              <w:pStyle w:val="Default"/>
              <w:rPr>
                <w:rFonts w:ascii="Times New Roman" w:hAnsi="Times New Roman" w:cs="Times New Roman"/>
                <w:sz w:val="28"/>
                <w:szCs w:val="28"/>
                <w:lang w:val="uk-UA"/>
              </w:rPr>
            </w:pPr>
          </w:p>
        </w:tc>
        <w:tc>
          <w:tcPr>
            <w:tcW w:w="4076" w:type="dxa"/>
          </w:tcPr>
          <w:p w:rsidR="00E377F4" w:rsidRPr="003A1299" w:rsidRDefault="00E377F4" w:rsidP="00E377F4">
            <w:pPr>
              <w:pStyle w:val="Default"/>
              <w:rPr>
                <w:rFonts w:ascii="Times New Roman" w:hAnsi="Times New Roman" w:cs="Times New Roman"/>
                <w:lang w:val="uk-UA"/>
              </w:rPr>
            </w:pPr>
            <w:r w:rsidRPr="003A1299">
              <w:rPr>
                <w:rFonts w:ascii="Times New Roman" w:hAnsi="Times New Roman" w:cs="Times New Roman"/>
                <w:lang w:val="uk-UA"/>
              </w:rPr>
              <w:t>Додаток 1</w:t>
            </w:r>
          </w:p>
          <w:p w:rsidR="00E377F4" w:rsidRPr="003A1299" w:rsidRDefault="00E377F4" w:rsidP="00E377F4">
            <w:pPr>
              <w:pStyle w:val="Default"/>
              <w:rPr>
                <w:rFonts w:ascii="Times New Roman" w:hAnsi="Times New Roman" w:cs="Times New Roman"/>
                <w:lang w:val="uk-UA"/>
              </w:rPr>
            </w:pPr>
            <w:r w:rsidRPr="003A1299">
              <w:rPr>
                <w:rFonts w:ascii="Times New Roman" w:hAnsi="Times New Roman" w:cs="Times New Roman"/>
                <w:bCs/>
                <w:lang w:val="uk-UA"/>
              </w:rPr>
              <w:t>Програми</w:t>
            </w:r>
            <w:r w:rsidRPr="003A1299">
              <w:rPr>
                <w:rFonts w:ascii="Times New Roman" w:hAnsi="Times New Roman" w:cs="Times New Roman"/>
                <w:lang w:val="uk-UA"/>
              </w:rPr>
              <w:t xml:space="preserve"> забезпечення прав </w:t>
            </w:r>
          </w:p>
          <w:p w:rsidR="00E377F4" w:rsidRPr="003A1299" w:rsidRDefault="00E377F4" w:rsidP="00E377F4">
            <w:pPr>
              <w:pStyle w:val="Default"/>
              <w:rPr>
                <w:rFonts w:ascii="Times New Roman" w:hAnsi="Times New Roman" w:cs="Times New Roman"/>
                <w:lang w:val="uk-UA"/>
              </w:rPr>
            </w:pPr>
            <w:r w:rsidRPr="003A1299">
              <w:rPr>
                <w:rFonts w:ascii="Times New Roman" w:hAnsi="Times New Roman" w:cs="Times New Roman"/>
                <w:lang w:val="uk-UA"/>
              </w:rPr>
              <w:t xml:space="preserve">дітей та молоді Рогатинської </w:t>
            </w:r>
          </w:p>
          <w:p w:rsidR="00E377F4" w:rsidRPr="003A1299" w:rsidRDefault="00E377F4" w:rsidP="00E377F4">
            <w:pPr>
              <w:pStyle w:val="Default"/>
              <w:rPr>
                <w:rFonts w:ascii="Times New Roman" w:hAnsi="Times New Roman" w:cs="Times New Roman"/>
                <w:lang w:val="uk-UA"/>
              </w:rPr>
            </w:pPr>
            <w:r w:rsidRPr="003A1299">
              <w:rPr>
                <w:rFonts w:ascii="Times New Roman" w:hAnsi="Times New Roman" w:cs="Times New Roman"/>
                <w:lang w:val="uk-UA"/>
              </w:rPr>
              <w:t xml:space="preserve">міської територіальної громади </w:t>
            </w:r>
          </w:p>
          <w:p w:rsidR="00E377F4" w:rsidRDefault="00E377F4" w:rsidP="00E377F4">
            <w:pPr>
              <w:pStyle w:val="Default"/>
              <w:rPr>
                <w:rFonts w:ascii="Times New Roman" w:hAnsi="Times New Roman" w:cs="Times New Roman"/>
                <w:sz w:val="28"/>
                <w:szCs w:val="28"/>
                <w:lang w:val="uk-UA"/>
              </w:rPr>
            </w:pPr>
            <w:r w:rsidRPr="003A1299">
              <w:rPr>
                <w:rFonts w:ascii="Times New Roman" w:hAnsi="Times New Roman" w:cs="Times New Roman"/>
                <w:lang w:val="uk-UA"/>
              </w:rPr>
              <w:t>на 2022-2025 рік</w:t>
            </w:r>
          </w:p>
        </w:tc>
      </w:tr>
    </w:tbl>
    <w:p w:rsidR="00E377F4" w:rsidRPr="00E377F4" w:rsidRDefault="00E377F4" w:rsidP="00E377F4">
      <w:pPr>
        <w:pStyle w:val="Default"/>
        <w:spacing w:after="0" w:line="240" w:lineRule="auto"/>
        <w:rPr>
          <w:rFonts w:ascii="Times New Roman" w:hAnsi="Times New Roman" w:cs="Times New Roman"/>
          <w:sz w:val="28"/>
          <w:szCs w:val="28"/>
          <w:lang w:val="uk-UA"/>
        </w:rPr>
      </w:pPr>
    </w:p>
    <w:p w:rsidR="003A1299" w:rsidRPr="003A1299" w:rsidRDefault="003A1299" w:rsidP="003A1299">
      <w:pPr>
        <w:pStyle w:val="Default"/>
        <w:spacing w:after="0"/>
        <w:ind w:firstLine="708"/>
        <w:jc w:val="right"/>
        <w:rPr>
          <w:rFonts w:ascii="Times New Roman" w:hAnsi="Times New Roman" w:cs="Times New Roman"/>
          <w:lang w:val="uk-UA"/>
        </w:rPr>
      </w:pPr>
    </w:p>
    <w:p w:rsidR="003A1299" w:rsidRDefault="003A1299" w:rsidP="003A1299">
      <w:pPr>
        <w:pStyle w:val="Default"/>
        <w:spacing w:after="0"/>
        <w:ind w:firstLine="708"/>
        <w:jc w:val="center"/>
        <w:rPr>
          <w:rFonts w:ascii="Times New Roman" w:hAnsi="Times New Roman" w:cs="Times New Roman"/>
          <w:lang w:val="uk-UA"/>
        </w:rPr>
      </w:pPr>
    </w:p>
    <w:tbl>
      <w:tblPr>
        <w:tblStyle w:val="a9"/>
        <w:tblW w:w="0" w:type="auto"/>
        <w:tblLayout w:type="fixed"/>
        <w:tblLook w:val="04A0" w:firstRow="1" w:lastRow="0" w:firstColumn="1" w:lastColumn="0" w:noHBand="0" w:noVBand="1"/>
      </w:tblPr>
      <w:tblGrid>
        <w:gridCol w:w="1964"/>
        <w:gridCol w:w="1964"/>
        <w:gridCol w:w="1379"/>
        <w:gridCol w:w="1379"/>
        <w:gridCol w:w="1379"/>
        <w:gridCol w:w="1399"/>
      </w:tblGrid>
      <w:tr w:rsidR="005013A8" w:rsidTr="005013A8">
        <w:trPr>
          <w:trHeight w:val="552"/>
        </w:trPr>
        <w:tc>
          <w:tcPr>
            <w:tcW w:w="1964" w:type="dxa"/>
          </w:tcPr>
          <w:p w:rsidR="005013A8" w:rsidRDefault="005013A8" w:rsidP="005013A8">
            <w:pPr>
              <w:pStyle w:val="Default"/>
              <w:jc w:val="center"/>
              <w:rPr>
                <w:rFonts w:ascii="Times New Roman" w:hAnsi="Times New Roman" w:cs="Times New Roman"/>
                <w:lang w:val="uk-UA"/>
              </w:rPr>
            </w:pPr>
            <w:r>
              <w:rPr>
                <w:rFonts w:ascii="Times New Roman" w:hAnsi="Times New Roman" w:cs="Times New Roman"/>
                <w:lang w:val="uk-UA"/>
              </w:rPr>
              <w:t>Джерела фінансування</w:t>
            </w:r>
          </w:p>
        </w:tc>
        <w:tc>
          <w:tcPr>
            <w:tcW w:w="1964" w:type="dxa"/>
          </w:tcPr>
          <w:p w:rsidR="005013A8" w:rsidRDefault="005013A8" w:rsidP="005013A8">
            <w:pPr>
              <w:pStyle w:val="Default"/>
              <w:jc w:val="center"/>
              <w:rPr>
                <w:rFonts w:ascii="Times New Roman" w:hAnsi="Times New Roman" w:cs="Times New Roman"/>
                <w:lang w:val="uk-UA"/>
              </w:rPr>
            </w:pPr>
            <w:r>
              <w:rPr>
                <w:rFonts w:ascii="Times New Roman" w:hAnsi="Times New Roman" w:cs="Times New Roman"/>
                <w:lang w:val="uk-UA"/>
              </w:rPr>
              <w:t>Обсяг фінансування</w:t>
            </w:r>
          </w:p>
        </w:tc>
        <w:tc>
          <w:tcPr>
            <w:tcW w:w="1379" w:type="dxa"/>
          </w:tcPr>
          <w:p w:rsidR="005013A8" w:rsidRDefault="005013A8" w:rsidP="005013A8">
            <w:pPr>
              <w:pStyle w:val="Default"/>
              <w:jc w:val="center"/>
              <w:rPr>
                <w:rFonts w:ascii="Times New Roman" w:hAnsi="Times New Roman" w:cs="Times New Roman"/>
                <w:lang w:val="uk-UA"/>
              </w:rPr>
            </w:pPr>
            <w:r>
              <w:rPr>
                <w:rFonts w:ascii="Times New Roman" w:hAnsi="Times New Roman" w:cs="Times New Roman"/>
                <w:lang w:val="uk-UA"/>
              </w:rPr>
              <w:t>2022</w:t>
            </w:r>
          </w:p>
        </w:tc>
        <w:tc>
          <w:tcPr>
            <w:tcW w:w="1379" w:type="dxa"/>
          </w:tcPr>
          <w:p w:rsidR="005013A8" w:rsidRDefault="005013A8" w:rsidP="005013A8">
            <w:pPr>
              <w:pStyle w:val="Default"/>
              <w:jc w:val="center"/>
              <w:rPr>
                <w:rFonts w:ascii="Times New Roman" w:hAnsi="Times New Roman" w:cs="Times New Roman"/>
                <w:lang w:val="uk-UA"/>
              </w:rPr>
            </w:pPr>
            <w:r>
              <w:rPr>
                <w:rFonts w:ascii="Times New Roman" w:hAnsi="Times New Roman" w:cs="Times New Roman"/>
                <w:lang w:val="uk-UA"/>
              </w:rPr>
              <w:t>2023</w:t>
            </w:r>
          </w:p>
        </w:tc>
        <w:tc>
          <w:tcPr>
            <w:tcW w:w="1379" w:type="dxa"/>
          </w:tcPr>
          <w:p w:rsidR="005013A8" w:rsidRDefault="005013A8" w:rsidP="005013A8">
            <w:pPr>
              <w:pStyle w:val="Default"/>
              <w:jc w:val="center"/>
              <w:rPr>
                <w:rFonts w:ascii="Times New Roman" w:hAnsi="Times New Roman" w:cs="Times New Roman"/>
                <w:lang w:val="uk-UA"/>
              </w:rPr>
            </w:pPr>
            <w:r>
              <w:rPr>
                <w:rFonts w:ascii="Times New Roman" w:hAnsi="Times New Roman" w:cs="Times New Roman"/>
                <w:lang w:val="uk-UA"/>
              </w:rPr>
              <w:t>2024</w:t>
            </w:r>
          </w:p>
        </w:tc>
        <w:tc>
          <w:tcPr>
            <w:tcW w:w="1399" w:type="dxa"/>
          </w:tcPr>
          <w:p w:rsidR="005013A8" w:rsidRDefault="005013A8" w:rsidP="005013A8">
            <w:pPr>
              <w:pStyle w:val="Default"/>
              <w:jc w:val="center"/>
              <w:rPr>
                <w:rFonts w:ascii="Times New Roman" w:hAnsi="Times New Roman" w:cs="Times New Roman"/>
                <w:lang w:val="uk-UA"/>
              </w:rPr>
            </w:pPr>
            <w:r>
              <w:rPr>
                <w:rFonts w:ascii="Times New Roman" w:hAnsi="Times New Roman" w:cs="Times New Roman"/>
                <w:lang w:val="uk-UA"/>
              </w:rPr>
              <w:t>2025</w:t>
            </w:r>
          </w:p>
        </w:tc>
      </w:tr>
      <w:tr w:rsidR="005013A8" w:rsidTr="005013A8">
        <w:trPr>
          <w:trHeight w:val="858"/>
        </w:trPr>
        <w:tc>
          <w:tcPr>
            <w:tcW w:w="1964" w:type="dxa"/>
          </w:tcPr>
          <w:p w:rsidR="00212D0B" w:rsidRDefault="005013A8" w:rsidP="005013A8">
            <w:pPr>
              <w:pStyle w:val="Default"/>
              <w:jc w:val="center"/>
              <w:rPr>
                <w:rFonts w:ascii="Times New Roman" w:hAnsi="Times New Roman" w:cs="Times New Roman"/>
                <w:lang w:val="uk-UA"/>
              </w:rPr>
            </w:pPr>
            <w:r>
              <w:rPr>
                <w:rFonts w:ascii="Times New Roman" w:hAnsi="Times New Roman" w:cs="Times New Roman"/>
                <w:lang w:val="uk-UA"/>
              </w:rPr>
              <w:t xml:space="preserve">Місцевий </w:t>
            </w:r>
            <w:r w:rsidR="00212D0B">
              <w:rPr>
                <w:rFonts w:ascii="Times New Roman" w:hAnsi="Times New Roman" w:cs="Times New Roman"/>
                <w:lang w:val="uk-UA"/>
              </w:rPr>
              <w:t xml:space="preserve">бюджет </w:t>
            </w:r>
          </w:p>
          <w:p w:rsidR="005013A8" w:rsidRDefault="00212D0B" w:rsidP="005013A8">
            <w:pPr>
              <w:pStyle w:val="Default"/>
              <w:jc w:val="center"/>
              <w:rPr>
                <w:rFonts w:ascii="Times New Roman" w:hAnsi="Times New Roman" w:cs="Times New Roman"/>
                <w:lang w:val="uk-UA"/>
              </w:rPr>
            </w:pPr>
            <w:r>
              <w:rPr>
                <w:rFonts w:ascii="Times New Roman" w:hAnsi="Times New Roman" w:cs="Times New Roman"/>
                <w:lang w:val="uk-UA"/>
              </w:rPr>
              <w:t>(тис. грн.</w:t>
            </w:r>
            <w:r w:rsidR="005013A8">
              <w:rPr>
                <w:rFonts w:ascii="Times New Roman" w:hAnsi="Times New Roman" w:cs="Times New Roman"/>
                <w:lang w:val="uk-UA"/>
              </w:rPr>
              <w:t>)</w:t>
            </w:r>
          </w:p>
        </w:tc>
        <w:tc>
          <w:tcPr>
            <w:tcW w:w="1964" w:type="dxa"/>
          </w:tcPr>
          <w:p w:rsidR="005013A8" w:rsidRDefault="005013A8" w:rsidP="005013A8">
            <w:pPr>
              <w:pStyle w:val="Default"/>
              <w:jc w:val="center"/>
              <w:rPr>
                <w:rFonts w:ascii="Times New Roman" w:hAnsi="Times New Roman" w:cs="Times New Roman"/>
                <w:lang w:val="uk-UA"/>
              </w:rPr>
            </w:pPr>
            <w:r>
              <w:rPr>
                <w:rFonts w:ascii="Times New Roman" w:hAnsi="Times New Roman" w:cs="Times New Roman"/>
                <w:lang w:val="uk-UA"/>
              </w:rPr>
              <w:t>2550,00</w:t>
            </w:r>
          </w:p>
        </w:tc>
        <w:tc>
          <w:tcPr>
            <w:tcW w:w="1379" w:type="dxa"/>
          </w:tcPr>
          <w:p w:rsidR="005013A8" w:rsidRDefault="005013A8" w:rsidP="005013A8">
            <w:pPr>
              <w:pStyle w:val="Default"/>
              <w:jc w:val="center"/>
              <w:rPr>
                <w:rFonts w:ascii="Times New Roman" w:hAnsi="Times New Roman" w:cs="Times New Roman"/>
                <w:lang w:val="uk-UA"/>
              </w:rPr>
            </w:pPr>
            <w:r>
              <w:rPr>
                <w:rFonts w:ascii="Times New Roman" w:hAnsi="Times New Roman" w:cs="Times New Roman"/>
                <w:lang w:val="uk-UA"/>
              </w:rPr>
              <w:t>350,00</w:t>
            </w:r>
          </w:p>
        </w:tc>
        <w:tc>
          <w:tcPr>
            <w:tcW w:w="1379" w:type="dxa"/>
          </w:tcPr>
          <w:p w:rsidR="005013A8" w:rsidRDefault="005013A8" w:rsidP="005013A8">
            <w:pPr>
              <w:pStyle w:val="Default"/>
              <w:jc w:val="center"/>
              <w:rPr>
                <w:rFonts w:ascii="Times New Roman" w:hAnsi="Times New Roman" w:cs="Times New Roman"/>
                <w:lang w:val="uk-UA"/>
              </w:rPr>
            </w:pPr>
            <w:r>
              <w:rPr>
                <w:rFonts w:ascii="Times New Roman" w:hAnsi="Times New Roman" w:cs="Times New Roman"/>
                <w:lang w:val="uk-UA"/>
              </w:rPr>
              <w:t>950,00</w:t>
            </w:r>
          </w:p>
        </w:tc>
        <w:tc>
          <w:tcPr>
            <w:tcW w:w="1379" w:type="dxa"/>
          </w:tcPr>
          <w:p w:rsidR="005013A8" w:rsidRDefault="005013A8" w:rsidP="005013A8">
            <w:pPr>
              <w:pStyle w:val="Default"/>
              <w:jc w:val="center"/>
              <w:rPr>
                <w:rFonts w:ascii="Times New Roman" w:hAnsi="Times New Roman" w:cs="Times New Roman"/>
                <w:lang w:val="uk-UA"/>
              </w:rPr>
            </w:pPr>
            <w:r>
              <w:rPr>
                <w:rFonts w:ascii="Times New Roman" w:hAnsi="Times New Roman" w:cs="Times New Roman"/>
                <w:lang w:val="uk-UA"/>
              </w:rPr>
              <w:t>1250,00</w:t>
            </w:r>
          </w:p>
        </w:tc>
        <w:tc>
          <w:tcPr>
            <w:tcW w:w="1399" w:type="dxa"/>
          </w:tcPr>
          <w:p w:rsidR="005013A8" w:rsidRDefault="005013A8" w:rsidP="005013A8">
            <w:pPr>
              <w:pStyle w:val="Default"/>
              <w:jc w:val="center"/>
              <w:rPr>
                <w:rFonts w:ascii="Times New Roman" w:hAnsi="Times New Roman" w:cs="Times New Roman"/>
                <w:lang w:val="uk-UA"/>
              </w:rPr>
            </w:pPr>
            <w:r>
              <w:rPr>
                <w:rFonts w:ascii="Times New Roman" w:hAnsi="Times New Roman" w:cs="Times New Roman"/>
                <w:lang w:val="uk-UA"/>
              </w:rPr>
              <w:t>В межах бюджетних призначень</w:t>
            </w:r>
          </w:p>
        </w:tc>
      </w:tr>
    </w:tbl>
    <w:p w:rsidR="003A1299" w:rsidRPr="003A1299" w:rsidRDefault="003A1299" w:rsidP="003A1299">
      <w:pPr>
        <w:pStyle w:val="Default"/>
        <w:spacing w:after="0"/>
        <w:ind w:firstLine="708"/>
        <w:jc w:val="center"/>
        <w:rPr>
          <w:rFonts w:ascii="Times New Roman" w:hAnsi="Times New Roman" w:cs="Times New Roman"/>
          <w:lang w:val="uk-UA"/>
        </w:rPr>
      </w:pPr>
    </w:p>
    <w:p w:rsidR="003A1299" w:rsidRPr="003A1299" w:rsidRDefault="003A1299" w:rsidP="003A1299">
      <w:pPr>
        <w:pStyle w:val="Default"/>
        <w:spacing w:after="0"/>
        <w:ind w:firstLine="708"/>
        <w:jc w:val="center"/>
        <w:rPr>
          <w:rFonts w:ascii="Times New Roman" w:hAnsi="Times New Roman" w:cs="Times New Roman"/>
          <w:lang w:val="uk-UA"/>
        </w:rPr>
      </w:pPr>
    </w:p>
    <w:p w:rsidR="003A1299" w:rsidRDefault="003A1299" w:rsidP="003A1299">
      <w:pPr>
        <w:pStyle w:val="Default"/>
        <w:spacing w:after="0"/>
        <w:ind w:firstLine="708"/>
        <w:rPr>
          <w:rFonts w:ascii="Times New Roman" w:hAnsi="Times New Roman" w:cs="Times New Roman"/>
          <w:sz w:val="28"/>
          <w:szCs w:val="28"/>
          <w:lang w:val="uk-UA"/>
        </w:rPr>
      </w:pPr>
    </w:p>
    <w:p w:rsidR="003A1299" w:rsidRDefault="003A1299" w:rsidP="003A1299">
      <w:pPr>
        <w:pStyle w:val="Default"/>
        <w:spacing w:after="0"/>
        <w:ind w:firstLine="708"/>
        <w:rPr>
          <w:rFonts w:ascii="Times New Roman" w:hAnsi="Times New Roman" w:cs="Times New Roman"/>
          <w:sz w:val="28"/>
          <w:szCs w:val="28"/>
          <w:lang w:val="uk-UA"/>
        </w:rPr>
      </w:pPr>
    </w:p>
    <w:p w:rsidR="00391DC3" w:rsidRDefault="00E377F4" w:rsidP="00E377F4">
      <w:pPr>
        <w:pStyle w:val="Default"/>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Секретар міської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Христина СОРОКА</w:t>
      </w:r>
    </w:p>
    <w:p w:rsidR="00391DC3" w:rsidRDefault="00391DC3" w:rsidP="003A1299">
      <w:pPr>
        <w:pStyle w:val="Default"/>
        <w:spacing w:after="0"/>
        <w:ind w:firstLine="708"/>
        <w:rPr>
          <w:rFonts w:ascii="Times New Roman" w:hAnsi="Times New Roman" w:cs="Times New Roman"/>
          <w:sz w:val="28"/>
          <w:szCs w:val="28"/>
          <w:lang w:val="uk-UA"/>
        </w:rPr>
      </w:pPr>
    </w:p>
    <w:p w:rsidR="00391DC3" w:rsidRDefault="00391DC3" w:rsidP="003A1299">
      <w:pPr>
        <w:pStyle w:val="Default"/>
        <w:spacing w:after="0"/>
        <w:ind w:firstLine="708"/>
        <w:rPr>
          <w:rFonts w:ascii="Times New Roman" w:hAnsi="Times New Roman" w:cs="Times New Roman"/>
          <w:sz w:val="28"/>
          <w:szCs w:val="28"/>
          <w:lang w:val="uk-UA"/>
        </w:rPr>
      </w:pPr>
    </w:p>
    <w:p w:rsidR="00391DC3" w:rsidRDefault="00391DC3" w:rsidP="003A1299">
      <w:pPr>
        <w:pStyle w:val="Default"/>
        <w:spacing w:after="0"/>
        <w:ind w:firstLine="708"/>
        <w:rPr>
          <w:rFonts w:ascii="Times New Roman" w:hAnsi="Times New Roman" w:cs="Times New Roman"/>
          <w:sz w:val="28"/>
          <w:szCs w:val="28"/>
          <w:lang w:val="uk-UA"/>
        </w:rPr>
      </w:pPr>
    </w:p>
    <w:p w:rsidR="00391DC3" w:rsidRDefault="00391DC3" w:rsidP="003A1299">
      <w:pPr>
        <w:pStyle w:val="Default"/>
        <w:spacing w:after="0"/>
        <w:ind w:firstLine="708"/>
        <w:rPr>
          <w:rFonts w:ascii="Times New Roman" w:hAnsi="Times New Roman" w:cs="Times New Roman"/>
          <w:sz w:val="28"/>
          <w:szCs w:val="28"/>
          <w:lang w:val="uk-UA"/>
        </w:rPr>
      </w:pPr>
    </w:p>
    <w:p w:rsidR="00391DC3" w:rsidRDefault="00391DC3" w:rsidP="003A1299">
      <w:pPr>
        <w:pStyle w:val="Default"/>
        <w:spacing w:after="0"/>
        <w:ind w:firstLine="708"/>
        <w:rPr>
          <w:rFonts w:ascii="Times New Roman" w:hAnsi="Times New Roman" w:cs="Times New Roman"/>
          <w:sz w:val="28"/>
          <w:szCs w:val="28"/>
          <w:lang w:val="uk-UA"/>
        </w:rPr>
      </w:pPr>
    </w:p>
    <w:p w:rsidR="00391DC3" w:rsidRDefault="00391DC3" w:rsidP="003A1299">
      <w:pPr>
        <w:pStyle w:val="Default"/>
        <w:spacing w:after="0"/>
        <w:ind w:firstLine="708"/>
        <w:rPr>
          <w:rFonts w:ascii="Times New Roman" w:hAnsi="Times New Roman" w:cs="Times New Roman"/>
          <w:sz w:val="28"/>
          <w:szCs w:val="28"/>
          <w:lang w:val="uk-UA"/>
        </w:rPr>
      </w:pPr>
    </w:p>
    <w:p w:rsidR="00391DC3" w:rsidRDefault="00391DC3" w:rsidP="003A1299">
      <w:pPr>
        <w:pStyle w:val="Default"/>
        <w:spacing w:after="0"/>
        <w:ind w:firstLine="708"/>
        <w:rPr>
          <w:rFonts w:ascii="Times New Roman" w:hAnsi="Times New Roman" w:cs="Times New Roman"/>
          <w:sz w:val="28"/>
          <w:szCs w:val="28"/>
          <w:lang w:val="uk-UA"/>
        </w:rPr>
      </w:pPr>
    </w:p>
    <w:p w:rsidR="00391DC3" w:rsidRDefault="00391DC3" w:rsidP="003A1299">
      <w:pPr>
        <w:pStyle w:val="Default"/>
        <w:spacing w:after="0"/>
        <w:ind w:firstLine="708"/>
        <w:rPr>
          <w:rFonts w:ascii="Times New Roman" w:hAnsi="Times New Roman" w:cs="Times New Roman"/>
          <w:sz w:val="28"/>
          <w:szCs w:val="28"/>
          <w:lang w:val="uk-UA"/>
        </w:rPr>
      </w:pPr>
    </w:p>
    <w:p w:rsidR="00391DC3" w:rsidRDefault="00391DC3" w:rsidP="003A1299">
      <w:pPr>
        <w:pStyle w:val="Default"/>
        <w:spacing w:after="0"/>
        <w:ind w:firstLine="708"/>
        <w:rPr>
          <w:rFonts w:ascii="Times New Roman" w:hAnsi="Times New Roman" w:cs="Times New Roman"/>
          <w:sz w:val="28"/>
          <w:szCs w:val="28"/>
          <w:lang w:val="uk-UA"/>
        </w:rPr>
      </w:pPr>
    </w:p>
    <w:p w:rsidR="00391DC3" w:rsidRDefault="00391DC3" w:rsidP="003A1299">
      <w:pPr>
        <w:pStyle w:val="Default"/>
        <w:spacing w:after="0"/>
        <w:ind w:firstLine="708"/>
        <w:rPr>
          <w:rFonts w:ascii="Times New Roman" w:hAnsi="Times New Roman" w:cs="Times New Roman"/>
          <w:sz w:val="28"/>
          <w:szCs w:val="28"/>
          <w:lang w:val="uk-UA"/>
        </w:rPr>
      </w:pPr>
    </w:p>
    <w:p w:rsidR="00391DC3" w:rsidRDefault="00391DC3" w:rsidP="003A1299">
      <w:pPr>
        <w:pStyle w:val="Default"/>
        <w:spacing w:after="0"/>
        <w:ind w:firstLine="708"/>
        <w:rPr>
          <w:rFonts w:ascii="Times New Roman" w:hAnsi="Times New Roman" w:cs="Times New Roman"/>
          <w:sz w:val="28"/>
          <w:szCs w:val="28"/>
          <w:lang w:val="uk-UA"/>
        </w:rPr>
      </w:pPr>
    </w:p>
    <w:p w:rsidR="00391DC3" w:rsidRDefault="00391DC3" w:rsidP="003A1299">
      <w:pPr>
        <w:pStyle w:val="Default"/>
        <w:spacing w:after="0"/>
        <w:ind w:firstLine="708"/>
        <w:rPr>
          <w:rFonts w:ascii="Times New Roman" w:hAnsi="Times New Roman" w:cs="Times New Roman"/>
          <w:sz w:val="28"/>
          <w:szCs w:val="28"/>
          <w:lang w:val="uk-UA"/>
        </w:rPr>
      </w:pPr>
    </w:p>
    <w:p w:rsidR="00391DC3" w:rsidRDefault="00391DC3" w:rsidP="003A1299">
      <w:pPr>
        <w:pStyle w:val="Default"/>
        <w:spacing w:after="0"/>
        <w:ind w:firstLine="708"/>
        <w:rPr>
          <w:rFonts w:ascii="Times New Roman" w:hAnsi="Times New Roman" w:cs="Times New Roman"/>
          <w:sz w:val="28"/>
          <w:szCs w:val="28"/>
          <w:lang w:val="uk-UA"/>
        </w:rPr>
      </w:pPr>
    </w:p>
    <w:p w:rsidR="00391DC3" w:rsidRDefault="00391DC3" w:rsidP="003A1299">
      <w:pPr>
        <w:pStyle w:val="Default"/>
        <w:spacing w:after="0"/>
        <w:ind w:firstLine="708"/>
        <w:rPr>
          <w:rFonts w:ascii="Times New Roman" w:hAnsi="Times New Roman" w:cs="Times New Roman"/>
          <w:sz w:val="28"/>
          <w:szCs w:val="28"/>
          <w:lang w:val="uk-UA"/>
        </w:rPr>
      </w:pPr>
    </w:p>
    <w:p w:rsidR="00391DC3" w:rsidRDefault="00391DC3" w:rsidP="003A1299">
      <w:pPr>
        <w:pStyle w:val="Default"/>
        <w:spacing w:after="0"/>
        <w:ind w:firstLine="708"/>
        <w:rPr>
          <w:rFonts w:ascii="Times New Roman" w:hAnsi="Times New Roman" w:cs="Times New Roman"/>
          <w:sz w:val="28"/>
          <w:szCs w:val="28"/>
          <w:lang w:val="uk-UA"/>
        </w:rPr>
      </w:pPr>
    </w:p>
    <w:p w:rsidR="00391DC3" w:rsidRDefault="00391DC3" w:rsidP="003A1299">
      <w:pPr>
        <w:pStyle w:val="Default"/>
        <w:spacing w:after="0"/>
        <w:ind w:firstLine="708"/>
        <w:rPr>
          <w:rFonts w:ascii="Times New Roman" w:hAnsi="Times New Roman" w:cs="Times New Roman"/>
          <w:sz w:val="28"/>
          <w:szCs w:val="28"/>
          <w:lang w:val="uk-UA"/>
        </w:rPr>
      </w:pPr>
    </w:p>
    <w:p w:rsidR="00391DC3" w:rsidRDefault="00391DC3" w:rsidP="003A1299">
      <w:pPr>
        <w:pStyle w:val="Default"/>
        <w:spacing w:after="0"/>
        <w:ind w:firstLine="708"/>
        <w:rPr>
          <w:rFonts w:ascii="Times New Roman" w:hAnsi="Times New Roman" w:cs="Times New Roman"/>
          <w:sz w:val="28"/>
          <w:szCs w:val="28"/>
          <w:lang w:val="uk-UA"/>
        </w:rPr>
      </w:pPr>
    </w:p>
    <w:p w:rsidR="00391DC3" w:rsidRDefault="00391DC3" w:rsidP="003A1299">
      <w:pPr>
        <w:pStyle w:val="Default"/>
        <w:spacing w:after="0"/>
        <w:ind w:firstLine="708"/>
        <w:rPr>
          <w:rFonts w:ascii="Times New Roman" w:hAnsi="Times New Roman" w:cs="Times New Roman"/>
          <w:sz w:val="28"/>
          <w:szCs w:val="28"/>
          <w:lang w:val="uk-UA"/>
        </w:rPr>
      </w:pPr>
    </w:p>
    <w:p w:rsidR="00391DC3" w:rsidRDefault="00391DC3" w:rsidP="003A1299">
      <w:pPr>
        <w:pStyle w:val="Default"/>
        <w:spacing w:after="0"/>
        <w:ind w:firstLine="708"/>
        <w:rPr>
          <w:rFonts w:ascii="Times New Roman" w:hAnsi="Times New Roman" w:cs="Times New Roman"/>
          <w:sz w:val="28"/>
          <w:szCs w:val="28"/>
          <w:lang w:val="uk-UA"/>
        </w:rPr>
      </w:pPr>
    </w:p>
    <w:p w:rsidR="00391DC3" w:rsidRDefault="00391DC3" w:rsidP="003A1299">
      <w:pPr>
        <w:pStyle w:val="Default"/>
        <w:spacing w:after="0"/>
        <w:ind w:firstLine="708"/>
        <w:rPr>
          <w:rFonts w:ascii="Times New Roman" w:hAnsi="Times New Roman" w:cs="Times New Roman"/>
          <w:sz w:val="28"/>
          <w:szCs w:val="28"/>
          <w:lang w:val="uk-UA"/>
        </w:rPr>
      </w:pPr>
    </w:p>
    <w:p w:rsidR="00391DC3" w:rsidRDefault="00391DC3" w:rsidP="003A1299">
      <w:pPr>
        <w:pStyle w:val="Default"/>
        <w:spacing w:after="0"/>
        <w:ind w:firstLine="708"/>
        <w:rPr>
          <w:rFonts w:ascii="Times New Roman" w:hAnsi="Times New Roman" w:cs="Times New Roman"/>
          <w:sz w:val="28"/>
          <w:szCs w:val="28"/>
          <w:lang w:val="uk-UA"/>
        </w:rPr>
      </w:pPr>
    </w:p>
    <w:p w:rsidR="00391DC3" w:rsidRDefault="00391DC3" w:rsidP="003A1299">
      <w:pPr>
        <w:pStyle w:val="Default"/>
        <w:spacing w:after="0"/>
        <w:ind w:firstLine="708"/>
        <w:rPr>
          <w:rFonts w:ascii="Times New Roman" w:hAnsi="Times New Roman" w:cs="Times New Roman"/>
          <w:sz w:val="28"/>
          <w:szCs w:val="28"/>
          <w:lang w:val="uk-UA"/>
        </w:rPr>
      </w:pPr>
    </w:p>
    <w:p w:rsidR="00391DC3" w:rsidRDefault="00391DC3" w:rsidP="003A1299">
      <w:pPr>
        <w:pStyle w:val="Default"/>
        <w:spacing w:after="0"/>
        <w:ind w:firstLine="708"/>
        <w:rPr>
          <w:rFonts w:ascii="Times New Roman" w:hAnsi="Times New Roman" w:cs="Times New Roman"/>
          <w:sz w:val="28"/>
          <w:szCs w:val="28"/>
          <w:lang w:val="uk-UA"/>
        </w:rPr>
      </w:pPr>
    </w:p>
    <w:p w:rsidR="00391DC3" w:rsidRDefault="00391DC3" w:rsidP="003A1299">
      <w:pPr>
        <w:pStyle w:val="Default"/>
        <w:spacing w:after="0"/>
        <w:ind w:firstLine="708"/>
        <w:rPr>
          <w:rFonts w:ascii="Times New Roman" w:hAnsi="Times New Roman" w:cs="Times New Roman"/>
          <w:sz w:val="28"/>
          <w:szCs w:val="28"/>
          <w:lang w:val="uk-UA"/>
        </w:rPr>
      </w:pPr>
    </w:p>
    <w:p w:rsidR="00391DC3" w:rsidRDefault="00391DC3" w:rsidP="003A1299">
      <w:pPr>
        <w:pStyle w:val="Default"/>
        <w:spacing w:after="0"/>
        <w:ind w:firstLine="708"/>
        <w:rPr>
          <w:rFonts w:ascii="Times New Roman" w:hAnsi="Times New Roman" w:cs="Times New Roman"/>
          <w:sz w:val="28"/>
          <w:szCs w:val="28"/>
          <w:lang w:val="uk-UA"/>
        </w:rPr>
        <w:sectPr w:rsidR="00391DC3" w:rsidSect="00E377F4">
          <w:headerReference w:type="default" r:id="rId8"/>
          <w:pgSz w:w="11906" w:h="16838"/>
          <w:pgMar w:top="1134" w:right="567" w:bottom="1134" w:left="1701" w:header="708" w:footer="708" w:gutter="0"/>
          <w:cols w:space="708"/>
          <w:titlePg/>
          <w:docGrid w:linePitch="360"/>
        </w:sectPr>
      </w:pPr>
    </w:p>
    <w:tbl>
      <w:tblPr>
        <w:tblStyle w:val="a9"/>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7"/>
        <w:gridCol w:w="4110"/>
      </w:tblGrid>
      <w:tr w:rsidR="00E377F4" w:rsidTr="00E377F4">
        <w:tc>
          <w:tcPr>
            <w:tcW w:w="11307" w:type="dxa"/>
          </w:tcPr>
          <w:p w:rsidR="00E377F4" w:rsidRDefault="00E377F4" w:rsidP="00D5064C">
            <w:pPr>
              <w:pStyle w:val="Default"/>
              <w:rPr>
                <w:rFonts w:ascii="Times New Roman" w:hAnsi="Times New Roman" w:cs="Times New Roman"/>
                <w:sz w:val="28"/>
                <w:szCs w:val="28"/>
                <w:lang w:val="uk-UA"/>
              </w:rPr>
            </w:pPr>
          </w:p>
        </w:tc>
        <w:tc>
          <w:tcPr>
            <w:tcW w:w="4110" w:type="dxa"/>
          </w:tcPr>
          <w:p w:rsidR="00E377F4" w:rsidRPr="003A1299" w:rsidRDefault="00E377F4" w:rsidP="00D5064C">
            <w:pPr>
              <w:pStyle w:val="Default"/>
              <w:rPr>
                <w:rFonts w:ascii="Times New Roman" w:hAnsi="Times New Roman" w:cs="Times New Roman"/>
                <w:lang w:val="uk-UA"/>
              </w:rPr>
            </w:pPr>
            <w:r>
              <w:rPr>
                <w:rFonts w:ascii="Times New Roman" w:hAnsi="Times New Roman" w:cs="Times New Roman"/>
                <w:lang w:val="uk-UA"/>
              </w:rPr>
              <w:t>Додаток 2</w:t>
            </w:r>
          </w:p>
          <w:p w:rsidR="00E377F4" w:rsidRPr="003A1299" w:rsidRDefault="00E377F4" w:rsidP="00D5064C">
            <w:pPr>
              <w:pStyle w:val="Default"/>
              <w:rPr>
                <w:rFonts w:ascii="Times New Roman" w:hAnsi="Times New Roman" w:cs="Times New Roman"/>
                <w:lang w:val="uk-UA"/>
              </w:rPr>
            </w:pPr>
            <w:r w:rsidRPr="003A1299">
              <w:rPr>
                <w:rFonts w:ascii="Times New Roman" w:hAnsi="Times New Roman" w:cs="Times New Roman"/>
                <w:bCs/>
                <w:lang w:val="uk-UA"/>
              </w:rPr>
              <w:t>Програми</w:t>
            </w:r>
            <w:r w:rsidRPr="003A1299">
              <w:rPr>
                <w:rFonts w:ascii="Times New Roman" w:hAnsi="Times New Roman" w:cs="Times New Roman"/>
                <w:lang w:val="uk-UA"/>
              </w:rPr>
              <w:t xml:space="preserve"> забезпечення прав </w:t>
            </w:r>
          </w:p>
          <w:p w:rsidR="00E377F4" w:rsidRPr="003A1299" w:rsidRDefault="00E377F4" w:rsidP="00D5064C">
            <w:pPr>
              <w:pStyle w:val="Default"/>
              <w:rPr>
                <w:rFonts w:ascii="Times New Roman" w:hAnsi="Times New Roman" w:cs="Times New Roman"/>
                <w:lang w:val="uk-UA"/>
              </w:rPr>
            </w:pPr>
            <w:r w:rsidRPr="003A1299">
              <w:rPr>
                <w:rFonts w:ascii="Times New Roman" w:hAnsi="Times New Roman" w:cs="Times New Roman"/>
                <w:lang w:val="uk-UA"/>
              </w:rPr>
              <w:t xml:space="preserve">дітей та молоді Рогатинської </w:t>
            </w:r>
          </w:p>
          <w:p w:rsidR="00E377F4" w:rsidRPr="003A1299" w:rsidRDefault="00E377F4" w:rsidP="00D5064C">
            <w:pPr>
              <w:pStyle w:val="Default"/>
              <w:rPr>
                <w:rFonts w:ascii="Times New Roman" w:hAnsi="Times New Roman" w:cs="Times New Roman"/>
                <w:lang w:val="uk-UA"/>
              </w:rPr>
            </w:pPr>
            <w:r w:rsidRPr="003A1299">
              <w:rPr>
                <w:rFonts w:ascii="Times New Roman" w:hAnsi="Times New Roman" w:cs="Times New Roman"/>
                <w:lang w:val="uk-UA"/>
              </w:rPr>
              <w:t xml:space="preserve">міської територіальної громади </w:t>
            </w:r>
          </w:p>
          <w:p w:rsidR="00E377F4" w:rsidRDefault="00E377F4" w:rsidP="00D5064C">
            <w:pPr>
              <w:pStyle w:val="Default"/>
              <w:rPr>
                <w:rFonts w:ascii="Times New Roman" w:hAnsi="Times New Roman" w:cs="Times New Roman"/>
                <w:sz w:val="28"/>
                <w:szCs w:val="28"/>
                <w:lang w:val="uk-UA"/>
              </w:rPr>
            </w:pPr>
            <w:r w:rsidRPr="003A1299">
              <w:rPr>
                <w:rFonts w:ascii="Times New Roman" w:hAnsi="Times New Roman" w:cs="Times New Roman"/>
                <w:lang w:val="uk-UA"/>
              </w:rPr>
              <w:t>на 2022-2025 рік</w:t>
            </w:r>
          </w:p>
        </w:tc>
      </w:tr>
    </w:tbl>
    <w:p w:rsidR="003A1299" w:rsidRDefault="003A1299" w:rsidP="003A1299">
      <w:pPr>
        <w:pStyle w:val="Default"/>
        <w:spacing w:after="0"/>
        <w:ind w:firstLine="708"/>
        <w:rPr>
          <w:rFonts w:ascii="Times New Roman" w:hAnsi="Times New Roman" w:cs="Times New Roman"/>
          <w:sz w:val="28"/>
          <w:szCs w:val="28"/>
          <w:lang w:val="uk-UA"/>
        </w:rPr>
      </w:pPr>
    </w:p>
    <w:tbl>
      <w:tblPr>
        <w:tblW w:w="15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95"/>
        <w:gridCol w:w="146"/>
        <w:gridCol w:w="3525"/>
        <w:gridCol w:w="1029"/>
        <w:gridCol w:w="3083"/>
        <w:gridCol w:w="783"/>
        <w:gridCol w:w="61"/>
        <w:gridCol w:w="142"/>
        <w:gridCol w:w="567"/>
        <w:gridCol w:w="142"/>
        <w:gridCol w:w="709"/>
        <w:gridCol w:w="851"/>
        <w:gridCol w:w="1117"/>
        <w:gridCol w:w="2829"/>
      </w:tblGrid>
      <w:tr w:rsidR="00B57F12" w:rsidRPr="002D1653" w:rsidTr="005013A8">
        <w:trPr>
          <w:trHeight w:val="809"/>
        </w:trPr>
        <w:tc>
          <w:tcPr>
            <w:tcW w:w="457" w:type="dxa"/>
            <w:vMerge w:val="restart"/>
            <w:tcBorders>
              <w:top w:val="single" w:sz="4" w:space="0" w:color="auto"/>
              <w:left w:val="single" w:sz="4" w:space="0" w:color="auto"/>
              <w:right w:val="single" w:sz="4" w:space="0" w:color="auto"/>
            </w:tcBorders>
          </w:tcPr>
          <w:p w:rsidR="00B57F12" w:rsidRPr="002D1653" w:rsidRDefault="00B57F12" w:rsidP="00D901C1">
            <w:pPr>
              <w:ind w:left="-94" w:right="-112"/>
              <w:jc w:val="center"/>
              <w:rPr>
                <w:b/>
                <w:sz w:val="28"/>
                <w:szCs w:val="28"/>
                <w:lang w:val="uk-UA"/>
              </w:rPr>
            </w:pPr>
            <w:r w:rsidRPr="002D1653">
              <w:rPr>
                <w:b/>
                <w:sz w:val="28"/>
                <w:szCs w:val="28"/>
                <w:lang w:val="uk-UA"/>
              </w:rPr>
              <w:t>№</w:t>
            </w:r>
          </w:p>
          <w:p w:rsidR="00B57F12" w:rsidRPr="002D1653" w:rsidRDefault="00B57F12" w:rsidP="00D901C1">
            <w:pPr>
              <w:ind w:left="-94" w:right="-112"/>
              <w:jc w:val="center"/>
              <w:rPr>
                <w:b/>
                <w:sz w:val="28"/>
                <w:szCs w:val="28"/>
                <w:lang w:val="uk-UA"/>
              </w:rPr>
            </w:pPr>
            <w:r w:rsidRPr="002D1653">
              <w:rPr>
                <w:b/>
                <w:sz w:val="28"/>
                <w:szCs w:val="28"/>
                <w:lang w:val="uk-UA"/>
              </w:rPr>
              <w:t>п/п</w:t>
            </w:r>
          </w:p>
        </w:tc>
        <w:tc>
          <w:tcPr>
            <w:tcW w:w="3766" w:type="dxa"/>
            <w:gridSpan w:val="3"/>
            <w:vMerge w:val="restart"/>
            <w:tcBorders>
              <w:top w:val="single" w:sz="4" w:space="0" w:color="auto"/>
              <w:left w:val="single" w:sz="4" w:space="0" w:color="auto"/>
              <w:right w:val="single" w:sz="4" w:space="0" w:color="auto"/>
            </w:tcBorders>
          </w:tcPr>
          <w:p w:rsidR="00B57F12" w:rsidRPr="002D1653" w:rsidRDefault="00B57F12" w:rsidP="00D901C1">
            <w:pPr>
              <w:ind w:left="-94" w:right="-112"/>
              <w:jc w:val="center"/>
              <w:rPr>
                <w:b/>
                <w:sz w:val="28"/>
                <w:szCs w:val="28"/>
                <w:lang w:val="uk-UA"/>
              </w:rPr>
            </w:pPr>
            <w:r w:rsidRPr="002D1653">
              <w:rPr>
                <w:b/>
                <w:sz w:val="28"/>
                <w:szCs w:val="28"/>
                <w:lang w:val="uk-UA"/>
              </w:rPr>
              <w:t>Заходи програми</w:t>
            </w:r>
          </w:p>
        </w:tc>
        <w:tc>
          <w:tcPr>
            <w:tcW w:w="1029" w:type="dxa"/>
            <w:vMerge w:val="restart"/>
            <w:tcBorders>
              <w:top w:val="single" w:sz="4" w:space="0" w:color="auto"/>
              <w:left w:val="single" w:sz="4" w:space="0" w:color="auto"/>
              <w:right w:val="single" w:sz="4" w:space="0" w:color="auto"/>
            </w:tcBorders>
          </w:tcPr>
          <w:p w:rsidR="00B57F12" w:rsidRPr="002D1653" w:rsidRDefault="00B57F12" w:rsidP="00D901C1">
            <w:pPr>
              <w:ind w:left="-94" w:right="-112"/>
              <w:jc w:val="center"/>
              <w:rPr>
                <w:b/>
                <w:sz w:val="28"/>
                <w:szCs w:val="28"/>
                <w:lang w:val="en-US"/>
              </w:rPr>
            </w:pPr>
            <w:r w:rsidRPr="002D1653">
              <w:rPr>
                <w:b/>
                <w:sz w:val="28"/>
                <w:szCs w:val="28"/>
                <w:lang w:val="uk-UA"/>
              </w:rPr>
              <w:t>Строк</w:t>
            </w:r>
          </w:p>
          <w:p w:rsidR="00B57F12" w:rsidRPr="002D1653" w:rsidRDefault="00B57F12" w:rsidP="00D901C1">
            <w:pPr>
              <w:ind w:left="-94" w:right="-112"/>
              <w:jc w:val="center"/>
              <w:rPr>
                <w:b/>
                <w:sz w:val="28"/>
                <w:szCs w:val="28"/>
                <w:lang w:val="uk-UA"/>
              </w:rPr>
            </w:pPr>
            <w:r w:rsidRPr="002D1653">
              <w:rPr>
                <w:b/>
                <w:sz w:val="28"/>
                <w:szCs w:val="28"/>
                <w:lang w:val="uk-UA"/>
              </w:rPr>
              <w:t>виконання</w:t>
            </w:r>
          </w:p>
        </w:tc>
        <w:tc>
          <w:tcPr>
            <w:tcW w:w="3083" w:type="dxa"/>
            <w:vMerge w:val="restart"/>
            <w:tcBorders>
              <w:top w:val="single" w:sz="4" w:space="0" w:color="auto"/>
              <w:left w:val="single" w:sz="4" w:space="0" w:color="auto"/>
              <w:right w:val="single" w:sz="4" w:space="0" w:color="auto"/>
            </w:tcBorders>
          </w:tcPr>
          <w:p w:rsidR="00B57F12" w:rsidRPr="002D1653" w:rsidRDefault="00B57F12" w:rsidP="00D901C1">
            <w:pPr>
              <w:ind w:left="-94" w:right="-112"/>
              <w:jc w:val="center"/>
              <w:rPr>
                <w:b/>
                <w:sz w:val="28"/>
                <w:szCs w:val="28"/>
                <w:lang w:val="uk-UA"/>
              </w:rPr>
            </w:pPr>
            <w:r w:rsidRPr="002D1653">
              <w:rPr>
                <w:b/>
                <w:sz w:val="28"/>
                <w:szCs w:val="28"/>
                <w:lang w:val="uk-UA"/>
              </w:rPr>
              <w:t>Виконавці</w:t>
            </w:r>
          </w:p>
          <w:p w:rsidR="00B57F12" w:rsidRPr="002D1653" w:rsidRDefault="00B57F12" w:rsidP="00D901C1">
            <w:pPr>
              <w:ind w:left="-94" w:right="-112"/>
              <w:jc w:val="center"/>
              <w:rPr>
                <w:b/>
                <w:sz w:val="28"/>
                <w:szCs w:val="28"/>
                <w:lang w:val="uk-UA"/>
              </w:rPr>
            </w:pPr>
          </w:p>
        </w:tc>
        <w:tc>
          <w:tcPr>
            <w:tcW w:w="3255" w:type="dxa"/>
            <w:gridSpan w:val="7"/>
            <w:tcBorders>
              <w:top w:val="single" w:sz="4" w:space="0" w:color="auto"/>
              <w:left w:val="single" w:sz="4" w:space="0" w:color="auto"/>
              <w:bottom w:val="single" w:sz="4" w:space="0" w:color="auto"/>
              <w:right w:val="single" w:sz="4" w:space="0" w:color="auto"/>
            </w:tcBorders>
          </w:tcPr>
          <w:p w:rsidR="00B57F12" w:rsidRPr="002D1653" w:rsidRDefault="00B57F12" w:rsidP="00D901C1">
            <w:pPr>
              <w:ind w:left="-94" w:right="-112"/>
              <w:jc w:val="center"/>
              <w:rPr>
                <w:b/>
                <w:sz w:val="28"/>
                <w:szCs w:val="28"/>
                <w:lang w:val="uk-UA"/>
              </w:rPr>
            </w:pPr>
            <w:r w:rsidRPr="002D1653">
              <w:rPr>
                <w:b/>
                <w:sz w:val="28"/>
                <w:szCs w:val="28"/>
                <w:lang w:val="uk-UA"/>
              </w:rPr>
              <w:t>Орієнтовний обсяг фінансування, тис.грн.,</w:t>
            </w:r>
          </w:p>
        </w:tc>
        <w:tc>
          <w:tcPr>
            <w:tcW w:w="1117" w:type="dxa"/>
            <w:vMerge w:val="restart"/>
            <w:tcBorders>
              <w:top w:val="single" w:sz="4" w:space="0" w:color="auto"/>
              <w:left w:val="single" w:sz="4" w:space="0" w:color="auto"/>
              <w:right w:val="single" w:sz="4" w:space="0" w:color="auto"/>
            </w:tcBorders>
          </w:tcPr>
          <w:p w:rsidR="00B57F12" w:rsidRPr="002D1653" w:rsidRDefault="00B57F12" w:rsidP="00D901C1">
            <w:pPr>
              <w:ind w:left="-103" w:right="-112"/>
              <w:jc w:val="center"/>
              <w:rPr>
                <w:b/>
                <w:sz w:val="28"/>
                <w:szCs w:val="28"/>
                <w:lang w:val="uk-UA"/>
              </w:rPr>
            </w:pPr>
            <w:r w:rsidRPr="002D1653">
              <w:rPr>
                <w:b/>
                <w:sz w:val="28"/>
                <w:szCs w:val="28"/>
                <w:lang w:val="uk-UA"/>
              </w:rPr>
              <w:t>Джерела фінансування, тис. грн.</w:t>
            </w:r>
          </w:p>
        </w:tc>
        <w:tc>
          <w:tcPr>
            <w:tcW w:w="2829" w:type="dxa"/>
            <w:vMerge w:val="restart"/>
            <w:tcBorders>
              <w:top w:val="single" w:sz="4" w:space="0" w:color="auto"/>
              <w:left w:val="single" w:sz="4" w:space="0" w:color="auto"/>
              <w:right w:val="single" w:sz="4" w:space="0" w:color="auto"/>
            </w:tcBorders>
          </w:tcPr>
          <w:p w:rsidR="00B57F12" w:rsidRPr="002D1653" w:rsidRDefault="00B57F12" w:rsidP="00D901C1">
            <w:pPr>
              <w:ind w:left="-94" w:right="-112"/>
              <w:jc w:val="center"/>
              <w:rPr>
                <w:b/>
                <w:sz w:val="28"/>
                <w:szCs w:val="28"/>
                <w:lang w:val="uk-UA"/>
              </w:rPr>
            </w:pPr>
            <w:r w:rsidRPr="002D1653">
              <w:rPr>
                <w:b/>
                <w:sz w:val="28"/>
                <w:szCs w:val="28"/>
                <w:lang w:val="uk-UA"/>
              </w:rPr>
              <w:t>Очікувані результати</w:t>
            </w:r>
          </w:p>
        </w:tc>
      </w:tr>
      <w:tr w:rsidR="005013A8" w:rsidRPr="002D1653" w:rsidTr="005013A8">
        <w:trPr>
          <w:trHeight w:val="808"/>
        </w:trPr>
        <w:tc>
          <w:tcPr>
            <w:tcW w:w="457" w:type="dxa"/>
            <w:vMerge/>
            <w:tcBorders>
              <w:left w:val="single" w:sz="4" w:space="0" w:color="auto"/>
              <w:bottom w:val="single" w:sz="4" w:space="0" w:color="auto"/>
              <w:right w:val="single" w:sz="4" w:space="0" w:color="auto"/>
            </w:tcBorders>
          </w:tcPr>
          <w:p w:rsidR="005013A8" w:rsidRPr="002D1653" w:rsidRDefault="005013A8" w:rsidP="00D901C1">
            <w:pPr>
              <w:ind w:left="-94" w:right="-112"/>
              <w:jc w:val="center"/>
              <w:rPr>
                <w:b/>
                <w:sz w:val="28"/>
                <w:szCs w:val="28"/>
                <w:lang w:val="uk-UA"/>
              </w:rPr>
            </w:pPr>
          </w:p>
        </w:tc>
        <w:tc>
          <w:tcPr>
            <w:tcW w:w="3766" w:type="dxa"/>
            <w:gridSpan w:val="3"/>
            <w:vMerge/>
            <w:tcBorders>
              <w:left w:val="single" w:sz="4" w:space="0" w:color="auto"/>
              <w:bottom w:val="single" w:sz="4" w:space="0" w:color="auto"/>
              <w:right w:val="single" w:sz="4" w:space="0" w:color="auto"/>
            </w:tcBorders>
          </w:tcPr>
          <w:p w:rsidR="005013A8" w:rsidRPr="002D1653" w:rsidRDefault="005013A8" w:rsidP="00D901C1">
            <w:pPr>
              <w:ind w:left="-94" w:right="-112"/>
              <w:jc w:val="center"/>
              <w:rPr>
                <w:b/>
                <w:sz w:val="28"/>
                <w:szCs w:val="28"/>
                <w:lang w:val="uk-UA"/>
              </w:rPr>
            </w:pPr>
          </w:p>
        </w:tc>
        <w:tc>
          <w:tcPr>
            <w:tcW w:w="1029" w:type="dxa"/>
            <w:vMerge/>
            <w:tcBorders>
              <w:left w:val="single" w:sz="4" w:space="0" w:color="auto"/>
              <w:bottom w:val="single" w:sz="4" w:space="0" w:color="auto"/>
              <w:right w:val="single" w:sz="4" w:space="0" w:color="auto"/>
            </w:tcBorders>
          </w:tcPr>
          <w:p w:rsidR="005013A8" w:rsidRPr="002D1653" w:rsidRDefault="005013A8" w:rsidP="00D901C1">
            <w:pPr>
              <w:ind w:left="-94" w:right="-112"/>
              <w:jc w:val="center"/>
              <w:rPr>
                <w:b/>
                <w:sz w:val="28"/>
                <w:szCs w:val="28"/>
                <w:lang w:val="uk-UA"/>
              </w:rPr>
            </w:pPr>
          </w:p>
        </w:tc>
        <w:tc>
          <w:tcPr>
            <w:tcW w:w="3083" w:type="dxa"/>
            <w:vMerge/>
            <w:tcBorders>
              <w:left w:val="single" w:sz="4" w:space="0" w:color="auto"/>
              <w:bottom w:val="single" w:sz="4" w:space="0" w:color="auto"/>
              <w:right w:val="single" w:sz="4" w:space="0" w:color="auto"/>
            </w:tcBorders>
          </w:tcPr>
          <w:p w:rsidR="005013A8" w:rsidRPr="002D1653" w:rsidRDefault="005013A8" w:rsidP="00D901C1">
            <w:pPr>
              <w:ind w:left="-94" w:right="-112"/>
              <w:jc w:val="center"/>
              <w:rPr>
                <w:b/>
                <w:sz w:val="28"/>
                <w:szCs w:val="28"/>
                <w:lang w:val="uk-UA"/>
              </w:rPr>
            </w:pPr>
          </w:p>
        </w:tc>
        <w:tc>
          <w:tcPr>
            <w:tcW w:w="844"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b/>
                <w:sz w:val="28"/>
                <w:szCs w:val="28"/>
                <w:lang w:val="uk-UA"/>
              </w:rPr>
            </w:pPr>
            <w:r>
              <w:rPr>
                <w:b/>
                <w:sz w:val="28"/>
                <w:szCs w:val="28"/>
                <w:lang w:val="uk-UA"/>
              </w:rPr>
              <w:t>2022</w:t>
            </w:r>
          </w:p>
        </w:tc>
        <w:tc>
          <w:tcPr>
            <w:tcW w:w="709"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b/>
                <w:sz w:val="28"/>
                <w:szCs w:val="28"/>
                <w:lang w:val="uk-UA"/>
              </w:rPr>
            </w:pPr>
            <w:r>
              <w:rPr>
                <w:b/>
                <w:sz w:val="28"/>
                <w:szCs w:val="28"/>
                <w:lang w:val="uk-UA"/>
              </w:rPr>
              <w:t>2023</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b/>
                <w:sz w:val="28"/>
                <w:szCs w:val="28"/>
                <w:lang w:val="uk-UA"/>
              </w:rPr>
            </w:pPr>
            <w:r>
              <w:rPr>
                <w:b/>
                <w:sz w:val="28"/>
                <w:szCs w:val="28"/>
                <w:lang w:val="uk-UA"/>
              </w:rPr>
              <w:t>2024</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b/>
                <w:sz w:val="28"/>
                <w:szCs w:val="28"/>
                <w:lang w:val="uk-UA"/>
              </w:rPr>
            </w:pPr>
            <w:r>
              <w:rPr>
                <w:b/>
                <w:sz w:val="28"/>
                <w:szCs w:val="28"/>
                <w:lang w:val="uk-UA"/>
              </w:rPr>
              <w:t>2025</w:t>
            </w:r>
          </w:p>
        </w:tc>
        <w:tc>
          <w:tcPr>
            <w:tcW w:w="1117" w:type="dxa"/>
            <w:vMerge/>
            <w:tcBorders>
              <w:left w:val="single" w:sz="4" w:space="0" w:color="auto"/>
              <w:bottom w:val="single" w:sz="4" w:space="0" w:color="auto"/>
              <w:right w:val="single" w:sz="4" w:space="0" w:color="auto"/>
            </w:tcBorders>
          </w:tcPr>
          <w:p w:rsidR="005013A8" w:rsidRPr="002D1653" w:rsidRDefault="005013A8" w:rsidP="00D901C1">
            <w:pPr>
              <w:ind w:left="-103" w:right="-112"/>
              <w:jc w:val="center"/>
              <w:rPr>
                <w:b/>
                <w:sz w:val="28"/>
                <w:szCs w:val="28"/>
                <w:lang w:val="uk-UA"/>
              </w:rPr>
            </w:pPr>
          </w:p>
        </w:tc>
        <w:tc>
          <w:tcPr>
            <w:tcW w:w="2829" w:type="dxa"/>
            <w:vMerge/>
            <w:tcBorders>
              <w:left w:val="single" w:sz="4" w:space="0" w:color="auto"/>
              <w:bottom w:val="single" w:sz="4" w:space="0" w:color="auto"/>
              <w:right w:val="single" w:sz="4" w:space="0" w:color="auto"/>
            </w:tcBorders>
          </w:tcPr>
          <w:p w:rsidR="005013A8" w:rsidRPr="002D1653" w:rsidRDefault="005013A8" w:rsidP="00D901C1">
            <w:pPr>
              <w:ind w:left="-94" w:right="-112"/>
              <w:jc w:val="center"/>
              <w:rPr>
                <w:b/>
                <w:sz w:val="28"/>
                <w:szCs w:val="28"/>
                <w:lang w:val="uk-UA"/>
              </w:rPr>
            </w:pPr>
          </w:p>
        </w:tc>
      </w:tr>
      <w:tr w:rsidR="00B57F12" w:rsidRPr="002D1653" w:rsidTr="00B57F12">
        <w:trPr>
          <w:trHeight w:val="303"/>
        </w:trPr>
        <w:tc>
          <w:tcPr>
            <w:tcW w:w="15536" w:type="dxa"/>
            <w:gridSpan w:val="15"/>
            <w:tcBorders>
              <w:top w:val="single" w:sz="4" w:space="0" w:color="auto"/>
              <w:left w:val="single" w:sz="4" w:space="0" w:color="auto"/>
              <w:bottom w:val="single" w:sz="4" w:space="0" w:color="auto"/>
              <w:right w:val="single" w:sz="4" w:space="0" w:color="auto"/>
            </w:tcBorders>
          </w:tcPr>
          <w:p w:rsidR="00B57F12" w:rsidRPr="002D1653" w:rsidRDefault="00B57F12" w:rsidP="00D901C1">
            <w:pPr>
              <w:pStyle w:val="Default"/>
              <w:spacing w:after="0" w:line="240" w:lineRule="auto"/>
              <w:jc w:val="center"/>
              <w:rPr>
                <w:rFonts w:ascii="Times New Roman" w:hAnsi="Times New Roman" w:cs="Times New Roman"/>
                <w:b/>
                <w:sz w:val="28"/>
                <w:szCs w:val="28"/>
                <w:lang w:val="uk-UA"/>
              </w:rPr>
            </w:pPr>
            <w:r w:rsidRPr="002D1653">
              <w:rPr>
                <w:rFonts w:ascii="Times New Roman" w:hAnsi="Times New Roman" w:cs="Times New Roman"/>
                <w:b/>
                <w:bCs/>
                <w:sz w:val="28"/>
                <w:szCs w:val="28"/>
                <w:lang w:val="uk-UA"/>
              </w:rPr>
              <w:t>1. Активізація залучення молоді дітей та молоді до процесів ухвалення рішень з питань молодіжної та дитячої політики.</w:t>
            </w:r>
          </w:p>
        </w:tc>
      </w:tr>
      <w:tr w:rsidR="005013A8" w:rsidRPr="002D1653" w:rsidTr="005013A8">
        <w:trPr>
          <w:trHeight w:val="303"/>
        </w:trPr>
        <w:tc>
          <w:tcPr>
            <w:tcW w:w="552"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1.1</w:t>
            </w:r>
          </w:p>
        </w:tc>
        <w:tc>
          <w:tcPr>
            <w:tcW w:w="367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both"/>
              <w:rPr>
                <w:sz w:val="28"/>
                <w:szCs w:val="28"/>
                <w:lang w:val="uk-UA"/>
              </w:rPr>
            </w:pPr>
            <w:r w:rsidRPr="002D1653">
              <w:rPr>
                <w:sz w:val="28"/>
                <w:szCs w:val="28"/>
                <w:lang w:val="uk-UA"/>
              </w:rPr>
              <w:t>Забезпечення повноцінного функціонування дитячого парламенту та виділення коштів на його  фінансування та утримання.</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010E95" w:rsidP="00D901C1">
            <w:pPr>
              <w:ind w:left="-94" w:right="-112"/>
              <w:jc w:val="center"/>
              <w:rPr>
                <w:sz w:val="28"/>
                <w:szCs w:val="28"/>
                <w:lang w:val="uk-UA"/>
              </w:rPr>
            </w:pPr>
            <w:r>
              <w:rPr>
                <w:sz w:val="28"/>
                <w:szCs w:val="28"/>
                <w:lang w:val="uk-UA"/>
              </w:rPr>
              <w:t>В</w:t>
            </w:r>
            <w:r w:rsidR="005013A8" w:rsidRPr="002D1653">
              <w:rPr>
                <w:sz w:val="28"/>
                <w:szCs w:val="28"/>
                <w:lang w:val="uk-UA"/>
              </w:rPr>
              <w:t>иконавчий комітет Рогатинської міської ради</w:t>
            </w:r>
          </w:p>
        </w:tc>
        <w:tc>
          <w:tcPr>
            <w:tcW w:w="783" w:type="dxa"/>
            <w:tcBorders>
              <w:top w:val="single" w:sz="4" w:space="0" w:color="auto"/>
              <w:left w:val="single" w:sz="4" w:space="0" w:color="auto"/>
              <w:bottom w:val="single" w:sz="4" w:space="0" w:color="auto"/>
              <w:right w:val="single" w:sz="4" w:space="0" w:color="auto"/>
            </w:tcBorders>
          </w:tcPr>
          <w:p w:rsidR="005013A8" w:rsidRDefault="005013A8">
            <w:r w:rsidRPr="00AC1464">
              <w:rPr>
                <w:color w:val="000000"/>
                <w:sz w:val="28"/>
                <w:szCs w:val="28"/>
                <w:lang w:val="uk-UA"/>
              </w:rPr>
              <w:t>В межах бюджетних призначень</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103" w:right="-112"/>
              <w:jc w:val="center"/>
              <w:rPr>
                <w:sz w:val="28"/>
                <w:szCs w:val="28"/>
                <w:lang w:val="uk-UA"/>
              </w:rPr>
            </w:pPr>
            <w:r w:rsidRPr="002D1653">
              <w:rPr>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rPr>
                <w:sz w:val="28"/>
                <w:szCs w:val="28"/>
                <w:lang w:val="uk-UA"/>
              </w:rPr>
            </w:pPr>
            <w:r w:rsidRPr="002D1653">
              <w:rPr>
                <w:sz w:val="28"/>
                <w:szCs w:val="28"/>
                <w:lang w:val="uk-UA"/>
              </w:rPr>
              <w:t>Залучення дітей до прийняття рішень органів місцевого самоврядування, що стосуються дітей</w:t>
            </w:r>
          </w:p>
          <w:p w:rsidR="005013A8" w:rsidRPr="002D1653" w:rsidRDefault="005013A8" w:rsidP="00D901C1">
            <w:pPr>
              <w:ind w:left="-94" w:right="-112"/>
              <w:jc w:val="center"/>
              <w:rPr>
                <w:sz w:val="28"/>
                <w:szCs w:val="28"/>
                <w:lang w:val="uk-UA"/>
              </w:rPr>
            </w:pPr>
          </w:p>
        </w:tc>
      </w:tr>
      <w:tr w:rsidR="005013A8" w:rsidRPr="002D1653" w:rsidTr="005013A8">
        <w:trPr>
          <w:trHeight w:val="288"/>
        </w:trPr>
        <w:tc>
          <w:tcPr>
            <w:tcW w:w="552"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1.2.</w:t>
            </w:r>
          </w:p>
        </w:tc>
        <w:tc>
          <w:tcPr>
            <w:tcW w:w="367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both"/>
              <w:rPr>
                <w:sz w:val="28"/>
                <w:szCs w:val="28"/>
                <w:lang w:val="uk-UA"/>
              </w:rPr>
            </w:pPr>
            <w:r w:rsidRPr="002D1653">
              <w:rPr>
                <w:sz w:val="28"/>
                <w:szCs w:val="28"/>
                <w:lang w:val="uk-UA"/>
              </w:rPr>
              <w:t>Проведення Дня молодіжного самоврядування в міській раді за участю дітей та молоді віком 14 -16  років.</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010E95" w:rsidP="00D901C1">
            <w:pPr>
              <w:ind w:left="-94" w:right="-112"/>
              <w:jc w:val="center"/>
              <w:rPr>
                <w:sz w:val="28"/>
                <w:szCs w:val="28"/>
                <w:lang w:val="uk-UA"/>
              </w:rPr>
            </w:pPr>
            <w:r>
              <w:rPr>
                <w:sz w:val="28"/>
                <w:szCs w:val="28"/>
                <w:lang w:val="uk-UA"/>
              </w:rPr>
              <w:t>В</w:t>
            </w:r>
            <w:r w:rsidRPr="002D1653">
              <w:rPr>
                <w:sz w:val="28"/>
                <w:szCs w:val="28"/>
                <w:lang w:val="uk-UA"/>
              </w:rPr>
              <w:t>иконавчий комітет Рогатинської міської ради</w:t>
            </w:r>
          </w:p>
        </w:tc>
        <w:tc>
          <w:tcPr>
            <w:tcW w:w="783" w:type="dxa"/>
            <w:tcBorders>
              <w:top w:val="single" w:sz="4" w:space="0" w:color="auto"/>
              <w:left w:val="single" w:sz="4" w:space="0" w:color="auto"/>
              <w:bottom w:val="single" w:sz="4" w:space="0" w:color="auto"/>
              <w:right w:val="single" w:sz="4" w:space="0" w:color="auto"/>
            </w:tcBorders>
          </w:tcPr>
          <w:p w:rsidR="005013A8" w:rsidRDefault="005013A8">
            <w:r w:rsidRPr="00AC1464">
              <w:rPr>
                <w:color w:val="000000"/>
                <w:sz w:val="28"/>
                <w:szCs w:val="28"/>
                <w:lang w:val="uk-UA"/>
              </w:rPr>
              <w:t>В межах бюджетних призначе</w:t>
            </w:r>
            <w:r w:rsidRPr="00AC1464">
              <w:rPr>
                <w:color w:val="000000"/>
                <w:sz w:val="28"/>
                <w:szCs w:val="28"/>
                <w:lang w:val="uk-UA"/>
              </w:rPr>
              <w:lastRenderedPageBreak/>
              <w:t>нь</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lastRenderedPageBreak/>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103" w:right="-112"/>
              <w:jc w:val="center"/>
              <w:rPr>
                <w:sz w:val="28"/>
                <w:szCs w:val="28"/>
                <w:lang w:val="uk-UA"/>
              </w:rPr>
            </w:pPr>
            <w:r w:rsidRPr="002D1653">
              <w:rPr>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both"/>
              <w:rPr>
                <w:sz w:val="28"/>
                <w:szCs w:val="28"/>
                <w:lang w:val="uk-UA"/>
              </w:rPr>
            </w:pPr>
            <w:r w:rsidRPr="002D1653">
              <w:rPr>
                <w:sz w:val="28"/>
                <w:szCs w:val="28"/>
                <w:lang w:val="uk-UA"/>
              </w:rPr>
              <w:t>Залучення дітей до прийняття рішень органів місцевого самоврядування, що стосуються дітей</w:t>
            </w:r>
          </w:p>
        </w:tc>
      </w:tr>
      <w:tr w:rsidR="005013A8" w:rsidRPr="002D1653" w:rsidTr="005013A8">
        <w:trPr>
          <w:trHeight w:val="303"/>
        </w:trPr>
        <w:tc>
          <w:tcPr>
            <w:tcW w:w="552" w:type="dxa"/>
            <w:gridSpan w:val="2"/>
            <w:vMerge w:val="restart"/>
            <w:tcBorders>
              <w:top w:val="single" w:sz="4" w:space="0" w:color="auto"/>
              <w:left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lastRenderedPageBreak/>
              <w:t>1.3.</w:t>
            </w:r>
          </w:p>
        </w:tc>
        <w:tc>
          <w:tcPr>
            <w:tcW w:w="367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rPr>
                <w:color w:val="000000"/>
                <w:sz w:val="28"/>
                <w:szCs w:val="28"/>
                <w:lang w:val="uk-UA"/>
              </w:rPr>
            </w:pPr>
            <w:r w:rsidRPr="002D1653">
              <w:rPr>
                <w:color w:val="000000"/>
                <w:sz w:val="28"/>
                <w:szCs w:val="28"/>
                <w:lang w:val="uk-UA"/>
              </w:rPr>
              <w:t xml:space="preserve">Здійснення фінансування ініціатив дітей та молоді в </w:t>
            </w:r>
            <w:r w:rsidR="00D5064C">
              <w:rPr>
                <w:color w:val="000000"/>
                <w:sz w:val="28"/>
                <w:szCs w:val="28"/>
                <w:lang w:val="uk-UA"/>
              </w:rPr>
              <w:t>Р</w:t>
            </w:r>
            <w:r w:rsidRPr="002D1653">
              <w:rPr>
                <w:color w:val="000000"/>
                <w:sz w:val="28"/>
                <w:szCs w:val="28"/>
                <w:lang w:val="uk-UA"/>
              </w:rPr>
              <w:t>огатинській громаді  (Громадський бюджет), в тому числі:</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sz w:val="28"/>
                <w:szCs w:val="28"/>
                <w:lang w:val="uk-UA"/>
              </w:rPr>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010E95" w:rsidP="00D901C1">
            <w:pPr>
              <w:jc w:val="center"/>
              <w:rPr>
                <w:color w:val="000000"/>
                <w:sz w:val="28"/>
                <w:szCs w:val="28"/>
                <w:lang w:val="uk-UA"/>
              </w:rPr>
            </w:pPr>
            <w:r>
              <w:rPr>
                <w:sz w:val="28"/>
                <w:szCs w:val="28"/>
                <w:lang w:val="uk-UA"/>
              </w:rPr>
              <w:t>В</w:t>
            </w:r>
            <w:r w:rsidRPr="002D1653">
              <w:rPr>
                <w:sz w:val="28"/>
                <w:szCs w:val="28"/>
                <w:lang w:val="uk-UA"/>
              </w:rPr>
              <w:t>иконавчий комітет Рогатинської міської ради</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103" w:right="-112"/>
              <w:jc w:val="center"/>
              <w:rPr>
                <w:sz w:val="28"/>
                <w:szCs w:val="28"/>
                <w:lang w:val="uk-UA"/>
              </w:rPr>
            </w:pPr>
            <w:r>
              <w:rPr>
                <w:color w:val="000000"/>
                <w:sz w:val="28"/>
                <w:szCs w:val="28"/>
                <w:lang w:val="uk-UA"/>
              </w:rPr>
              <w:t>200</w:t>
            </w:r>
            <w:r w:rsidRPr="002D1653">
              <w:rPr>
                <w:color w:val="000000"/>
                <w:sz w:val="28"/>
                <w:szCs w:val="28"/>
                <w:lang w:val="uk-UA"/>
              </w:rPr>
              <w:t>, 0</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103" w:right="-112"/>
              <w:jc w:val="center"/>
              <w:rPr>
                <w:sz w:val="28"/>
                <w:szCs w:val="28"/>
                <w:lang w:val="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p>
        </w:tc>
      </w:tr>
      <w:tr w:rsidR="005013A8" w:rsidRPr="002D1653" w:rsidTr="00D5064C">
        <w:trPr>
          <w:trHeight w:val="303"/>
        </w:trPr>
        <w:tc>
          <w:tcPr>
            <w:tcW w:w="552" w:type="dxa"/>
            <w:gridSpan w:val="2"/>
            <w:vMerge/>
            <w:tcBorders>
              <w:left w:val="single" w:sz="4" w:space="0" w:color="auto"/>
              <w:right w:val="single" w:sz="4" w:space="0" w:color="auto"/>
            </w:tcBorders>
          </w:tcPr>
          <w:p w:rsidR="005013A8" w:rsidRPr="002D1653" w:rsidRDefault="005013A8" w:rsidP="00D901C1">
            <w:pPr>
              <w:ind w:left="-94" w:right="-112"/>
              <w:jc w:val="center"/>
              <w:rPr>
                <w:sz w:val="28"/>
                <w:szCs w:val="28"/>
                <w:lang w:val="uk-UA"/>
              </w:rPr>
            </w:pPr>
          </w:p>
        </w:tc>
        <w:tc>
          <w:tcPr>
            <w:tcW w:w="367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rPr>
                <w:color w:val="000000"/>
                <w:sz w:val="28"/>
                <w:szCs w:val="28"/>
                <w:lang w:val="uk-UA"/>
              </w:rPr>
            </w:pPr>
            <w:r w:rsidRPr="002D1653">
              <w:rPr>
                <w:color w:val="000000"/>
                <w:sz w:val="28"/>
                <w:szCs w:val="28"/>
                <w:lang w:val="uk-UA"/>
              </w:rPr>
              <w:t xml:space="preserve">1.3.1 Великі проєкти (кількість -  </w:t>
            </w:r>
            <w:r>
              <w:rPr>
                <w:color w:val="000000"/>
                <w:sz w:val="28"/>
                <w:szCs w:val="28"/>
                <w:lang w:val="uk-UA"/>
              </w:rPr>
              <w:t>1</w:t>
            </w:r>
            <w:r w:rsidRPr="002D1653">
              <w:rPr>
                <w:color w:val="000000"/>
                <w:sz w:val="28"/>
                <w:szCs w:val="28"/>
                <w:lang w:val="uk-UA"/>
              </w:rPr>
              <w:t>).</w:t>
            </w:r>
          </w:p>
        </w:tc>
        <w:tc>
          <w:tcPr>
            <w:tcW w:w="1029" w:type="dxa"/>
            <w:tcBorders>
              <w:top w:val="single" w:sz="4" w:space="0" w:color="auto"/>
              <w:left w:val="single" w:sz="4" w:space="0" w:color="auto"/>
              <w:bottom w:val="single" w:sz="4" w:space="0" w:color="auto"/>
              <w:right w:val="single" w:sz="4" w:space="0" w:color="auto"/>
            </w:tcBorders>
            <w:vAlign w:val="center"/>
          </w:tcPr>
          <w:p w:rsidR="005013A8" w:rsidRPr="002D1653" w:rsidRDefault="005013A8" w:rsidP="00D901C1">
            <w:pPr>
              <w:jc w:val="center"/>
              <w:rPr>
                <w:color w:val="000000"/>
                <w:sz w:val="28"/>
                <w:szCs w:val="28"/>
                <w:lang w:val="uk-UA"/>
              </w:rPr>
            </w:pPr>
            <w:r w:rsidRPr="002D1653">
              <w:rPr>
                <w:sz w:val="28"/>
                <w:szCs w:val="28"/>
                <w:lang w:val="uk-UA"/>
              </w:rPr>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Pr>
                <w:color w:val="000000"/>
                <w:sz w:val="28"/>
                <w:szCs w:val="28"/>
                <w:lang w:val="uk-UA"/>
              </w:rPr>
              <w:t>5</w:t>
            </w:r>
            <w:r w:rsidRPr="002D1653">
              <w:rPr>
                <w:color w:val="000000"/>
                <w:sz w:val="28"/>
                <w:szCs w:val="28"/>
                <w:lang w:val="uk-UA"/>
              </w:rPr>
              <w:t>0, 0</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p>
        </w:tc>
      </w:tr>
      <w:tr w:rsidR="005013A8" w:rsidRPr="002D1653" w:rsidTr="00D5064C">
        <w:trPr>
          <w:trHeight w:val="303"/>
        </w:trPr>
        <w:tc>
          <w:tcPr>
            <w:tcW w:w="552" w:type="dxa"/>
            <w:gridSpan w:val="2"/>
            <w:vMerge/>
            <w:tcBorders>
              <w:left w:val="single" w:sz="4" w:space="0" w:color="auto"/>
              <w:right w:val="single" w:sz="4" w:space="0" w:color="auto"/>
            </w:tcBorders>
          </w:tcPr>
          <w:p w:rsidR="005013A8" w:rsidRPr="002D1653" w:rsidRDefault="005013A8" w:rsidP="00D901C1">
            <w:pPr>
              <w:ind w:left="-94" w:right="-112"/>
              <w:jc w:val="center"/>
              <w:rPr>
                <w:sz w:val="28"/>
                <w:szCs w:val="28"/>
                <w:lang w:val="uk-UA"/>
              </w:rPr>
            </w:pPr>
          </w:p>
        </w:tc>
        <w:tc>
          <w:tcPr>
            <w:tcW w:w="367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rPr>
                <w:color w:val="000000"/>
                <w:sz w:val="28"/>
                <w:szCs w:val="28"/>
                <w:lang w:val="uk-UA"/>
              </w:rPr>
            </w:pPr>
            <w:r w:rsidRPr="002D1653">
              <w:rPr>
                <w:color w:val="000000"/>
                <w:sz w:val="28"/>
                <w:szCs w:val="28"/>
                <w:lang w:val="uk-UA"/>
              </w:rPr>
              <w:t xml:space="preserve">1.3.2 Середні проєкти (кількість – </w:t>
            </w:r>
            <w:r>
              <w:rPr>
                <w:color w:val="000000"/>
                <w:sz w:val="28"/>
                <w:szCs w:val="28"/>
                <w:lang w:val="uk-UA"/>
              </w:rPr>
              <w:t>3</w:t>
            </w:r>
            <w:r w:rsidRPr="002D1653">
              <w:rPr>
                <w:color w:val="000000"/>
                <w:sz w:val="28"/>
                <w:szCs w:val="28"/>
                <w:lang w:val="uk-UA"/>
              </w:rPr>
              <w:t>).</w:t>
            </w:r>
          </w:p>
        </w:tc>
        <w:tc>
          <w:tcPr>
            <w:tcW w:w="1029" w:type="dxa"/>
            <w:tcBorders>
              <w:top w:val="single" w:sz="4" w:space="0" w:color="auto"/>
              <w:left w:val="single" w:sz="4" w:space="0" w:color="auto"/>
              <w:bottom w:val="single" w:sz="4" w:space="0" w:color="auto"/>
              <w:right w:val="single" w:sz="4" w:space="0" w:color="auto"/>
            </w:tcBorders>
            <w:vAlign w:val="center"/>
          </w:tcPr>
          <w:p w:rsidR="005013A8" w:rsidRPr="002D1653" w:rsidRDefault="005013A8" w:rsidP="00D901C1">
            <w:pPr>
              <w:jc w:val="center"/>
              <w:rPr>
                <w:color w:val="000000"/>
                <w:sz w:val="28"/>
                <w:szCs w:val="28"/>
                <w:lang w:val="uk-UA"/>
              </w:rPr>
            </w:pPr>
            <w:r w:rsidRPr="002D1653">
              <w:rPr>
                <w:sz w:val="28"/>
                <w:szCs w:val="28"/>
                <w:lang w:val="uk-UA"/>
              </w:rPr>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Pr>
                <w:color w:val="000000"/>
                <w:sz w:val="28"/>
                <w:szCs w:val="28"/>
                <w:lang w:val="uk-UA"/>
              </w:rPr>
              <w:t>90</w:t>
            </w:r>
            <w:r w:rsidRPr="002D1653">
              <w:rPr>
                <w:color w:val="000000"/>
                <w:sz w:val="28"/>
                <w:szCs w:val="28"/>
                <w:lang w:val="uk-UA"/>
              </w:rPr>
              <w:t>,0</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p>
        </w:tc>
      </w:tr>
      <w:tr w:rsidR="005013A8" w:rsidRPr="002D1653" w:rsidTr="00D5064C">
        <w:trPr>
          <w:trHeight w:val="288"/>
        </w:trPr>
        <w:tc>
          <w:tcPr>
            <w:tcW w:w="552" w:type="dxa"/>
            <w:gridSpan w:val="2"/>
            <w:vMerge/>
            <w:tcBorders>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p>
        </w:tc>
        <w:tc>
          <w:tcPr>
            <w:tcW w:w="367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rPr>
                <w:color w:val="000000"/>
                <w:sz w:val="28"/>
                <w:szCs w:val="28"/>
                <w:lang w:val="uk-UA"/>
              </w:rPr>
            </w:pPr>
            <w:r w:rsidRPr="002D1653">
              <w:rPr>
                <w:color w:val="000000"/>
                <w:sz w:val="28"/>
                <w:szCs w:val="28"/>
                <w:lang w:val="uk-UA"/>
              </w:rPr>
              <w:t>1.3.3 Малі проєкти (кількість – 4).</w:t>
            </w:r>
          </w:p>
        </w:tc>
        <w:tc>
          <w:tcPr>
            <w:tcW w:w="1029" w:type="dxa"/>
            <w:tcBorders>
              <w:top w:val="single" w:sz="4" w:space="0" w:color="auto"/>
              <w:left w:val="single" w:sz="4" w:space="0" w:color="auto"/>
              <w:bottom w:val="single" w:sz="4" w:space="0" w:color="auto"/>
              <w:right w:val="single" w:sz="4" w:space="0" w:color="auto"/>
            </w:tcBorders>
            <w:vAlign w:val="center"/>
          </w:tcPr>
          <w:p w:rsidR="005013A8" w:rsidRPr="002D1653" w:rsidRDefault="005013A8" w:rsidP="00D901C1">
            <w:pPr>
              <w:jc w:val="center"/>
              <w:rPr>
                <w:color w:val="000000"/>
                <w:sz w:val="28"/>
                <w:szCs w:val="28"/>
                <w:lang w:val="uk-UA"/>
              </w:rPr>
            </w:pPr>
            <w:r w:rsidRPr="002D1653">
              <w:rPr>
                <w:sz w:val="28"/>
                <w:szCs w:val="28"/>
                <w:lang w:val="uk-UA"/>
              </w:rPr>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Pr>
                <w:color w:val="000000"/>
                <w:sz w:val="28"/>
                <w:szCs w:val="28"/>
                <w:lang w:val="uk-UA"/>
              </w:rPr>
              <w:t>60</w:t>
            </w:r>
            <w:r w:rsidRPr="002D1653">
              <w:rPr>
                <w:color w:val="000000"/>
                <w:sz w:val="28"/>
                <w:szCs w:val="28"/>
                <w:lang w:val="uk-UA"/>
              </w:rPr>
              <w:t>,0</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p>
        </w:tc>
      </w:tr>
      <w:tr w:rsidR="005013A8" w:rsidRPr="002D1653" w:rsidTr="00D5064C">
        <w:trPr>
          <w:trHeight w:val="288"/>
        </w:trPr>
        <w:tc>
          <w:tcPr>
            <w:tcW w:w="552" w:type="dxa"/>
            <w:gridSpan w:val="2"/>
            <w:tcBorders>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1.4.</w:t>
            </w:r>
          </w:p>
        </w:tc>
        <w:tc>
          <w:tcPr>
            <w:tcW w:w="367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both"/>
              <w:rPr>
                <w:sz w:val="28"/>
                <w:szCs w:val="28"/>
                <w:lang w:val="uk-UA"/>
              </w:rPr>
            </w:pPr>
            <w:r w:rsidRPr="002D1653">
              <w:rPr>
                <w:sz w:val="28"/>
                <w:szCs w:val="28"/>
                <w:lang w:val="uk-UA"/>
              </w:rPr>
              <w:t>Підтримка та координація</w:t>
            </w:r>
          </w:p>
          <w:p w:rsidR="005013A8" w:rsidRPr="002D1653" w:rsidRDefault="005013A8" w:rsidP="00D901C1">
            <w:pPr>
              <w:jc w:val="both"/>
              <w:rPr>
                <w:sz w:val="28"/>
                <w:szCs w:val="28"/>
                <w:lang w:val="uk-UA"/>
              </w:rPr>
            </w:pPr>
            <w:r w:rsidRPr="002D1653">
              <w:rPr>
                <w:sz w:val="28"/>
                <w:szCs w:val="28"/>
                <w:lang w:val="uk-UA"/>
              </w:rPr>
              <w:t xml:space="preserve">ініціатив та ідей молоді з проектної діяльності або </w:t>
            </w:r>
            <w:r w:rsidRPr="002D1653">
              <w:rPr>
                <w:sz w:val="28"/>
                <w:szCs w:val="28"/>
                <w:lang w:val="uk-UA"/>
              </w:rPr>
              <w:lastRenderedPageBreak/>
              <w:t>заходів спрямованих на розвиток молодіжної політики у громаді.</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lastRenderedPageBreak/>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010E95" w:rsidP="00D901C1">
            <w:pPr>
              <w:ind w:left="-94" w:right="-112"/>
              <w:jc w:val="center"/>
              <w:rPr>
                <w:sz w:val="28"/>
                <w:szCs w:val="28"/>
                <w:lang w:val="uk-UA"/>
              </w:rPr>
            </w:pPr>
            <w:r>
              <w:rPr>
                <w:sz w:val="28"/>
                <w:szCs w:val="28"/>
                <w:lang w:val="uk-UA"/>
              </w:rPr>
              <w:t>В</w:t>
            </w:r>
            <w:r w:rsidRPr="002D1653">
              <w:rPr>
                <w:sz w:val="28"/>
                <w:szCs w:val="28"/>
                <w:lang w:val="uk-UA"/>
              </w:rPr>
              <w:t>иконавчий комітет Рогатинської міської ради</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 xml:space="preserve">В межах </w:t>
            </w:r>
            <w:r w:rsidRPr="002D1653">
              <w:rPr>
                <w:color w:val="000000"/>
                <w:sz w:val="28"/>
                <w:szCs w:val="28"/>
                <w:lang w:val="uk-UA"/>
              </w:rPr>
              <w:lastRenderedPageBreak/>
              <w:t>бюджетних призначень</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lastRenderedPageBreak/>
              <w:t>В межах бюдж</w:t>
            </w:r>
            <w:r w:rsidRPr="002D1653">
              <w:rPr>
                <w:color w:val="000000"/>
                <w:sz w:val="28"/>
                <w:szCs w:val="28"/>
                <w:lang w:val="uk-UA"/>
              </w:rPr>
              <w:lastRenderedPageBreak/>
              <w:t>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lastRenderedPageBreak/>
              <w:t>В межах бюдже</w:t>
            </w:r>
            <w:r w:rsidRPr="002D1653">
              <w:rPr>
                <w:color w:val="000000"/>
                <w:sz w:val="28"/>
                <w:szCs w:val="28"/>
                <w:lang w:val="uk-UA"/>
              </w:rPr>
              <w:lastRenderedPageBreak/>
              <w:t>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lastRenderedPageBreak/>
              <w:t>В межах бюдже</w:t>
            </w:r>
            <w:r w:rsidRPr="002D1653">
              <w:rPr>
                <w:color w:val="000000"/>
                <w:sz w:val="28"/>
                <w:szCs w:val="28"/>
                <w:lang w:val="uk-UA"/>
              </w:rPr>
              <w:lastRenderedPageBreak/>
              <w:t>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lastRenderedPageBreak/>
              <w:t>Місцевий бюдже</w:t>
            </w:r>
            <w:r w:rsidRPr="002D1653">
              <w:rPr>
                <w:color w:val="000000"/>
                <w:sz w:val="28"/>
                <w:szCs w:val="28"/>
                <w:lang w:val="uk-UA"/>
              </w:rPr>
              <w:lastRenderedPageBreak/>
              <w:t>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rPr>
                <w:sz w:val="28"/>
                <w:szCs w:val="28"/>
                <w:lang w:val="uk-UA"/>
              </w:rPr>
            </w:pPr>
            <w:r w:rsidRPr="002D1653">
              <w:rPr>
                <w:sz w:val="28"/>
                <w:szCs w:val="28"/>
                <w:lang w:val="uk-UA"/>
              </w:rPr>
              <w:lastRenderedPageBreak/>
              <w:t xml:space="preserve">Залучення дітей та молоді до прийняття рішень органів </w:t>
            </w:r>
            <w:r w:rsidRPr="002D1653">
              <w:rPr>
                <w:sz w:val="28"/>
                <w:szCs w:val="28"/>
                <w:lang w:val="uk-UA"/>
              </w:rPr>
              <w:lastRenderedPageBreak/>
              <w:t>місцевого самоврядування.</w:t>
            </w:r>
          </w:p>
        </w:tc>
      </w:tr>
      <w:tr w:rsidR="005013A8" w:rsidRPr="002D1653" w:rsidTr="00D5064C">
        <w:trPr>
          <w:trHeight w:val="288"/>
        </w:trPr>
        <w:tc>
          <w:tcPr>
            <w:tcW w:w="552" w:type="dxa"/>
            <w:gridSpan w:val="2"/>
            <w:tcBorders>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lastRenderedPageBreak/>
              <w:t>1.5</w:t>
            </w:r>
          </w:p>
        </w:tc>
        <w:tc>
          <w:tcPr>
            <w:tcW w:w="3671" w:type="dxa"/>
            <w:gridSpan w:val="2"/>
            <w:tcBorders>
              <w:top w:val="single" w:sz="4" w:space="0" w:color="auto"/>
              <w:left w:val="single" w:sz="4" w:space="0" w:color="auto"/>
              <w:bottom w:val="single" w:sz="4" w:space="0" w:color="auto"/>
              <w:right w:val="single" w:sz="4" w:space="0" w:color="auto"/>
            </w:tcBorders>
          </w:tcPr>
          <w:p w:rsidR="005013A8" w:rsidRPr="004110E4" w:rsidRDefault="005013A8" w:rsidP="00D901C1">
            <w:pPr>
              <w:pStyle w:val="Default"/>
              <w:rPr>
                <w:rFonts w:ascii="Times New Roman" w:hAnsi="Times New Roman" w:cs="Times New Roman"/>
                <w:sz w:val="28"/>
                <w:szCs w:val="28"/>
                <w:lang w:val="uk-UA"/>
              </w:rPr>
            </w:pPr>
            <w:r w:rsidRPr="004110E4">
              <w:rPr>
                <w:rFonts w:ascii="Times New Roman" w:hAnsi="Times New Roman" w:cs="Times New Roman"/>
                <w:sz w:val="28"/>
                <w:szCs w:val="28"/>
                <w:lang w:val="uk-UA"/>
              </w:rPr>
              <w:t>Організаційне забезпечення роботи  Молодіжної ради при виконавчому комітеті Рогатинської міської ради</w:t>
            </w:r>
          </w:p>
        </w:tc>
        <w:tc>
          <w:tcPr>
            <w:tcW w:w="1029" w:type="dxa"/>
            <w:tcBorders>
              <w:top w:val="single" w:sz="4" w:space="0" w:color="auto"/>
              <w:left w:val="single" w:sz="4" w:space="0" w:color="auto"/>
              <w:bottom w:val="single" w:sz="4" w:space="0" w:color="auto"/>
              <w:right w:val="single" w:sz="4" w:space="0" w:color="auto"/>
            </w:tcBorders>
          </w:tcPr>
          <w:p w:rsidR="005013A8" w:rsidRPr="004110E4" w:rsidRDefault="005013A8" w:rsidP="00D901C1">
            <w:pPr>
              <w:ind w:left="-94" w:right="-112"/>
              <w:jc w:val="center"/>
              <w:rPr>
                <w:sz w:val="28"/>
                <w:szCs w:val="28"/>
                <w:lang w:val="uk-UA"/>
              </w:rPr>
            </w:pPr>
            <w:r w:rsidRPr="004110E4">
              <w:rPr>
                <w:sz w:val="28"/>
                <w:szCs w:val="28"/>
                <w:lang w:val="uk-UA"/>
              </w:rPr>
              <w:t>2022</w:t>
            </w:r>
          </w:p>
        </w:tc>
        <w:tc>
          <w:tcPr>
            <w:tcW w:w="3083" w:type="dxa"/>
            <w:tcBorders>
              <w:top w:val="single" w:sz="4" w:space="0" w:color="auto"/>
              <w:left w:val="single" w:sz="4" w:space="0" w:color="auto"/>
              <w:bottom w:val="single" w:sz="4" w:space="0" w:color="auto"/>
              <w:right w:val="single" w:sz="4" w:space="0" w:color="auto"/>
            </w:tcBorders>
          </w:tcPr>
          <w:p w:rsidR="005013A8" w:rsidRPr="004110E4" w:rsidRDefault="00010E95" w:rsidP="00D901C1">
            <w:pPr>
              <w:ind w:left="-94" w:right="-112"/>
              <w:jc w:val="center"/>
              <w:rPr>
                <w:sz w:val="28"/>
                <w:szCs w:val="28"/>
                <w:lang w:val="uk-UA"/>
              </w:rPr>
            </w:pPr>
            <w:r>
              <w:rPr>
                <w:sz w:val="28"/>
                <w:szCs w:val="28"/>
                <w:lang w:val="uk-UA"/>
              </w:rPr>
              <w:t>В</w:t>
            </w:r>
            <w:r w:rsidRPr="002D1653">
              <w:rPr>
                <w:sz w:val="28"/>
                <w:szCs w:val="28"/>
                <w:lang w:val="uk-UA"/>
              </w:rPr>
              <w:t>иконавчий комітет Рогатинської міської ради</w:t>
            </w:r>
          </w:p>
        </w:tc>
        <w:tc>
          <w:tcPr>
            <w:tcW w:w="783" w:type="dxa"/>
            <w:tcBorders>
              <w:top w:val="single" w:sz="4" w:space="0" w:color="auto"/>
              <w:left w:val="single" w:sz="4" w:space="0" w:color="auto"/>
              <w:bottom w:val="single" w:sz="4" w:space="0" w:color="auto"/>
              <w:right w:val="single" w:sz="4" w:space="0" w:color="auto"/>
            </w:tcBorders>
          </w:tcPr>
          <w:p w:rsidR="005013A8" w:rsidRPr="004110E4" w:rsidRDefault="005013A8" w:rsidP="00D901C1">
            <w:pPr>
              <w:jc w:val="center"/>
              <w:rPr>
                <w:color w:val="000000"/>
                <w:sz w:val="28"/>
                <w:szCs w:val="28"/>
                <w:lang w:val="uk-UA"/>
              </w:rPr>
            </w:pPr>
            <w:r w:rsidRPr="004110E4">
              <w:rPr>
                <w:color w:val="000000"/>
                <w:sz w:val="28"/>
                <w:szCs w:val="28"/>
                <w:lang w:val="uk-UA"/>
              </w:rPr>
              <w:t>В межах бюджетних призначень</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4110E4" w:rsidRDefault="005013A8" w:rsidP="00D901C1">
            <w:pPr>
              <w:ind w:left="-94" w:right="-112"/>
              <w:jc w:val="center"/>
              <w:rPr>
                <w:sz w:val="28"/>
                <w:szCs w:val="28"/>
                <w:lang w:val="uk-UA"/>
              </w:rPr>
            </w:pPr>
            <w:r w:rsidRPr="004110E4">
              <w:rPr>
                <w:color w:val="000000"/>
                <w:sz w:val="28"/>
                <w:szCs w:val="28"/>
                <w:lang w:val="uk-UA"/>
              </w:rPr>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4110E4" w:rsidRDefault="005013A8" w:rsidP="00D901C1">
            <w:pPr>
              <w:ind w:left="-94" w:right="-112"/>
              <w:jc w:val="center"/>
              <w:rPr>
                <w:sz w:val="28"/>
                <w:szCs w:val="28"/>
                <w:lang w:val="uk-UA"/>
              </w:rPr>
            </w:pPr>
            <w:r w:rsidRPr="004110E4">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4110E4"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4110E4" w:rsidRDefault="005013A8" w:rsidP="00D901C1">
            <w:pPr>
              <w:jc w:val="center"/>
              <w:rPr>
                <w:color w:val="000000"/>
                <w:sz w:val="28"/>
                <w:szCs w:val="28"/>
                <w:lang w:val="uk-UA"/>
              </w:rPr>
            </w:pPr>
            <w:r w:rsidRPr="004110E4">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4110E4" w:rsidRDefault="005013A8" w:rsidP="00D901C1">
            <w:pPr>
              <w:rPr>
                <w:sz w:val="28"/>
                <w:szCs w:val="28"/>
                <w:lang w:val="uk-UA"/>
              </w:rPr>
            </w:pPr>
            <w:r w:rsidRPr="004110E4">
              <w:rPr>
                <w:sz w:val="28"/>
                <w:szCs w:val="28"/>
                <w:lang w:val="uk-UA"/>
              </w:rPr>
              <w:t>Залучення молоді до прийняття рішень органів місцевого самоврядування, що стосуються дітей</w:t>
            </w:r>
          </w:p>
          <w:p w:rsidR="005013A8" w:rsidRPr="004110E4" w:rsidRDefault="005013A8" w:rsidP="00D901C1">
            <w:pPr>
              <w:ind w:left="-94" w:right="-112"/>
              <w:jc w:val="both"/>
              <w:rPr>
                <w:sz w:val="28"/>
                <w:szCs w:val="28"/>
                <w:shd w:val="clear" w:color="auto" w:fill="FFFFFF"/>
                <w:lang w:val="uk-UA"/>
              </w:rPr>
            </w:pPr>
          </w:p>
        </w:tc>
      </w:tr>
      <w:tr w:rsidR="005013A8" w:rsidRPr="002D1653" w:rsidTr="00D5064C">
        <w:trPr>
          <w:trHeight w:val="288"/>
        </w:trPr>
        <w:tc>
          <w:tcPr>
            <w:tcW w:w="552" w:type="dxa"/>
            <w:gridSpan w:val="2"/>
            <w:tcBorders>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1.6.</w:t>
            </w:r>
          </w:p>
        </w:tc>
        <w:tc>
          <w:tcPr>
            <w:tcW w:w="3671" w:type="dxa"/>
            <w:gridSpan w:val="2"/>
            <w:tcBorders>
              <w:top w:val="single" w:sz="4" w:space="0" w:color="auto"/>
              <w:left w:val="single" w:sz="4" w:space="0" w:color="auto"/>
              <w:bottom w:val="single" w:sz="4" w:space="0" w:color="auto"/>
              <w:right w:val="single" w:sz="4" w:space="0" w:color="auto"/>
            </w:tcBorders>
          </w:tcPr>
          <w:p w:rsidR="005013A8" w:rsidRPr="004110E4" w:rsidRDefault="005013A8" w:rsidP="00D901C1">
            <w:pPr>
              <w:pStyle w:val="Default"/>
              <w:rPr>
                <w:rFonts w:ascii="Times New Roman" w:hAnsi="Times New Roman" w:cs="Times New Roman"/>
                <w:sz w:val="28"/>
                <w:szCs w:val="28"/>
                <w:lang w:val="uk-UA"/>
              </w:rPr>
            </w:pPr>
            <w:r w:rsidRPr="004110E4">
              <w:rPr>
                <w:rFonts w:ascii="Times New Roman" w:hAnsi="Times New Roman" w:cs="Times New Roman"/>
                <w:sz w:val="28"/>
                <w:szCs w:val="28"/>
                <w:lang w:val="uk-UA"/>
              </w:rPr>
              <w:t>Забезпечення організаційного супроводження проведення засідань Молодіжної ради при виконавчому комітеті Рогатинської міської ради</w:t>
            </w:r>
          </w:p>
        </w:tc>
        <w:tc>
          <w:tcPr>
            <w:tcW w:w="1029" w:type="dxa"/>
            <w:tcBorders>
              <w:top w:val="single" w:sz="4" w:space="0" w:color="auto"/>
              <w:left w:val="single" w:sz="4" w:space="0" w:color="auto"/>
              <w:bottom w:val="single" w:sz="4" w:space="0" w:color="auto"/>
              <w:right w:val="single" w:sz="4" w:space="0" w:color="auto"/>
            </w:tcBorders>
          </w:tcPr>
          <w:p w:rsidR="005013A8" w:rsidRPr="004110E4" w:rsidRDefault="005013A8" w:rsidP="00D901C1">
            <w:pPr>
              <w:ind w:left="-94" w:right="-112"/>
              <w:jc w:val="center"/>
              <w:rPr>
                <w:sz w:val="28"/>
                <w:szCs w:val="28"/>
                <w:lang w:val="uk-UA"/>
              </w:rPr>
            </w:pPr>
            <w:r w:rsidRPr="004110E4">
              <w:rPr>
                <w:sz w:val="28"/>
                <w:szCs w:val="28"/>
                <w:lang w:val="uk-UA"/>
              </w:rPr>
              <w:t>2022</w:t>
            </w:r>
          </w:p>
        </w:tc>
        <w:tc>
          <w:tcPr>
            <w:tcW w:w="3083" w:type="dxa"/>
            <w:tcBorders>
              <w:top w:val="single" w:sz="4" w:space="0" w:color="auto"/>
              <w:left w:val="single" w:sz="4" w:space="0" w:color="auto"/>
              <w:bottom w:val="single" w:sz="4" w:space="0" w:color="auto"/>
              <w:right w:val="single" w:sz="4" w:space="0" w:color="auto"/>
            </w:tcBorders>
          </w:tcPr>
          <w:p w:rsidR="005013A8" w:rsidRPr="004110E4" w:rsidRDefault="00010E95" w:rsidP="00D901C1">
            <w:pPr>
              <w:ind w:left="-94" w:right="-112"/>
              <w:jc w:val="center"/>
              <w:rPr>
                <w:sz w:val="28"/>
                <w:szCs w:val="28"/>
                <w:lang w:val="uk-UA"/>
              </w:rPr>
            </w:pPr>
            <w:r>
              <w:rPr>
                <w:sz w:val="28"/>
                <w:szCs w:val="28"/>
                <w:lang w:val="uk-UA"/>
              </w:rPr>
              <w:t>В</w:t>
            </w:r>
            <w:r w:rsidRPr="002D1653">
              <w:rPr>
                <w:sz w:val="28"/>
                <w:szCs w:val="28"/>
                <w:lang w:val="uk-UA"/>
              </w:rPr>
              <w:t>иконавчий комітет Рогатинської міської ради</w:t>
            </w:r>
          </w:p>
        </w:tc>
        <w:tc>
          <w:tcPr>
            <w:tcW w:w="783" w:type="dxa"/>
            <w:tcBorders>
              <w:top w:val="single" w:sz="4" w:space="0" w:color="auto"/>
              <w:left w:val="single" w:sz="4" w:space="0" w:color="auto"/>
              <w:bottom w:val="single" w:sz="4" w:space="0" w:color="auto"/>
              <w:right w:val="single" w:sz="4" w:space="0" w:color="auto"/>
            </w:tcBorders>
          </w:tcPr>
          <w:p w:rsidR="005013A8" w:rsidRPr="004110E4" w:rsidRDefault="005013A8" w:rsidP="00D901C1">
            <w:pPr>
              <w:jc w:val="center"/>
              <w:rPr>
                <w:color w:val="000000"/>
                <w:sz w:val="28"/>
                <w:szCs w:val="28"/>
                <w:lang w:val="uk-UA"/>
              </w:rPr>
            </w:pPr>
            <w:r w:rsidRPr="004110E4">
              <w:rPr>
                <w:color w:val="000000"/>
                <w:sz w:val="28"/>
                <w:szCs w:val="28"/>
                <w:lang w:val="uk-UA"/>
              </w:rPr>
              <w:t>В межах бюджетних призначень</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4110E4" w:rsidRDefault="005013A8" w:rsidP="00D901C1">
            <w:pPr>
              <w:ind w:left="-94" w:right="-112"/>
              <w:jc w:val="center"/>
              <w:rPr>
                <w:sz w:val="28"/>
                <w:szCs w:val="28"/>
                <w:lang w:val="uk-UA"/>
              </w:rPr>
            </w:pPr>
            <w:r w:rsidRPr="004110E4">
              <w:rPr>
                <w:color w:val="000000"/>
                <w:sz w:val="28"/>
                <w:szCs w:val="28"/>
                <w:lang w:val="uk-UA"/>
              </w:rPr>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4110E4" w:rsidRDefault="005013A8" w:rsidP="00D901C1">
            <w:pPr>
              <w:ind w:left="-94" w:right="-112"/>
              <w:jc w:val="center"/>
              <w:rPr>
                <w:sz w:val="28"/>
                <w:szCs w:val="28"/>
                <w:lang w:val="uk-UA"/>
              </w:rPr>
            </w:pPr>
            <w:r w:rsidRPr="004110E4">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4110E4"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4110E4" w:rsidRDefault="005013A8" w:rsidP="00D901C1">
            <w:pPr>
              <w:jc w:val="center"/>
              <w:rPr>
                <w:color w:val="000000"/>
                <w:sz w:val="28"/>
                <w:szCs w:val="28"/>
                <w:lang w:val="uk-UA"/>
              </w:rPr>
            </w:pPr>
            <w:r w:rsidRPr="004110E4">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4110E4" w:rsidRDefault="005013A8" w:rsidP="00D901C1">
            <w:pPr>
              <w:rPr>
                <w:sz w:val="28"/>
                <w:szCs w:val="28"/>
                <w:lang w:val="uk-UA"/>
              </w:rPr>
            </w:pPr>
            <w:r w:rsidRPr="004110E4">
              <w:rPr>
                <w:sz w:val="28"/>
                <w:szCs w:val="28"/>
                <w:lang w:val="uk-UA"/>
              </w:rPr>
              <w:t>Залучення молоді до прийняття рішень органів місцевого самоврядування, що стосуються дітей</w:t>
            </w:r>
          </w:p>
          <w:p w:rsidR="005013A8" w:rsidRPr="004110E4" w:rsidRDefault="005013A8" w:rsidP="00D901C1">
            <w:pPr>
              <w:ind w:left="-94" w:right="-112"/>
              <w:jc w:val="both"/>
              <w:rPr>
                <w:sz w:val="28"/>
                <w:szCs w:val="28"/>
                <w:shd w:val="clear" w:color="auto" w:fill="FFFFFF"/>
                <w:lang w:val="uk-UA"/>
              </w:rPr>
            </w:pPr>
          </w:p>
        </w:tc>
      </w:tr>
      <w:tr w:rsidR="005013A8" w:rsidRPr="002D1653" w:rsidTr="00D5064C">
        <w:trPr>
          <w:trHeight w:val="288"/>
        </w:trPr>
        <w:tc>
          <w:tcPr>
            <w:tcW w:w="552" w:type="dxa"/>
            <w:gridSpan w:val="2"/>
            <w:tcBorders>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1.7.</w:t>
            </w:r>
          </w:p>
        </w:tc>
        <w:tc>
          <w:tcPr>
            <w:tcW w:w="367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pStyle w:val="Default"/>
              <w:rPr>
                <w:rFonts w:ascii="Times New Roman" w:hAnsi="Times New Roman" w:cs="Times New Roman"/>
                <w:sz w:val="28"/>
                <w:szCs w:val="28"/>
                <w:lang w:val="uk-UA"/>
              </w:rPr>
            </w:pPr>
            <w:r w:rsidRPr="002D1653">
              <w:rPr>
                <w:rFonts w:ascii="Times New Roman" w:hAnsi="Times New Roman" w:cs="Times New Roman"/>
                <w:sz w:val="28"/>
                <w:szCs w:val="28"/>
                <w:lang w:val="uk-UA"/>
              </w:rPr>
              <w:t xml:space="preserve">Проведення семінарів, тренінгів, дебатів, конференцій, форумів та </w:t>
            </w:r>
            <w:r w:rsidRPr="002D1653">
              <w:rPr>
                <w:rFonts w:ascii="Times New Roman" w:hAnsi="Times New Roman" w:cs="Times New Roman"/>
                <w:sz w:val="28"/>
                <w:szCs w:val="28"/>
                <w:lang w:val="uk-UA"/>
              </w:rPr>
              <w:lastRenderedPageBreak/>
              <w:t>інших заходів для підвищення знань, навичок розвитку компетентностей представників Дитячого парламенту та  Молодіжної ради при виконавчому комітеті Рогатинської міської ради</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lastRenderedPageBreak/>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010E95" w:rsidP="00D901C1">
            <w:pPr>
              <w:ind w:left="-94" w:right="-112"/>
              <w:jc w:val="center"/>
              <w:rPr>
                <w:sz w:val="28"/>
                <w:szCs w:val="28"/>
                <w:lang w:val="uk-UA"/>
              </w:rPr>
            </w:pPr>
            <w:r>
              <w:rPr>
                <w:sz w:val="28"/>
                <w:szCs w:val="28"/>
                <w:lang w:val="uk-UA"/>
              </w:rPr>
              <w:t>В</w:t>
            </w:r>
            <w:r w:rsidRPr="002D1653">
              <w:rPr>
                <w:sz w:val="28"/>
                <w:szCs w:val="28"/>
                <w:lang w:val="uk-UA"/>
              </w:rPr>
              <w:t>иконавчий комітет Рогатинської міської ради</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В межах бюд</w:t>
            </w:r>
            <w:r w:rsidRPr="002D1653">
              <w:rPr>
                <w:color w:val="000000"/>
                <w:sz w:val="28"/>
                <w:szCs w:val="28"/>
                <w:lang w:val="uk-UA"/>
              </w:rPr>
              <w:lastRenderedPageBreak/>
              <w:t>жетних призначень</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lastRenderedPageBreak/>
              <w:t xml:space="preserve">В межах бюджетних </w:t>
            </w:r>
            <w:r w:rsidRPr="002D1653">
              <w:rPr>
                <w:color w:val="000000"/>
                <w:sz w:val="28"/>
                <w:szCs w:val="28"/>
                <w:lang w:val="uk-UA"/>
              </w:rPr>
              <w:lastRenderedPageBreak/>
              <w:t>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lastRenderedPageBreak/>
              <w:t xml:space="preserve">В межах бюджетних </w:t>
            </w:r>
            <w:r w:rsidRPr="002D1653">
              <w:rPr>
                <w:color w:val="000000"/>
                <w:sz w:val="28"/>
                <w:szCs w:val="28"/>
                <w:lang w:val="uk-UA"/>
              </w:rPr>
              <w:lastRenderedPageBreak/>
              <w:t>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lastRenderedPageBreak/>
              <w:t xml:space="preserve">В межах бюджетних </w:t>
            </w:r>
            <w:r w:rsidRPr="002D1653">
              <w:rPr>
                <w:color w:val="000000"/>
                <w:sz w:val="28"/>
                <w:szCs w:val="28"/>
                <w:lang w:val="uk-UA"/>
              </w:rPr>
              <w:lastRenderedPageBreak/>
              <w:t>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lastRenderedPageBreak/>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both"/>
              <w:rPr>
                <w:sz w:val="28"/>
                <w:szCs w:val="28"/>
                <w:lang w:val="uk-UA"/>
              </w:rPr>
            </w:pPr>
            <w:r w:rsidRPr="002D1653">
              <w:rPr>
                <w:sz w:val="28"/>
                <w:szCs w:val="28"/>
                <w:lang w:val="uk-UA"/>
              </w:rPr>
              <w:t>Залучення молоді до прийняття рішень органів місцевого самоврядування.</w:t>
            </w:r>
          </w:p>
          <w:p w:rsidR="005013A8" w:rsidRPr="002D1653" w:rsidRDefault="005013A8" w:rsidP="00D901C1">
            <w:pPr>
              <w:ind w:left="-94" w:right="-112"/>
              <w:jc w:val="both"/>
              <w:rPr>
                <w:sz w:val="28"/>
                <w:szCs w:val="28"/>
                <w:shd w:val="clear" w:color="auto" w:fill="FFFFFF"/>
                <w:lang w:val="uk-UA"/>
              </w:rPr>
            </w:pPr>
            <w:r w:rsidRPr="002D1653">
              <w:rPr>
                <w:sz w:val="28"/>
                <w:szCs w:val="28"/>
                <w:lang w:val="uk-UA"/>
              </w:rPr>
              <w:lastRenderedPageBreak/>
              <w:t xml:space="preserve"> Стимулювання громадської активності молоді через використання партисипативних практик місцевого самоврядування.</w:t>
            </w:r>
          </w:p>
        </w:tc>
      </w:tr>
      <w:tr w:rsidR="005013A8" w:rsidRPr="002D1653" w:rsidTr="00D5064C">
        <w:trPr>
          <w:trHeight w:val="288"/>
        </w:trPr>
        <w:tc>
          <w:tcPr>
            <w:tcW w:w="552" w:type="dxa"/>
            <w:gridSpan w:val="2"/>
            <w:tcBorders>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lastRenderedPageBreak/>
              <w:t>1.8.</w:t>
            </w:r>
          </w:p>
        </w:tc>
        <w:tc>
          <w:tcPr>
            <w:tcW w:w="367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rPr>
                <w:color w:val="000000"/>
                <w:sz w:val="28"/>
                <w:szCs w:val="28"/>
                <w:lang w:val="uk-UA"/>
              </w:rPr>
            </w:pPr>
            <w:r w:rsidRPr="002D1653">
              <w:rPr>
                <w:color w:val="000000"/>
                <w:sz w:val="28"/>
                <w:szCs w:val="28"/>
                <w:lang w:val="uk-UA"/>
              </w:rPr>
              <w:t>Підтримка ініціатив, спрямованих на поліпшення становища дітей та молоді, підвищення їх ролі у суспільстві</w:t>
            </w:r>
          </w:p>
        </w:tc>
        <w:tc>
          <w:tcPr>
            <w:tcW w:w="1029" w:type="dxa"/>
            <w:tcBorders>
              <w:top w:val="single" w:sz="4" w:space="0" w:color="auto"/>
              <w:left w:val="single" w:sz="4" w:space="0" w:color="auto"/>
              <w:bottom w:val="single" w:sz="4" w:space="0" w:color="auto"/>
              <w:right w:val="single" w:sz="4" w:space="0" w:color="auto"/>
            </w:tcBorders>
            <w:vAlign w:val="center"/>
          </w:tcPr>
          <w:p w:rsidR="005013A8" w:rsidRPr="002D1653" w:rsidRDefault="005013A8" w:rsidP="00D901C1">
            <w:pPr>
              <w:jc w:val="center"/>
              <w:rPr>
                <w:color w:val="000000"/>
                <w:sz w:val="28"/>
                <w:szCs w:val="28"/>
                <w:lang w:val="uk-UA"/>
              </w:rPr>
            </w:pPr>
            <w:r w:rsidRPr="002D1653">
              <w:rPr>
                <w:sz w:val="28"/>
                <w:szCs w:val="28"/>
                <w:lang w:val="uk-UA"/>
              </w:rPr>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010E95" w:rsidP="00D901C1">
            <w:pPr>
              <w:jc w:val="center"/>
              <w:rPr>
                <w:color w:val="000000"/>
                <w:sz w:val="28"/>
                <w:szCs w:val="28"/>
                <w:lang w:val="uk-UA"/>
              </w:rPr>
            </w:pPr>
            <w:r>
              <w:rPr>
                <w:sz w:val="28"/>
                <w:szCs w:val="28"/>
                <w:lang w:val="uk-UA"/>
              </w:rPr>
              <w:t>В</w:t>
            </w:r>
            <w:r w:rsidRPr="002D1653">
              <w:rPr>
                <w:sz w:val="28"/>
                <w:szCs w:val="28"/>
                <w:lang w:val="uk-UA"/>
              </w:rPr>
              <w:t>иконавчий комітет Рогатинської міської ради</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В межах бюджетних призначень</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both"/>
              <w:rPr>
                <w:sz w:val="28"/>
                <w:szCs w:val="28"/>
                <w:lang w:val="uk-UA"/>
              </w:rPr>
            </w:pPr>
            <w:r w:rsidRPr="002D1653">
              <w:rPr>
                <w:sz w:val="28"/>
                <w:szCs w:val="28"/>
                <w:lang w:val="uk-UA"/>
              </w:rPr>
              <w:t>Визначення основних напрямків подальшого розвитку Рогатинської ОТГ як громади, дружньої до дітей та молоді</w:t>
            </w:r>
          </w:p>
        </w:tc>
      </w:tr>
      <w:tr w:rsidR="005013A8" w:rsidRPr="00D5064C" w:rsidTr="00D5064C">
        <w:trPr>
          <w:trHeight w:val="288"/>
        </w:trPr>
        <w:tc>
          <w:tcPr>
            <w:tcW w:w="552" w:type="dxa"/>
            <w:gridSpan w:val="2"/>
            <w:tcBorders>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1.9.</w:t>
            </w:r>
          </w:p>
        </w:tc>
        <w:tc>
          <w:tcPr>
            <w:tcW w:w="367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rPr>
                <w:color w:val="000000"/>
                <w:sz w:val="28"/>
                <w:szCs w:val="28"/>
                <w:lang w:val="uk-UA"/>
              </w:rPr>
            </w:pPr>
            <w:r w:rsidRPr="002D1653">
              <w:rPr>
                <w:sz w:val="28"/>
                <w:szCs w:val="28"/>
                <w:lang w:val="uk-UA"/>
              </w:rPr>
              <w:t>Забезпечення створення та функціонування соціальних громадських просторів</w:t>
            </w:r>
          </w:p>
        </w:tc>
        <w:tc>
          <w:tcPr>
            <w:tcW w:w="1029" w:type="dxa"/>
            <w:tcBorders>
              <w:top w:val="single" w:sz="4" w:space="0" w:color="auto"/>
              <w:left w:val="single" w:sz="4" w:space="0" w:color="auto"/>
              <w:bottom w:val="single" w:sz="4" w:space="0" w:color="auto"/>
              <w:right w:val="single" w:sz="4" w:space="0" w:color="auto"/>
            </w:tcBorders>
            <w:vAlign w:val="center"/>
          </w:tcPr>
          <w:p w:rsidR="005013A8" w:rsidRPr="002D1653" w:rsidRDefault="005013A8" w:rsidP="00D901C1">
            <w:pPr>
              <w:jc w:val="center"/>
              <w:rPr>
                <w:sz w:val="28"/>
                <w:szCs w:val="28"/>
                <w:lang w:val="uk-UA"/>
              </w:rPr>
            </w:pPr>
            <w:r w:rsidRPr="002D1653">
              <w:rPr>
                <w:sz w:val="28"/>
                <w:szCs w:val="28"/>
                <w:lang w:val="uk-UA"/>
              </w:rPr>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010E95" w:rsidP="00D901C1">
            <w:pPr>
              <w:jc w:val="center"/>
              <w:rPr>
                <w:sz w:val="28"/>
                <w:szCs w:val="28"/>
                <w:lang w:val="uk-UA"/>
              </w:rPr>
            </w:pPr>
            <w:r>
              <w:rPr>
                <w:sz w:val="28"/>
                <w:szCs w:val="28"/>
                <w:lang w:val="uk-UA"/>
              </w:rPr>
              <w:t>В</w:t>
            </w:r>
            <w:r w:rsidRPr="002D1653">
              <w:rPr>
                <w:sz w:val="28"/>
                <w:szCs w:val="28"/>
                <w:lang w:val="uk-UA"/>
              </w:rPr>
              <w:t>иконавчий комітет Рогатинської міської ради</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В межах бюджетних призначень</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both"/>
              <w:rPr>
                <w:sz w:val="28"/>
                <w:szCs w:val="28"/>
                <w:lang w:val="uk-UA"/>
              </w:rPr>
            </w:pPr>
            <w:r w:rsidRPr="002D1653">
              <w:rPr>
                <w:sz w:val="28"/>
                <w:szCs w:val="28"/>
                <w:lang w:val="uk-UA"/>
              </w:rPr>
              <w:t>Активізація соціальної взаємодії жителів громади підвищення рівня обізнаності, зацікавленості мешканців у різних аспектах життя та розвитку громади</w:t>
            </w:r>
          </w:p>
        </w:tc>
      </w:tr>
      <w:tr w:rsidR="00B57F12" w:rsidRPr="002D1653" w:rsidTr="00B57F12">
        <w:trPr>
          <w:trHeight w:val="288"/>
        </w:trPr>
        <w:tc>
          <w:tcPr>
            <w:tcW w:w="15536" w:type="dxa"/>
            <w:gridSpan w:val="15"/>
            <w:tcBorders>
              <w:left w:val="single" w:sz="4" w:space="0" w:color="auto"/>
              <w:bottom w:val="single" w:sz="4" w:space="0" w:color="auto"/>
              <w:right w:val="single" w:sz="4" w:space="0" w:color="auto"/>
            </w:tcBorders>
          </w:tcPr>
          <w:p w:rsidR="00B57F12" w:rsidRPr="002D1653" w:rsidRDefault="00B57F12" w:rsidP="00D901C1">
            <w:pPr>
              <w:ind w:left="-94" w:right="-112"/>
              <w:jc w:val="center"/>
              <w:rPr>
                <w:b/>
                <w:sz w:val="28"/>
                <w:szCs w:val="28"/>
                <w:highlight w:val="yellow"/>
                <w:lang w:val="uk-UA"/>
              </w:rPr>
            </w:pPr>
            <w:r w:rsidRPr="002D1653">
              <w:rPr>
                <w:b/>
                <w:sz w:val="28"/>
                <w:szCs w:val="28"/>
                <w:lang w:val="uk-UA"/>
              </w:rPr>
              <w:lastRenderedPageBreak/>
              <w:t xml:space="preserve">2. </w:t>
            </w:r>
            <w:r w:rsidRPr="002D1653">
              <w:rPr>
                <w:b/>
                <w:sz w:val="28"/>
                <w:szCs w:val="28"/>
                <w:lang w:eastAsia="uk-UA"/>
              </w:rPr>
              <w:t>Організація та реалізація проєкту «Академія молодіжного самоврядування»:</w:t>
            </w:r>
          </w:p>
        </w:tc>
      </w:tr>
      <w:tr w:rsidR="005013A8" w:rsidRPr="002D1653" w:rsidTr="00D5064C">
        <w:trPr>
          <w:trHeight w:val="303"/>
        </w:trPr>
        <w:tc>
          <w:tcPr>
            <w:tcW w:w="552"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2.1.</w:t>
            </w:r>
          </w:p>
        </w:tc>
        <w:tc>
          <w:tcPr>
            <w:tcW w:w="367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pStyle w:val="Default"/>
              <w:spacing w:after="0" w:line="240" w:lineRule="auto"/>
              <w:rPr>
                <w:rFonts w:ascii="Times New Roman" w:hAnsi="Times New Roman" w:cs="Times New Roman"/>
                <w:color w:val="auto"/>
                <w:sz w:val="28"/>
                <w:szCs w:val="28"/>
                <w:lang w:val="uk-UA"/>
              </w:rPr>
            </w:pPr>
            <w:r w:rsidRPr="002D1653">
              <w:rPr>
                <w:rFonts w:ascii="Times New Roman" w:hAnsi="Times New Roman" w:cs="Times New Roman"/>
                <w:color w:val="auto"/>
                <w:sz w:val="28"/>
                <w:szCs w:val="28"/>
                <w:lang w:val="uk-UA"/>
              </w:rPr>
              <w:t>Забезпечення організаційного супроводження реалізації проекту;</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010E95" w:rsidP="00D901C1">
            <w:pPr>
              <w:ind w:left="-94" w:right="-112"/>
              <w:jc w:val="center"/>
              <w:rPr>
                <w:sz w:val="28"/>
                <w:szCs w:val="28"/>
                <w:lang w:val="uk-UA"/>
              </w:rPr>
            </w:pPr>
            <w:r>
              <w:rPr>
                <w:sz w:val="28"/>
                <w:szCs w:val="28"/>
                <w:lang w:val="uk-UA"/>
              </w:rPr>
              <w:t>В</w:t>
            </w:r>
            <w:r w:rsidRPr="002D1653">
              <w:rPr>
                <w:sz w:val="28"/>
                <w:szCs w:val="28"/>
                <w:lang w:val="uk-UA"/>
              </w:rPr>
              <w:t>иконавчий комітет Рогатинської міської ради</w:t>
            </w:r>
            <w:r w:rsidR="005013A8" w:rsidRPr="002D1653">
              <w:rPr>
                <w:sz w:val="28"/>
                <w:szCs w:val="28"/>
                <w:lang w:val="uk-UA" w:eastAsia="uk-UA"/>
              </w:rPr>
              <w:t>, інститути громадянського суспільства (за згодою)</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В межах бюджетних призначень</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Розробка проекту  Академії молодіжного самоврядування.</w:t>
            </w:r>
          </w:p>
        </w:tc>
      </w:tr>
      <w:tr w:rsidR="005013A8" w:rsidRPr="002D1653" w:rsidTr="00D5064C">
        <w:trPr>
          <w:trHeight w:val="303"/>
        </w:trPr>
        <w:tc>
          <w:tcPr>
            <w:tcW w:w="552"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2.2.</w:t>
            </w:r>
          </w:p>
        </w:tc>
        <w:tc>
          <w:tcPr>
            <w:tcW w:w="367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pStyle w:val="Default"/>
              <w:spacing w:after="0" w:line="240" w:lineRule="auto"/>
              <w:rPr>
                <w:rFonts w:ascii="Times New Roman" w:hAnsi="Times New Roman" w:cs="Times New Roman"/>
                <w:color w:val="auto"/>
                <w:sz w:val="28"/>
                <w:szCs w:val="28"/>
                <w:lang w:val="uk-UA" w:eastAsia="ru-RU"/>
              </w:rPr>
            </w:pPr>
            <w:r w:rsidRPr="002D1653">
              <w:rPr>
                <w:rFonts w:ascii="Times New Roman" w:hAnsi="Times New Roman" w:cs="Times New Roman"/>
                <w:color w:val="auto"/>
                <w:sz w:val="28"/>
                <w:szCs w:val="28"/>
                <w:lang w:val="uk-UA" w:eastAsia="ru-RU"/>
              </w:rPr>
              <w:t>Проведення семінарів, тренінгів, дебатів, конференцій, форумів та інших заходів для підвищення знань, навичок, розвитку компетентностей учасників проекту</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010E95" w:rsidP="00D901C1">
            <w:pPr>
              <w:ind w:left="-94" w:right="-112"/>
              <w:jc w:val="center"/>
              <w:rPr>
                <w:sz w:val="28"/>
                <w:szCs w:val="28"/>
                <w:lang w:val="uk-UA"/>
              </w:rPr>
            </w:pPr>
            <w:r>
              <w:rPr>
                <w:sz w:val="28"/>
                <w:szCs w:val="28"/>
                <w:lang w:val="uk-UA"/>
              </w:rPr>
              <w:t>В</w:t>
            </w:r>
            <w:r w:rsidRPr="002D1653">
              <w:rPr>
                <w:sz w:val="28"/>
                <w:szCs w:val="28"/>
                <w:lang w:val="uk-UA"/>
              </w:rPr>
              <w:t>иконавчий комітет Рогатинської міської ради</w:t>
            </w:r>
            <w:r w:rsidR="005013A8" w:rsidRPr="002D1653">
              <w:rPr>
                <w:sz w:val="28"/>
                <w:szCs w:val="28"/>
                <w:lang w:val="uk-UA" w:eastAsia="uk-UA"/>
              </w:rPr>
              <w:t>, відділ освіти, відділ культури, служба у справах дітей, інститути громадянського суспільства (за згодою)</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В межах бюджетних призначень</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rPr>
                <w:sz w:val="28"/>
                <w:szCs w:val="28"/>
                <w:lang w:val="uk-UA"/>
              </w:rPr>
            </w:pPr>
            <w:r w:rsidRPr="002D1653">
              <w:rPr>
                <w:sz w:val="28"/>
                <w:szCs w:val="28"/>
                <w:lang w:val="uk-UA"/>
              </w:rPr>
              <w:t>Залучення молоді до прийняття рішень органів місцевого самоврядування</w:t>
            </w:r>
          </w:p>
          <w:p w:rsidR="005013A8" w:rsidRPr="002D1653" w:rsidRDefault="005013A8" w:rsidP="00D901C1">
            <w:pPr>
              <w:ind w:right="-112"/>
              <w:rPr>
                <w:sz w:val="28"/>
                <w:szCs w:val="28"/>
                <w:lang w:val="uk-UA"/>
              </w:rPr>
            </w:pPr>
          </w:p>
        </w:tc>
      </w:tr>
      <w:tr w:rsidR="00B57F12" w:rsidRPr="002D1653" w:rsidTr="00B57F12">
        <w:trPr>
          <w:trHeight w:val="303"/>
        </w:trPr>
        <w:tc>
          <w:tcPr>
            <w:tcW w:w="15536" w:type="dxa"/>
            <w:gridSpan w:val="15"/>
            <w:tcBorders>
              <w:top w:val="single" w:sz="4" w:space="0" w:color="auto"/>
              <w:left w:val="single" w:sz="4" w:space="0" w:color="auto"/>
              <w:bottom w:val="single" w:sz="4" w:space="0" w:color="auto"/>
              <w:right w:val="single" w:sz="4" w:space="0" w:color="auto"/>
            </w:tcBorders>
          </w:tcPr>
          <w:p w:rsidR="00B57F12" w:rsidRPr="002D1653" w:rsidRDefault="00B57F12" w:rsidP="00D901C1">
            <w:pPr>
              <w:ind w:left="-94" w:right="-112"/>
              <w:jc w:val="center"/>
              <w:rPr>
                <w:b/>
                <w:sz w:val="28"/>
                <w:szCs w:val="28"/>
                <w:lang w:val="uk-UA"/>
              </w:rPr>
            </w:pPr>
            <w:r w:rsidRPr="002D1653">
              <w:rPr>
                <w:b/>
                <w:sz w:val="28"/>
                <w:szCs w:val="28"/>
                <w:lang w:val="uk-UA"/>
              </w:rPr>
              <w:t>3.</w:t>
            </w:r>
            <w:r w:rsidRPr="002D1653">
              <w:rPr>
                <w:b/>
                <w:sz w:val="28"/>
                <w:szCs w:val="28"/>
              </w:rPr>
              <w:t xml:space="preserve"> </w:t>
            </w:r>
            <w:r w:rsidRPr="002D1653">
              <w:rPr>
                <w:b/>
                <w:sz w:val="28"/>
                <w:szCs w:val="28"/>
                <w:lang w:val="uk-UA"/>
              </w:rPr>
              <w:t>З</w:t>
            </w:r>
            <w:r w:rsidRPr="002D1653">
              <w:rPr>
                <w:b/>
                <w:sz w:val="28"/>
                <w:szCs w:val="28"/>
              </w:rPr>
              <w:t xml:space="preserve">міцнення соціальної згуртованості </w:t>
            </w:r>
            <w:r w:rsidRPr="002D1653">
              <w:rPr>
                <w:b/>
                <w:sz w:val="28"/>
                <w:szCs w:val="28"/>
                <w:lang w:val="uk-UA"/>
              </w:rPr>
              <w:t xml:space="preserve">дітей та </w:t>
            </w:r>
            <w:r w:rsidRPr="002D1653">
              <w:rPr>
                <w:b/>
                <w:sz w:val="28"/>
                <w:szCs w:val="28"/>
              </w:rPr>
              <w:t>молоді, у тому числі шляхом здійснення обмінів в межах України та у партнерстві з іншими державами і міжнародними організаціями</w:t>
            </w:r>
            <w:r w:rsidRPr="002D1653">
              <w:rPr>
                <w:b/>
                <w:sz w:val="28"/>
                <w:szCs w:val="28"/>
                <w:lang w:val="uk-UA"/>
              </w:rPr>
              <w:t>, підвищення рівня культури волонтерства серед молоді.</w:t>
            </w:r>
          </w:p>
        </w:tc>
      </w:tr>
      <w:tr w:rsidR="005013A8" w:rsidRPr="002D1653" w:rsidTr="00D5064C">
        <w:trPr>
          <w:trHeight w:val="303"/>
        </w:trPr>
        <w:tc>
          <w:tcPr>
            <w:tcW w:w="552"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3.1.</w:t>
            </w:r>
          </w:p>
        </w:tc>
        <w:tc>
          <w:tcPr>
            <w:tcW w:w="367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pStyle w:val="Default"/>
              <w:tabs>
                <w:tab w:val="left" w:pos="1911"/>
              </w:tabs>
              <w:spacing w:after="0" w:line="240" w:lineRule="auto"/>
              <w:rPr>
                <w:rFonts w:ascii="Times New Roman" w:hAnsi="Times New Roman" w:cs="Times New Roman"/>
                <w:color w:val="auto"/>
                <w:sz w:val="28"/>
                <w:szCs w:val="28"/>
                <w:lang w:val="uk-UA" w:eastAsia="ru-RU"/>
              </w:rPr>
            </w:pPr>
            <w:r w:rsidRPr="00E377F4">
              <w:rPr>
                <w:rFonts w:ascii="Times New Roman" w:hAnsi="Times New Roman" w:cs="Times New Roman"/>
                <w:sz w:val="28"/>
                <w:szCs w:val="28"/>
                <w:lang w:val="uk-UA"/>
              </w:rPr>
              <w:t>Забезпечення участі представників</w:t>
            </w:r>
            <w:r w:rsidRPr="002D1653">
              <w:rPr>
                <w:rFonts w:ascii="Times New Roman" w:hAnsi="Times New Roman" w:cs="Times New Roman"/>
                <w:sz w:val="28"/>
                <w:szCs w:val="28"/>
                <w:lang w:val="uk-UA"/>
              </w:rPr>
              <w:t xml:space="preserve"> </w:t>
            </w:r>
            <w:r w:rsidRPr="00E377F4">
              <w:rPr>
                <w:rFonts w:ascii="Times New Roman" w:hAnsi="Times New Roman" w:cs="Times New Roman"/>
                <w:sz w:val="28"/>
                <w:szCs w:val="28"/>
                <w:lang w:val="uk-UA"/>
              </w:rPr>
              <w:t>громадських організацій, органів студентського самоврядування,</w:t>
            </w:r>
            <w:r w:rsidRPr="002D1653">
              <w:rPr>
                <w:rFonts w:ascii="Times New Roman" w:hAnsi="Times New Roman" w:cs="Times New Roman"/>
                <w:sz w:val="28"/>
                <w:szCs w:val="28"/>
                <w:lang w:val="uk-UA"/>
              </w:rPr>
              <w:t xml:space="preserve"> </w:t>
            </w:r>
            <w:r w:rsidRPr="00E377F4">
              <w:rPr>
                <w:rFonts w:ascii="Times New Roman" w:hAnsi="Times New Roman" w:cs="Times New Roman"/>
                <w:sz w:val="28"/>
                <w:szCs w:val="28"/>
                <w:lang w:val="uk-UA"/>
              </w:rPr>
              <w:t xml:space="preserve">обдарованих і талановитих дітей, молоді у </w:t>
            </w:r>
            <w:r w:rsidRPr="00E377F4">
              <w:rPr>
                <w:rFonts w:ascii="Times New Roman" w:hAnsi="Times New Roman" w:cs="Times New Roman"/>
                <w:sz w:val="28"/>
                <w:szCs w:val="28"/>
                <w:lang w:val="uk-UA"/>
              </w:rPr>
              <w:lastRenderedPageBreak/>
              <w:t>міжнародних, всеукраїнських, обласних акціях, іграх, фестивалях, концертах, пленерах, конкурсах, семінарах, тренінгах, конференціях, форумах тощо</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lastRenderedPageBreak/>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010E95" w:rsidP="00D901C1">
            <w:pPr>
              <w:ind w:left="-94" w:right="-112"/>
              <w:jc w:val="center"/>
              <w:rPr>
                <w:sz w:val="28"/>
                <w:szCs w:val="28"/>
                <w:lang w:val="uk-UA"/>
              </w:rPr>
            </w:pPr>
            <w:r>
              <w:rPr>
                <w:sz w:val="28"/>
                <w:szCs w:val="28"/>
                <w:lang w:val="uk-UA"/>
              </w:rPr>
              <w:t>В</w:t>
            </w:r>
            <w:r w:rsidRPr="002D1653">
              <w:rPr>
                <w:sz w:val="28"/>
                <w:szCs w:val="28"/>
                <w:lang w:val="uk-UA"/>
              </w:rPr>
              <w:t>иконавчий комітет Рогатинської міської ради</w:t>
            </w:r>
            <w:r w:rsidR="005013A8" w:rsidRPr="002D1653">
              <w:rPr>
                <w:sz w:val="28"/>
                <w:szCs w:val="28"/>
                <w:lang w:val="uk-UA" w:eastAsia="uk-UA"/>
              </w:rPr>
              <w:t>, відділ освіти, відділ культури, інститути громадянського суспільства (за згодою)</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В межах наявного фінансов</w:t>
            </w:r>
            <w:r w:rsidRPr="002D1653">
              <w:rPr>
                <w:color w:val="000000"/>
                <w:sz w:val="28"/>
                <w:szCs w:val="28"/>
                <w:lang w:val="uk-UA"/>
              </w:rPr>
              <w:lastRenderedPageBreak/>
              <w:t>ого ресурсу</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lastRenderedPageBreak/>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pStyle w:val="Default"/>
              <w:rPr>
                <w:rFonts w:ascii="Times New Roman" w:hAnsi="Times New Roman" w:cs="Times New Roman"/>
                <w:sz w:val="28"/>
                <w:szCs w:val="28"/>
              </w:rPr>
            </w:pPr>
            <w:r w:rsidRPr="002D1653">
              <w:rPr>
                <w:rFonts w:ascii="Times New Roman" w:hAnsi="Times New Roman" w:cs="Times New Roman"/>
                <w:sz w:val="28"/>
                <w:szCs w:val="28"/>
              </w:rPr>
              <w:t>Залучити молодь до розроблення</w:t>
            </w:r>
            <w:r w:rsidRPr="002D1653">
              <w:rPr>
                <w:rFonts w:ascii="Times New Roman" w:hAnsi="Times New Roman" w:cs="Times New Roman"/>
                <w:sz w:val="28"/>
                <w:szCs w:val="28"/>
                <w:lang w:val="uk-UA"/>
              </w:rPr>
              <w:t xml:space="preserve"> </w:t>
            </w:r>
            <w:r w:rsidRPr="002D1653">
              <w:rPr>
                <w:rFonts w:ascii="Times New Roman" w:hAnsi="Times New Roman" w:cs="Times New Roman"/>
                <w:sz w:val="28"/>
                <w:szCs w:val="28"/>
              </w:rPr>
              <w:t>пропозицій щодо вдосконалення</w:t>
            </w:r>
            <w:r w:rsidRPr="002D1653">
              <w:rPr>
                <w:rFonts w:ascii="Times New Roman" w:hAnsi="Times New Roman" w:cs="Times New Roman"/>
                <w:sz w:val="28"/>
                <w:szCs w:val="28"/>
                <w:lang w:val="uk-UA"/>
              </w:rPr>
              <w:t xml:space="preserve"> </w:t>
            </w:r>
            <w:r w:rsidRPr="002D1653">
              <w:rPr>
                <w:rFonts w:ascii="Times New Roman" w:hAnsi="Times New Roman" w:cs="Times New Roman"/>
                <w:sz w:val="28"/>
                <w:szCs w:val="28"/>
              </w:rPr>
              <w:t xml:space="preserve">механізму реалізації державної </w:t>
            </w:r>
            <w:r w:rsidRPr="002D1653">
              <w:rPr>
                <w:rFonts w:ascii="Times New Roman" w:hAnsi="Times New Roman" w:cs="Times New Roman"/>
                <w:sz w:val="28"/>
                <w:szCs w:val="28"/>
              </w:rPr>
              <w:lastRenderedPageBreak/>
              <w:t xml:space="preserve">молодіжної політики на міжрегіональному та міжнародному рівнях </w:t>
            </w:r>
          </w:p>
        </w:tc>
      </w:tr>
      <w:tr w:rsidR="005013A8" w:rsidRPr="002D1653" w:rsidTr="00D5064C">
        <w:trPr>
          <w:trHeight w:val="303"/>
        </w:trPr>
        <w:tc>
          <w:tcPr>
            <w:tcW w:w="552"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lastRenderedPageBreak/>
              <w:t>3.2.</w:t>
            </w:r>
          </w:p>
        </w:tc>
        <w:tc>
          <w:tcPr>
            <w:tcW w:w="367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pStyle w:val="Default"/>
              <w:spacing w:after="0" w:line="240" w:lineRule="auto"/>
              <w:rPr>
                <w:rFonts w:ascii="Times New Roman" w:hAnsi="Times New Roman" w:cs="Times New Roman"/>
                <w:color w:val="auto"/>
                <w:sz w:val="28"/>
                <w:szCs w:val="28"/>
                <w:lang w:val="uk-UA" w:eastAsia="ru-RU"/>
              </w:rPr>
            </w:pPr>
            <w:r w:rsidRPr="002D1653">
              <w:rPr>
                <w:rFonts w:ascii="Times New Roman" w:hAnsi="Times New Roman" w:cs="Times New Roman"/>
                <w:color w:val="auto"/>
                <w:sz w:val="28"/>
                <w:szCs w:val="28"/>
                <w:lang w:val="uk-UA" w:eastAsia="ru-RU"/>
              </w:rPr>
              <w:t>Проведення семінарів, тренінгів, дебатів, конференцій, форумів та інших заходів з метою забезпечення розвитку культури волонтерства серед дітей та молоді.</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010E95" w:rsidP="00D901C1">
            <w:pPr>
              <w:ind w:left="-94" w:right="-112"/>
              <w:jc w:val="center"/>
              <w:rPr>
                <w:sz w:val="28"/>
                <w:szCs w:val="28"/>
                <w:lang w:val="uk-UA"/>
              </w:rPr>
            </w:pPr>
            <w:r>
              <w:rPr>
                <w:sz w:val="28"/>
                <w:szCs w:val="28"/>
                <w:lang w:val="uk-UA"/>
              </w:rPr>
              <w:t>В</w:t>
            </w:r>
            <w:r w:rsidRPr="002D1653">
              <w:rPr>
                <w:sz w:val="28"/>
                <w:szCs w:val="28"/>
                <w:lang w:val="uk-UA"/>
              </w:rPr>
              <w:t>иконавчий комітет Рогатинської міської ради</w:t>
            </w:r>
            <w:r w:rsidR="005013A8" w:rsidRPr="002D1653">
              <w:rPr>
                <w:sz w:val="28"/>
                <w:szCs w:val="28"/>
                <w:lang w:val="uk-UA" w:eastAsia="uk-UA"/>
              </w:rPr>
              <w:t>, відділ освіти, відділ культури, служба у справах дітей, інститути громадянського суспільства (за згодою)</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В межах наявного фінансового ресурсу</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Залучення нових волонтерів, надання їм всебічної підтримки</w:t>
            </w:r>
          </w:p>
        </w:tc>
      </w:tr>
      <w:tr w:rsidR="005013A8" w:rsidRPr="002D1653" w:rsidTr="00D5064C">
        <w:trPr>
          <w:trHeight w:val="303"/>
        </w:trPr>
        <w:tc>
          <w:tcPr>
            <w:tcW w:w="552"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3.3.</w:t>
            </w:r>
          </w:p>
        </w:tc>
        <w:tc>
          <w:tcPr>
            <w:tcW w:w="367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pStyle w:val="Default"/>
              <w:spacing w:after="0" w:line="240" w:lineRule="auto"/>
              <w:rPr>
                <w:rFonts w:ascii="Times New Roman" w:hAnsi="Times New Roman" w:cs="Times New Roman"/>
                <w:color w:val="auto"/>
                <w:sz w:val="28"/>
                <w:szCs w:val="28"/>
                <w:lang w:val="uk-UA" w:eastAsia="ru-RU"/>
              </w:rPr>
            </w:pPr>
            <w:r w:rsidRPr="002D1653">
              <w:rPr>
                <w:rFonts w:ascii="Times New Roman" w:hAnsi="Times New Roman" w:cs="Times New Roman"/>
                <w:color w:val="auto"/>
                <w:sz w:val="28"/>
                <w:szCs w:val="28"/>
                <w:lang w:val="uk-UA" w:eastAsia="ru-RU"/>
              </w:rPr>
              <w:t xml:space="preserve">Розробка та впровадження проекту «Паспорт волонтера громади». </w:t>
            </w:r>
            <w:bookmarkStart w:id="0" w:name="_GoBack"/>
            <w:bookmarkEnd w:id="0"/>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010E95" w:rsidP="00D901C1">
            <w:pPr>
              <w:ind w:left="-94" w:right="-112"/>
              <w:jc w:val="center"/>
              <w:rPr>
                <w:sz w:val="28"/>
                <w:szCs w:val="28"/>
                <w:lang w:val="uk-UA"/>
              </w:rPr>
            </w:pPr>
            <w:r>
              <w:rPr>
                <w:sz w:val="28"/>
                <w:szCs w:val="28"/>
                <w:lang w:val="uk-UA"/>
              </w:rPr>
              <w:t>В</w:t>
            </w:r>
            <w:r w:rsidRPr="002D1653">
              <w:rPr>
                <w:sz w:val="28"/>
                <w:szCs w:val="28"/>
                <w:lang w:val="uk-UA"/>
              </w:rPr>
              <w:t>иконавчий комітет Рогатинської міської ради</w:t>
            </w:r>
            <w:r w:rsidR="005013A8" w:rsidRPr="002D1653">
              <w:rPr>
                <w:sz w:val="28"/>
                <w:szCs w:val="28"/>
                <w:lang w:val="uk-UA" w:eastAsia="uk-UA"/>
              </w:rPr>
              <w:t>, відділ культури, інститути громадянського суспільства (за згодою)</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В межах наявного фінансового ресурсу</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Залучення нових волонтерів, надання їм всебічної підтримки</w:t>
            </w:r>
          </w:p>
        </w:tc>
      </w:tr>
      <w:tr w:rsidR="005013A8" w:rsidRPr="002D1653" w:rsidTr="00D5064C">
        <w:trPr>
          <w:trHeight w:val="303"/>
        </w:trPr>
        <w:tc>
          <w:tcPr>
            <w:tcW w:w="552"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3.4.</w:t>
            </w:r>
          </w:p>
        </w:tc>
        <w:tc>
          <w:tcPr>
            <w:tcW w:w="367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pStyle w:val="Default"/>
              <w:spacing w:after="0" w:line="240" w:lineRule="auto"/>
              <w:rPr>
                <w:rFonts w:ascii="Times New Roman" w:hAnsi="Times New Roman" w:cs="Times New Roman"/>
                <w:color w:val="auto"/>
                <w:sz w:val="28"/>
                <w:szCs w:val="28"/>
                <w:lang w:val="uk-UA" w:eastAsia="ru-RU"/>
              </w:rPr>
            </w:pPr>
            <w:r w:rsidRPr="002D1653">
              <w:rPr>
                <w:rFonts w:ascii="Times New Roman" w:hAnsi="Times New Roman" w:cs="Times New Roman"/>
                <w:sz w:val="28"/>
                <w:szCs w:val="28"/>
                <w:lang w:val="uk-UA"/>
              </w:rPr>
              <w:t xml:space="preserve">Проведення  всеукраїнських </w:t>
            </w:r>
            <w:r w:rsidRPr="002D1653">
              <w:rPr>
                <w:rFonts w:ascii="Times New Roman" w:hAnsi="Times New Roman" w:cs="Times New Roman"/>
                <w:sz w:val="28"/>
                <w:szCs w:val="28"/>
                <w:lang w:val="uk-UA"/>
              </w:rPr>
              <w:lastRenderedPageBreak/>
              <w:t>та регіональних акцій, конкурсів, засідань за круглим столом, дебатів, семінарів, семінарів-тренінгів, тренінгів, конференцій, форумів, фестивалів, наметових таборів, походів, зборів-походів та інших заходів; видання інформаційних та методичних матеріалів, виготовлення і розміщення соціальної реклами з метою забезпечення розвитку культури волонтерства серед  молоді</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lastRenderedPageBreak/>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010E95" w:rsidP="00D901C1">
            <w:pPr>
              <w:ind w:left="-94" w:right="-112"/>
              <w:jc w:val="center"/>
              <w:rPr>
                <w:sz w:val="28"/>
                <w:szCs w:val="28"/>
                <w:lang w:val="uk-UA"/>
              </w:rPr>
            </w:pPr>
            <w:r>
              <w:rPr>
                <w:sz w:val="28"/>
                <w:szCs w:val="28"/>
                <w:lang w:val="uk-UA"/>
              </w:rPr>
              <w:t>В</w:t>
            </w:r>
            <w:r w:rsidRPr="002D1653">
              <w:rPr>
                <w:sz w:val="28"/>
                <w:szCs w:val="28"/>
                <w:lang w:val="uk-UA"/>
              </w:rPr>
              <w:t xml:space="preserve">иконавчий комітет </w:t>
            </w:r>
            <w:r w:rsidRPr="002D1653">
              <w:rPr>
                <w:sz w:val="28"/>
                <w:szCs w:val="28"/>
                <w:lang w:val="uk-UA"/>
              </w:rPr>
              <w:lastRenderedPageBreak/>
              <w:t>Рогатинської міської ради</w:t>
            </w:r>
            <w:r w:rsidR="005013A8" w:rsidRPr="002D1653">
              <w:rPr>
                <w:sz w:val="28"/>
                <w:szCs w:val="28"/>
                <w:lang w:val="uk-UA" w:eastAsia="uk-UA"/>
              </w:rPr>
              <w:t>, відділ освіти, відділ культури, служба у справах дітей, інститути громадянського суспільства (за згодою)</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lastRenderedPageBreak/>
              <w:t xml:space="preserve">В </w:t>
            </w:r>
            <w:r w:rsidRPr="002D1653">
              <w:rPr>
                <w:color w:val="000000"/>
                <w:sz w:val="28"/>
                <w:szCs w:val="28"/>
                <w:lang w:val="uk-UA"/>
              </w:rPr>
              <w:lastRenderedPageBreak/>
              <w:t>межах бюджетних призначень</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lastRenderedPageBreak/>
              <w:t xml:space="preserve">В </w:t>
            </w:r>
            <w:r w:rsidRPr="002D1653">
              <w:rPr>
                <w:color w:val="000000"/>
                <w:sz w:val="28"/>
                <w:szCs w:val="28"/>
                <w:lang w:val="uk-UA"/>
              </w:rPr>
              <w:lastRenderedPageBreak/>
              <w:t>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lastRenderedPageBreak/>
              <w:t xml:space="preserve">В </w:t>
            </w:r>
            <w:r w:rsidRPr="002D1653">
              <w:rPr>
                <w:color w:val="000000"/>
                <w:sz w:val="28"/>
                <w:szCs w:val="28"/>
                <w:lang w:val="uk-UA"/>
              </w:rPr>
              <w:lastRenderedPageBreak/>
              <w:t>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lastRenderedPageBreak/>
              <w:t xml:space="preserve">В </w:t>
            </w:r>
            <w:r w:rsidRPr="002D1653">
              <w:rPr>
                <w:color w:val="000000"/>
                <w:sz w:val="28"/>
                <w:szCs w:val="28"/>
                <w:lang w:val="uk-UA"/>
              </w:rPr>
              <w:lastRenderedPageBreak/>
              <w:t>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lastRenderedPageBreak/>
              <w:t>Місцев</w:t>
            </w:r>
            <w:r w:rsidRPr="002D1653">
              <w:rPr>
                <w:color w:val="000000"/>
                <w:sz w:val="28"/>
                <w:szCs w:val="28"/>
                <w:lang w:val="uk-UA"/>
              </w:rPr>
              <w:lastRenderedPageBreak/>
              <w:t>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lastRenderedPageBreak/>
              <w:t xml:space="preserve">Поширення практики </w:t>
            </w:r>
            <w:r w:rsidRPr="002D1653">
              <w:rPr>
                <w:sz w:val="28"/>
                <w:szCs w:val="28"/>
                <w:lang w:val="uk-UA"/>
              </w:rPr>
              <w:lastRenderedPageBreak/>
              <w:t>волонтерської діяльності на території громади.</w:t>
            </w:r>
          </w:p>
        </w:tc>
      </w:tr>
      <w:tr w:rsidR="005013A8" w:rsidRPr="002D1653" w:rsidTr="00D5064C">
        <w:trPr>
          <w:trHeight w:val="303"/>
        </w:trPr>
        <w:tc>
          <w:tcPr>
            <w:tcW w:w="552"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lastRenderedPageBreak/>
              <w:t>3.5</w:t>
            </w:r>
          </w:p>
        </w:tc>
        <w:tc>
          <w:tcPr>
            <w:tcW w:w="367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both"/>
              <w:rPr>
                <w:sz w:val="28"/>
                <w:szCs w:val="28"/>
                <w:lang w:val="uk-UA"/>
              </w:rPr>
            </w:pPr>
            <w:r w:rsidRPr="002D1653">
              <w:rPr>
                <w:sz w:val="28"/>
                <w:szCs w:val="28"/>
                <w:lang w:val="uk-UA"/>
              </w:rPr>
              <w:t>Проведення навчання для посилення лідерських якостей та впливу активних молодих лідерів на суспільне життя громади</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010E95" w:rsidP="00D901C1">
            <w:pPr>
              <w:ind w:left="-94" w:right="-112"/>
              <w:jc w:val="center"/>
              <w:rPr>
                <w:sz w:val="28"/>
                <w:szCs w:val="28"/>
                <w:lang w:val="uk-UA"/>
              </w:rPr>
            </w:pPr>
            <w:r>
              <w:rPr>
                <w:sz w:val="28"/>
                <w:szCs w:val="28"/>
                <w:lang w:val="uk-UA"/>
              </w:rPr>
              <w:t>В</w:t>
            </w:r>
            <w:r w:rsidRPr="002D1653">
              <w:rPr>
                <w:sz w:val="28"/>
                <w:szCs w:val="28"/>
                <w:lang w:val="uk-UA"/>
              </w:rPr>
              <w:t>иконавчий комітет Рогатинської міської ради</w:t>
            </w:r>
            <w:r w:rsidR="005013A8" w:rsidRPr="002D1653">
              <w:rPr>
                <w:sz w:val="28"/>
                <w:szCs w:val="28"/>
                <w:lang w:val="uk-UA" w:eastAsia="uk-UA"/>
              </w:rPr>
              <w:t>, відділ освіти, відділ культури, служба у справах дітей, інститути громадянського суспільства (за згодою)</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В межах наявного фінансового ресурсу</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both"/>
              <w:rPr>
                <w:sz w:val="28"/>
                <w:szCs w:val="28"/>
                <w:lang w:val="uk-UA"/>
              </w:rPr>
            </w:pPr>
            <w:r w:rsidRPr="002D1653">
              <w:rPr>
                <w:sz w:val="28"/>
                <w:szCs w:val="28"/>
                <w:lang w:val="uk-UA"/>
              </w:rPr>
              <w:t>Залучення нових волонтерів, надання їм всебічної підтримки</w:t>
            </w:r>
          </w:p>
        </w:tc>
      </w:tr>
      <w:tr w:rsidR="005013A8" w:rsidRPr="002D1653" w:rsidTr="00D5064C">
        <w:trPr>
          <w:trHeight w:val="303"/>
        </w:trPr>
        <w:tc>
          <w:tcPr>
            <w:tcW w:w="552"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3.6.</w:t>
            </w:r>
          </w:p>
        </w:tc>
        <w:tc>
          <w:tcPr>
            <w:tcW w:w="367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both"/>
              <w:rPr>
                <w:sz w:val="28"/>
                <w:szCs w:val="28"/>
                <w:lang w:val="uk-UA"/>
              </w:rPr>
            </w:pPr>
            <w:r w:rsidRPr="002D1653">
              <w:rPr>
                <w:sz w:val="28"/>
                <w:szCs w:val="28"/>
                <w:lang w:val="uk-UA"/>
              </w:rPr>
              <w:t xml:space="preserve">Організація роботи волонтерів під час </w:t>
            </w:r>
            <w:r w:rsidRPr="002D1653">
              <w:rPr>
                <w:sz w:val="28"/>
                <w:szCs w:val="28"/>
                <w:lang w:val="uk-UA"/>
              </w:rPr>
              <w:lastRenderedPageBreak/>
              <w:t>проведення заходів соціального спрямування</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lastRenderedPageBreak/>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010E95" w:rsidP="00D901C1">
            <w:pPr>
              <w:ind w:left="-94" w:right="-112"/>
              <w:jc w:val="center"/>
              <w:rPr>
                <w:sz w:val="28"/>
                <w:szCs w:val="28"/>
                <w:lang w:val="uk-UA"/>
              </w:rPr>
            </w:pPr>
            <w:r>
              <w:rPr>
                <w:sz w:val="28"/>
                <w:szCs w:val="28"/>
                <w:lang w:val="uk-UA"/>
              </w:rPr>
              <w:t>В</w:t>
            </w:r>
            <w:r w:rsidRPr="002D1653">
              <w:rPr>
                <w:sz w:val="28"/>
                <w:szCs w:val="28"/>
                <w:lang w:val="uk-UA"/>
              </w:rPr>
              <w:t xml:space="preserve">иконавчий комітет Рогатинської міської </w:t>
            </w:r>
            <w:r w:rsidRPr="002D1653">
              <w:rPr>
                <w:sz w:val="28"/>
                <w:szCs w:val="28"/>
                <w:lang w:val="uk-UA"/>
              </w:rPr>
              <w:lastRenderedPageBreak/>
              <w:t>ради</w:t>
            </w:r>
            <w:r w:rsidR="005013A8" w:rsidRPr="002D1653">
              <w:rPr>
                <w:sz w:val="28"/>
                <w:szCs w:val="28"/>
                <w:lang w:val="uk-UA" w:eastAsia="uk-UA"/>
              </w:rPr>
              <w:t>, відділ освіти, відділ культури, служба у справах дітей, інститути громадянського суспільства (за згодою)</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lastRenderedPageBreak/>
              <w:t>В меж</w:t>
            </w:r>
            <w:r w:rsidRPr="002D1653">
              <w:rPr>
                <w:color w:val="000000"/>
                <w:sz w:val="28"/>
                <w:szCs w:val="28"/>
                <w:lang w:val="uk-UA"/>
              </w:rPr>
              <w:lastRenderedPageBreak/>
              <w:t>ах бюджетних призначень</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lastRenderedPageBreak/>
              <w:t xml:space="preserve">В межах </w:t>
            </w:r>
            <w:r w:rsidRPr="002D1653">
              <w:rPr>
                <w:color w:val="000000"/>
                <w:sz w:val="28"/>
                <w:szCs w:val="28"/>
                <w:lang w:val="uk-UA"/>
              </w:rPr>
              <w:lastRenderedPageBreak/>
              <w:t>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lastRenderedPageBreak/>
              <w:t xml:space="preserve">В межах </w:t>
            </w:r>
            <w:r w:rsidRPr="002D1653">
              <w:rPr>
                <w:color w:val="000000"/>
                <w:sz w:val="28"/>
                <w:szCs w:val="28"/>
                <w:lang w:val="uk-UA"/>
              </w:rPr>
              <w:lastRenderedPageBreak/>
              <w:t>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lastRenderedPageBreak/>
              <w:t xml:space="preserve">В межах </w:t>
            </w:r>
            <w:r w:rsidRPr="002D1653">
              <w:rPr>
                <w:color w:val="000000"/>
                <w:sz w:val="28"/>
                <w:szCs w:val="28"/>
                <w:lang w:val="uk-UA"/>
              </w:rPr>
              <w:lastRenderedPageBreak/>
              <w:t>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lastRenderedPageBreak/>
              <w:t xml:space="preserve">Місцевий </w:t>
            </w:r>
            <w:r w:rsidRPr="002D1653">
              <w:rPr>
                <w:color w:val="000000"/>
                <w:sz w:val="28"/>
                <w:szCs w:val="28"/>
                <w:lang w:val="uk-UA"/>
              </w:rPr>
              <w:lastRenderedPageBreak/>
              <w:t>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both"/>
              <w:rPr>
                <w:sz w:val="28"/>
                <w:szCs w:val="28"/>
                <w:lang w:val="uk-UA"/>
              </w:rPr>
            </w:pPr>
            <w:r w:rsidRPr="002D1653">
              <w:rPr>
                <w:sz w:val="28"/>
                <w:szCs w:val="28"/>
                <w:lang w:val="uk-UA"/>
              </w:rPr>
              <w:lastRenderedPageBreak/>
              <w:t xml:space="preserve">Активізація та популяризація </w:t>
            </w:r>
            <w:r w:rsidRPr="002D1653">
              <w:rPr>
                <w:sz w:val="28"/>
                <w:szCs w:val="28"/>
                <w:lang w:val="uk-UA"/>
              </w:rPr>
              <w:lastRenderedPageBreak/>
              <w:t>волонтерської діяльності серед учнівської та молоді</w:t>
            </w:r>
          </w:p>
        </w:tc>
      </w:tr>
      <w:tr w:rsidR="005013A8" w:rsidRPr="002D1653" w:rsidTr="00D5064C">
        <w:trPr>
          <w:trHeight w:val="303"/>
        </w:trPr>
        <w:tc>
          <w:tcPr>
            <w:tcW w:w="552"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lastRenderedPageBreak/>
              <w:t>3.7.</w:t>
            </w:r>
          </w:p>
        </w:tc>
        <w:tc>
          <w:tcPr>
            <w:tcW w:w="367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both"/>
              <w:rPr>
                <w:sz w:val="28"/>
                <w:szCs w:val="28"/>
                <w:lang w:val="uk-UA"/>
              </w:rPr>
            </w:pPr>
            <w:r w:rsidRPr="002D1653">
              <w:rPr>
                <w:sz w:val="28"/>
                <w:szCs w:val="28"/>
                <w:lang w:val="uk-UA"/>
              </w:rPr>
              <w:t>Проведення волонтерських акцій з залученням активних молодих лідерів. Проведення заходів спрямованих на розвиток, популяризацію волонтерського та скаутського</w:t>
            </w:r>
          </w:p>
          <w:p w:rsidR="005013A8" w:rsidRPr="002D1653" w:rsidRDefault="005013A8" w:rsidP="00D901C1">
            <w:pPr>
              <w:jc w:val="both"/>
              <w:rPr>
                <w:sz w:val="28"/>
                <w:szCs w:val="28"/>
                <w:lang w:val="uk-UA"/>
              </w:rPr>
            </w:pPr>
            <w:r w:rsidRPr="002D1653">
              <w:rPr>
                <w:sz w:val="28"/>
                <w:szCs w:val="28"/>
                <w:lang w:val="uk-UA"/>
              </w:rPr>
              <w:t>руху (наприклад «Неділя допомоги людям похилого віку», акція «Посади дерево», тощо )</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010E95" w:rsidP="00D901C1">
            <w:pPr>
              <w:ind w:left="-94" w:right="-112"/>
              <w:jc w:val="center"/>
              <w:rPr>
                <w:sz w:val="28"/>
                <w:szCs w:val="28"/>
                <w:lang w:val="uk-UA"/>
              </w:rPr>
            </w:pPr>
            <w:r>
              <w:rPr>
                <w:sz w:val="28"/>
                <w:szCs w:val="28"/>
                <w:lang w:val="uk-UA"/>
              </w:rPr>
              <w:t>В</w:t>
            </w:r>
            <w:r w:rsidRPr="002D1653">
              <w:rPr>
                <w:sz w:val="28"/>
                <w:szCs w:val="28"/>
                <w:lang w:val="uk-UA"/>
              </w:rPr>
              <w:t>иконавчий комітет Рогатинської міської ради</w:t>
            </w:r>
            <w:r w:rsidR="005013A8" w:rsidRPr="002D1653">
              <w:rPr>
                <w:sz w:val="28"/>
                <w:szCs w:val="28"/>
                <w:lang w:val="uk-UA" w:eastAsia="uk-UA"/>
              </w:rPr>
              <w:t>, відділ освіти, відділ культури, служба у справах дітей, інститути громадянського суспільства (за згодою)</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В межах наявного фінансового ресурсу</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rPr>
                <w:sz w:val="28"/>
                <w:szCs w:val="28"/>
                <w:lang w:val="uk-UA"/>
              </w:rPr>
            </w:pPr>
            <w:r w:rsidRPr="002D1653">
              <w:rPr>
                <w:sz w:val="28"/>
                <w:szCs w:val="28"/>
                <w:lang w:val="uk-UA"/>
              </w:rPr>
              <w:t>Реалізація соціально значимих ініціатив, популяризація волонтерської діяльності</w:t>
            </w:r>
          </w:p>
        </w:tc>
      </w:tr>
      <w:tr w:rsidR="005013A8" w:rsidRPr="002D1653" w:rsidTr="00D5064C">
        <w:trPr>
          <w:trHeight w:val="303"/>
        </w:trPr>
        <w:tc>
          <w:tcPr>
            <w:tcW w:w="552"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3.8</w:t>
            </w:r>
          </w:p>
        </w:tc>
        <w:tc>
          <w:tcPr>
            <w:tcW w:w="367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rPr>
                <w:sz w:val="28"/>
                <w:szCs w:val="28"/>
                <w:lang w:val="uk-UA"/>
              </w:rPr>
            </w:pPr>
            <w:r w:rsidRPr="002D1653">
              <w:rPr>
                <w:sz w:val="28"/>
                <w:szCs w:val="28"/>
                <w:lang w:val="uk-UA"/>
              </w:rPr>
              <w:t>Проведення заходів до Дня волонтера</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010E95" w:rsidP="00D901C1">
            <w:pPr>
              <w:ind w:left="-94" w:right="-112"/>
              <w:jc w:val="center"/>
              <w:rPr>
                <w:sz w:val="28"/>
                <w:szCs w:val="28"/>
                <w:lang w:val="uk-UA"/>
              </w:rPr>
            </w:pPr>
            <w:r>
              <w:rPr>
                <w:sz w:val="28"/>
                <w:szCs w:val="28"/>
                <w:lang w:val="uk-UA"/>
              </w:rPr>
              <w:t>В</w:t>
            </w:r>
            <w:r w:rsidRPr="002D1653">
              <w:rPr>
                <w:sz w:val="28"/>
                <w:szCs w:val="28"/>
                <w:lang w:val="uk-UA"/>
              </w:rPr>
              <w:t>иконавчий комітет Рогатинської міської ради</w:t>
            </w:r>
            <w:r w:rsidR="005013A8" w:rsidRPr="002D1653">
              <w:rPr>
                <w:sz w:val="28"/>
                <w:szCs w:val="28"/>
                <w:lang w:val="uk-UA" w:eastAsia="uk-UA"/>
              </w:rPr>
              <w:t>, відділ освіти, відділ культури, служба у справах дітей, інститути громадянського суспільства (за згодою)</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В межах наявного фінансового ресу</w:t>
            </w:r>
            <w:r w:rsidRPr="002D1653">
              <w:rPr>
                <w:color w:val="000000"/>
                <w:sz w:val="28"/>
                <w:szCs w:val="28"/>
                <w:lang w:val="uk-UA"/>
              </w:rPr>
              <w:lastRenderedPageBreak/>
              <w:t>рсу</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lastRenderedPageBreak/>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rPr>
                <w:sz w:val="28"/>
                <w:szCs w:val="28"/>
                <w:lang w:val="uk-UA"/>
              </w:rPr>
            </w:pPr>
            <w:r w:rsidRPr="002D1653">
              <w:rPr>
                <w:sz w:val="28"/>
                <w:szCs w:val="28"/>
                <w:lang w:val="uk-UA"/>
              </w:rPr>
              <w:t>Створення позитивної громадської думки про діяльність волонтерів</w:t>
            </w:r>
          </w:p>
        </w:tc>
      </w:tr>
      <w:tr w:rsidR="00B57F12" w:rsidRPr="002D1653" w:rsidTr="00B57F12">
        <w:trPr>
          <w:trHeight w:val="303"/>
        </w:trPr>
        <w:tc>
          <w:tcPr>
            <w:tcW w:w="15536" w:type="dxa"/>
            <w:gridSpan w:val="15"/>
            <w:tcBorders>
              <w:top w:val="single" w:sz="4" w:space="0" w:color="auto"/>
              <w:left w:val="single" w:sz="4" w:space="0" w:color="auto"/>
              <w:bottom w:val="single" w:sz="4" w:space="0" w:color="auto"/>
              <w:right w:val="single" w:sz="4" w:space="0" w:color="auto"/>
            </w:tcBorders>
          </w:tcPr>
          <w:p w:rsidR="00B57F12" w:rsidRPr="002D1653" w:rsidRDefault="00B57F12" w:rsidP="00D901C1">
            <w:pPr>
              <w:ind w:left="-94" w:right="-112"/>
              <w:jc w:val="center"/>
              <w:rPr>
                <w:b/>
                <w:sz w:val="28"/>
                <w:szCs w:val="28"/>
                <w:lang w:val="uk-UA"/>
              </w:rPr>
            </w:pPr>
            <w:r w:rsidRPr="002D1653">
              <w:rPr>
                <w:b/>
                <w:sz w:val="28"/>
                <w:szCs w:val="28"/>
                <w:lang w:val="uk-UA"/>
              </w:rPr>
              <w:lastRenderedPageBreak/>
              <w:t>4.</w:t>
            </w:r>
            <w:r w:rsidRPr="002D1653">
              <w:rPr>
                <w:b/>
                <w:sz w:val="28"/>
                <w:szCs w:val="28"/>
                <w:lang w:eastAsia="uk-UA"/>
              </w:rPr>
              <w:t xml:space="preserve"> Формування громадянської компетентності молоді та розвиток неформальної освіти</w:t>
            </w:r>
          </w:p>
        </w:tc>
      </w:tr>
      <w:tr w:rsidR="005013A8" w:rsidRPr="002D1653" w:rsidTr="00D5064C">
        <w:trPr>
          <w:trHeight w:val="303"/>
        </w:trPr>
        <w:tc>
          <w:tcPr>
            <w:tcW w:w="698"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4.1.</w:t>
            </w:r>
          </w:p>
        </w:tc>
        <w:tc>
          <w:tcPr>
            <w:tcW w:w="3525"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both"/>
              <w:rPr>
                <w:sz w:val="28"/>
                <w:szCs w:val="28"/>
                <w:lang w:val="uk-UA"/>
              </w:rPr>
            </w:pPr>
            <w:r w:rsidRPr="002D1653">
              <w:rPr>
                <w:sz w:val="28"/>
                <w:szCs w:val="28"/>
                <w:lang w:val="uk-UA"/>
              </w:rPr>
              <w:t>Організація для сімей, дітей та молоді, що потребують особливої соціальної підтримки, у тому числі із залученням культурно-просвітницьких закладів: екскурсій, туристичних поїздок, сімейних вікендів, сімейного таборування тощо</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010E95" w:rsidP="00D901C1">
            <w:pPr>
              <w:ind w:left="-94" w:right="-112"/>
              <w:jc w:val="center"/>
              <w:rPr>
                <w:sz w:val="28"/>
                <w:szCs w:val="28"/>
                <w:lang w:val="uk-UA"/>
              </w:rPr>
            </w:pPr>
            <w:r>
              <w:rPr>
                <w:sz w:val="28"/>
                <w:szCs w:val="28"/>
                <w:lang w:val="uk-UA"/>
              </w:rPr>
              <w:t>В</w:t>
            </w:r>
            <w:r w:rsidRPr="002D1653">
              <w:rPr>
                <w:sz w:val="28"/>
                <w:szCs w:val="28"/>
                <w:lang w:val="uk-UA"/>
              </w:rPr>
              <w:t>иконавчий комітет Рогатинської міської ради</w:t>
            </w:r>
            <w:r w:rsidR="005013A8" w:rsidRPr="002D1653">
              <w:rPr>
                <w:sz w:val="28"/>
                <w:szCs w:val="28"/>
                <w:lang w:val="uk-UA" w:eastAsia="uk-UA"/>
              </w:rPr>
              <w:t>, відділ культури, відділ освіти, служба у справах дітей, інститути громадянського суспільства (за згодою),</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В межах наявного фінансового ресурсу</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both"/>
              <w:rPr>
                <w:sz w:val="28"/>
                <w:szCs w:val="28"/>
                <w:lang w:val="uk-UA"/>
              </w:rPr>
            </w:pPr>
            <w:r w:rsidRPr="002D1653">
              <w:rPr>
                <w:sz w:val="28"/>
                <w:szCs w:val="28"/>
                <w:lang w:val="uk-UA"/>
              </w:rPr>
              <w:t>Посилення сімейних орієнтацій, проведення дітьми та молоддю змістовно свого дозвілля</w:t>
            </w:r>
          </w:p>
        </w:tc>
      </w:tr>
      <w:tr w:rsidR="005013A8" w:rsidRPr="002D1653" w:rsidTr="00D5064C">
        <w:trPr>
          <w:trHeight w:val="303"/>
        </w:trPr>
        <w:tc>
          <w:tcPr>
            <w:tcW w:w="698"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4.2.</w:t>
            </w:r>
          </w:p>
        </w:tc>
        <w:tc>
          <w:tcPr>
            <w:tcW w:w="3525"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both"/>
              <w:rPr>
                <w:sz w:val="28"/>
                <w:szCs w:val="28"/>
                <w:lang w:val="uk-UA"/>
              </w:rPr>
            </w:pPr>
            <w:r w:rsidRPr="002D1653">
              <w:rPr>
                <w:sz w:val="28"/>
                <w:szCs w:val="28"/>
                <w:lang w:val="uk-UA"/>
              </w:rPr>
              <w:t>Застосування інноваційних форм, методів та технологій у роботі з дітьми та молоддю (віртуальна екскурсія, навчальна гра, відеолекторій, форум-театр (соціально-інтерактивний театр), тематичне спортивне орієнтування, геокешинг, інтерактивна гра, конкурс, акція та інше)</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010E95" w:rsidP="00D901C1">
            <w:pPr>
              <w:ind w:left="-94" w:right="-112"/>
              <w:jc w:val="center"/>
              <w:rPr>
                <w:sz w:val="28"/>
                <w:szCs w:val="28"/>
                <w:lang w:val="uk-UA"/>
              </w:rPr>
            </w:pPr>
            <w:r>
              <w:rPr>
                <w:sz w:val="28"/>
                <w:szCs w:val="28"/>
                <w:lang w:val="uk-UA"/>
              </w:rPr>
              <w:t>В</w:t>
            </w:r>
            <w:r w:rsidRPr="002D1653">
              <w:rPr>
                <w:sz w:val="28"/>
                <w:szCs w:val="28"/>
                <w:lang w:val="uk-UA"/>
              </w:rPr>
              <w:t>иконавчий комітет Рогатинської міської ради</w:t>
            </w:r>
            <w:r w:rsidR="005013A8" w:rsidRPr="002D1653">
              <w:rPr>
                <w:sz w:val="28"/>
                <w:szCs w:val="28"/>
                <w:lang w:val="uk-UA" w:eastAsia="uk-UA"/>
              </w:rPr>
              <w:t>, відділ освіти, служба у справах дітей, інститути громадянського суспільства (за згодою)</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В межах бюджетних призначень</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both"/>
              <w:rPr>
                <w:sz w:val="28"/>
                <w:szCs w:val="28"/>
                <w:lang w:val="uk-UA"/>
              </w:rPr>
            </w:pPr>
            <w:r w:rsidRPr="002D1653">
              <w:rPr>
                <w:sz w:val="28"/>
                <w:szCs w:val="28"/>
                <w:lang w:val="uk-UA"/>
              </w:rPr>
              <w:t>Зміцнення та покращення емоційного здоров’я дітей, зняття психологічного напруження, соціалізація, саморозвиток та самовдосконалення</w:t>
            </w:r>
          </w:p>
        </w:tc>
      </w:tr>
      <w:tr w:rsidR="005013A8" w:rsidRPr="00D5064C" w:rsidTr="00D5064C">
        <w:trPr>
          <w:trHeight w:val="303"/>
        </w:trPr>
        <w:tc>
          <w:tcPr>
            <w:tcW w:w="698"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765173">
            <w:pPr>
              <w:ind w:left="-94" w:right="-112"/>
              <w:jc w:val="center"/>
              <w:rPr>
                <w:sz w:val="28"/>
                <w:szCs w:val="28"/>
                <w:lang w:val="uk-UA"/>
              </w:rPr>
            </w:pPr>
            <w:r w:rsidRPr="002D1653">
              <w:rPr>
                <w:sz w:val="28"/>
                <w:szCs w:val="28"/>
                <w:lang w:val="uk-UA"/>
              </w:rPr>
              <w:t>4.</w:t>
            </w:r>
            <w:r>
              <w:rPr>
                <w:sz w:val="28"/>
                <w:szCs w:val="28"/>
                <w:lang w:val="uk-UA"/>
              </w:rPr>
              <w:t>3</w:t>
            </w:r>
            <w:r w:rsidRPr="002D1653">
              <w:rPr>
                <w:sz w:val="28"/>
                <w:szCs w:val="28"/>
                <w:lang w:val="uk-UA"/>
              </w:rPr>
              <w:t>.</w:t>
            </w:r>
          </w:p>
        </w:tc>
        <w:tc>
          <w:tcPr>
            <w:tcW w:w="3525"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rPr>
                <w:sz w:val="28"/>
                <w:szCs w:val="28"/>
                <w:lang w:val="uk-UA"/>
              </w:rPr>
            </w:pPr>
            <w:r w:rsidRPr="002D1653">
              <w:rPr>
                <w:sz w:val="28"/>
                <w:szCs w:val="28"/>
                <w:lang w:val="uk-UA"/>
              </w:rPr>
              <w:t xml:space="preserve">Проведення навчання, тренінги, семінари, круглі столи та інші заходи з </w:t>
            </w:r>
            <w:r w:rsidRPr="002D1653">
              <w:rPr>
                <w:sz w:val="28"/>
                <w:szCs w:val="28"/>
                <w:lang w:val="uk-UA"/>
              </w:rPr>
              <w:lastRenderedPageBreak/>
              <w:t>питань патріотичного виховання молоді та популяризації національної культури</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lastRenderedPageBreak/>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010E95" w:rsidP="00D901C1">
            <w:pPr>
              <w:ind w:left="-94" w:right="-112"/>
              <w:jc w:val="center"/>
              <w:rPr>
                <w:sz w:val="28"/>
                <w:szCs w:val="28"/>
                <w:lang w:val="uk-UA"/>
              </w:rPr>
            </w:pPr>
            <w:r>
              <w:rPr>
                <w:sz w:val="28"/>
                <w:szCs w:val="28"/>
                <w:lang w:val="uk-UA"/>
              </w:rPr>
              <w:t>В</w:t>
            </w:r>
            <w:r w:rsidRPr="002D1653">
              <w:rPr>
                <w:sz w:val="28"/>
                <w:szCs w:val="28"/>
                <w:lang w:val="uk-UA"/>
              </w:rPr>
              <w:t>иконавчий комітет Рогатинської міської ради</w:t>
            </w:r>
            <w:r w:rsidR="005013A8" w:rsidRPr="002D1653">
              <w:rPr>
                <w:sz w:val="28"/>
                <w:szCs w:val="28"/>
                <w:lang w:val="uk-UA" w:eastAsia="uk-UA"/>
              </w:rPr>
              <w:t>, відділ освіти.</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 xml:space="preserve">В межах </w:t>
            </w:r>
            <w:r w:rsidRPr="002D1653">
              <w:rPr>
                <w:color w:val="000000"/>
                <w:sz w:val="28"/>
                <w:szCs w:val="28"/>
                <w:lang w:val="uk-UA"/>
              </w:rPr>
              <w:lastRenderedPageBreak/>
              <w:t>бюджетних призначень</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lastRenderedPageBreak/>
              <w:t>В межах бюдж</w:t>
            </w:r>
            <w:r w:rsidRPr="002D1653">
              <w:rPr>
                <w:color w:val="000000"/>
                <w:sz w:val="28"/>
                <w:szCs w:val="28"/>
                <w:lang w:val="uk-UA"/>
              </w:rPr>
              <w:lastRenderedPageBreak/>
              <w:t>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lastRenderedPageBreak/>
              <w:t>В межах бюдже</w:t>
            </w:r>
            <w:r w:rsidRPr="002D1653">
              <w:rPr>
                <w:color w:val="000000"/>
                <w:sz w:val="28"/>
                <w:szCs w:val="28"/>
                <w:lang w:val="uk-UA"/>
              </w:rPr>
              <w:lastRenderedPageBreak/>
              <w:t>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lastRenderedPageBreak/>
              <w:t>В межах бюдже</w:t>
            </w:r>
            <w:r w:rsidRPr="002D1653">
              <w:rPr>
                <w:color w:val="000000"/>
                <w:sz w:val="28"/>
                <w:szCs w:val="28"/>
                <w:lang w:val="uk-UA"/>
              </w:rPr>
              <w:lastRenderedPageBreak/>
              <w:t>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lastRenderedPageBreak/>
              <w:t>Місцевий бюдже</w:t>
            </w:r>
            <w:r w:rsidRPr="002D1653">
              <w:rPr>
                <w:color w:val="000000"/>
                <w:sz w:val="28"/>
                <w:szCs w:val="28"/>
                <w:lang w:val="uk-UA"/>
              </w:rPr>
              <w:lastRenderedPageBreak/>
              <w:t>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lastRenderedPageBreak/>
              <w:t xml:space="preserve">Активізація соціальної взаємодії жителів громади </w:t>
            </w:r>
          </w:p>
        </w:tc>
      </w:tr>
      <w:tr w:rsidR="005013A8" w:rsidRPr="00D5064C" w:rsidTr="00D5064C">
        <w:trPr>
          <w:trHeight w:val="303"/>
        </w:trPr>
        <w:tc>
          <w:tcPr>
            <w:tcW w:w="698"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765173">
            <w:pPr>
              <w:ind w:left="-94" w:right="-112"/>
              <w:jc w:val="center"/>
              <w:rPr>
                <w:sz w:val="28"/>
                <w:szCs w:val="28"/>
                <w:lang w:val="uk-UA"/>
              </w:rPr>
            </w:pPr>
            <w:r w:rsidRPr="002D1653">
              <w:rPr>
                <w:sz w:val="28"/>
                <w:szCs w:val="28"/>
                <w:lang w:val="uk-UA"/>
              </w:rPr>
              <w:lastRenderedPageBreak/>
              <w:t>4.</w:t>
            </w:r>
            <w:r>
              <w:rPr>
                <w:sz w:val="28"/>
                <w:szCs w:val="28"/>
                <w:lang w:val="uk-UA"/>
              </w:rPr>
              <w:t>4</w:t>
            </w:r>
            <w:r w:rsidRPr="002D1653">
              <w:rPr>
                <w:sz w:val="28"/>
                <w:szCs w:val="28"/>
                <w:lang w:val="uk-UA"/>
              </w:rPr>
              <w:t>.</w:t>
            </w:r>
          </w:p>
        </w:tc>
        <w:tc>
          <w:tcPr>
            <w:tcW w:w="3525"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rPr>
                <w:sz w:val="28"/>
                <w:szCs w:val="28"/>
                <w:lang w:val="uk-UA"/>
              </w:rPr>
            </w:pPr>
            <w:r w:rsidRPr="002D1653">
              <w:rPr>
                <w:sz w:val="28"/>
                <w:szCs w:val="28"/>
                <w:lang w:val="uk-UA"/>
              </w:rPr>
              <w:t>Сприяти розширенню туристично-краєзнавчої роботи для молоді, спрямованої на відродження національних традицій, формування національної свідомості дітей, підлітків та молоді, підготувати рекомендації для організації молодіжних екскурсій.</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010E95" w:rsidP="00D901C1">
            <w:pPr>
              <w:ind w:left="-94" w:right="-112"/>
              <w:jc w:val="center"/>
              <w:rPr>
                <w:sz w:val="28"/>
                <w:szCs w:val="28"/>
                <w:lang w:val="uk-UA"/>
              </w:rPr>
            </w:pPr>
            <w:r>
              <w:rPr>
                <w:sz w:val="28"/>
                <w:szCs w:val="28"/>
                <w:lang w:val="uk-UA"/>
              </w:rPr>
              <w:t>В</w:t>
            </w:r>
            <w:r w:rsidRPr="002D1653">
              <w:rPr>
                <w:sz w:val="28"/>
                <w:szCs w:val="28"/>
                <w:lang w:val="uk-UA"/>
              </w:rPr>
              <w:t>иконавчий комітет Рогатинської міської ради</w:t>
            </w:r>
            <w:r w:rsidR="005013A8" w:rsidRPr="002D1653">
              <w:rPr>
                <w:sz w:val="28"/>
                <w:szCs w:val="28"/>
                <w:lang w:val="uk-UA" w:eastAsia="uk-UA"/>
              </w:rPr>
              <w:t xml:space="preserve">, відділ освіти, Рогатинський історико-краєзнавчий музей «Опілля», </w:t>
            </w:r>
            <w:r w:rsidR="005013A8" w:rsidRPr="002D1653">
              <w:rPr>
                <w:sz w:val="28"/>
                <w:szCs w:val="28"/>
                <w:lang w:val="uk-UA"/>
              </w:rPr>
              <w:t>інститути громадянського суспільства (за згодою)</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В межах бюджетних призначень</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Активізація соціальної взаємодії молоді громади підвищення рівня обізнаності, зацікавленості мешканців у різних аспектах життя та розвитку громади</w:t>
            </w:r>
          </w:p>
        </w:tc>
      </w:tr>
      <w:tr w:rsidR="005013A8" w:rsidRPr="002D1653" w:rsidTr="00D5064C">
        <w:trPr>
          <w:trHeight w:val="303"/>
        </w:trPr>
        <w:tc>
          <w:tcPr>
            <w:tcW w:w="698"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765173">
            <w:pPr>
              <w:ind w:left="-94" w:right="-112"/>
              <w:jc w:val="center"/>
              <w:rPr>
                <w:sz w:val="28"/>
                <w:szCs w:val="28"/>
                <w:lang w:val="uk-UA"/>
              </w:rPr>
            </w:pPr>
            <w:r w:rsidRPr="002D1653">
              <w:rPr>
                <w:sz w:val="28"/>
                <w:szCs w:val="28"/>
                <w:lang w:val="uk-UA"/>
              </w:rPr>
              <w:t>4.</w:t>
            </w:r>
            <w:r>
              <w:rPr>
                <w:sz w:val="28"/>
                <w:szCs w:val="28"/>
                <w:lang w:val="uk-UA"/>
              </w:rPr>
              <w:t>5</w:t>
            </w:r>
            <w:r w:rsidRPr="002D1653">
              <w:rPr>
                <w:sz w:val="28"/>
                <w:szCs w:val="28"/>
                <w:lang w:val="uk-UA"/>
              </w:rPr>
              <w:t>.</w:t>
            </w:r>
          </w:p>
        </w:tc>
        <w:tc>
          <w:tcPr>
            <w:tcW w:w="3525"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both"/>
              <w:rPr>
                <w:sz w:val="28"/>
                <w:szCs w:val="28"/>
                <w:lang w:val="uk-UA"/>
              </w:rPr>
            </w:pPr>
            <w:r w:rsidRPr="002D1653">
              <w:rPr>
                <w:sz w:val="28"/>
                <w:szCs w:val="28"/>
                <w:lang w:eastAsia="uk-UA"/>
              </w:rPr>
              <w:t>Сприяння створенню навчально-методичної бази та відповідальних умов для проведення навчально-виховного процесу із предмету Захисту вітчизни, заходів військово-патріотичного виховання занять у гуртках військово-патріотичного спрямування.</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eastAsia="uk-UA"/>
              </w:rPr>
              <w:t>Відділ освіти</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В межах бюджетних призначень</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right="-112"/>
              <w:rPr>
                <w:sz w:val="28"/>
                <w:szCs w:val="28"/>
                <w:lang w:val="uk-UA"/>
              </w:rPr>
            </w:pPr>
            <w:r w:rsidRPr="002D1653">
              <w:rPr>
                <w:sz w:val="28"/>
                <w:szCs w:val="28"/>
                <w:lang w:val="uk-UA"/>
              </w:rPr>
              <w:t>Розробка навчально-методичної бази з використанням новітніх підходів. Створення відповідних умов для освітньої діяльності військово-патріотичного спрямування.</w:t>
            </w:r>
          </w:p>
        </w:tc>
      </w:tr>
      <w:tr w:rsidR="005013A8" w:rsidRPr="002D1653" w:rsidTr="00D5064C">
        <w:trPr>
          <w:trHeight w:val="303"/>
        </w:trPr>
        <w:tc>
          <w:tcPr>
            <w:tcW w:w="698"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765173">
            <w:pPr>
              <w:ind w:left="-94" w:right="-112"/>
              <w:jc w:val="center"/>
              <w:rPr>
                <w:sz w:val="28"/>
                <w:szCs w:val="28"/>
                <w:lang w:val="uk-UA"/>
              </w:rPr>
            </w:pPr>
            <w:r w:rsidRPr="002D1653">
              <w:rPr>
                <w:sz w:val="28"/>
                <w:szCs w:val="28"/>
                <w:lang w:val="uk-UA"/>
              </w:rPr>
              <w:lastRenderedPageBreak/>
              <w:t>4.</w:t>
            </w:r>
            <w:r>
              <w:rPr>
                <w:sz w:val="28"/>
                <w:szCs w:val="28"/>
                <w:lang w:val="uk-UA"/>
              </w:rPr>
              <w:t>6</w:t>
            </w:r>
            <w:r w:rsidRPr="002D1653">
              <w:rPr>
                <w:sz w:val="28"/>
                <w:szCs w:val="28"/>
                <w:lang w:val="uk-UA"/>
              </w:rPr>
              <w:t>.</w:t>
            </w:r>
          </w:p>
        </w:tc>
        <w:tc>
          <w:tcPr>
            <w:tcW w:w="3525"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rPr>
                <w:color w:val="000000"/>
                <w:sz w:val="28"/>
                <w:szCs w:val="28"/>
                <w:lang w:val="uk-UA"/>
              </w:rPr>
            </w:pPr>
            <w:r w:rsidRPr="002D1653">
              <w:rPr>
                <w:color w:val="000000"/>
                <w:sz w:val="28"/>
                <w:szCs w:val="28"/>
                <w:lang w:val="uk-UA"/>
              </w:rPr>
              <w:t>Забезпечення літнім відпочинком дітей віком 6-17 років в тому числі з вразливих верств населення  та дітей-сиріт, дітей, позбавлених батьківського піклування.</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Відділ соціальної роботи</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В межах бюджетних призначень</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Підтримка дітей з сімей, що потребують особливої соціальної уваги</w:t>
            </w:r>
          </w:p>
        </w:tc>
      </w:tr>
      <w:tr w:rsidR="005013A8" w:rsidRPr="002D1653" w:rsidTr="00D5064C">
        <w:trPr>
          <w:trHeight w:val="303"/>
        </w:trPr>
        <w:tc>
          <w:tcPr>
            <w:tcW w:w="698"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765173">
            <w:pPr>
              <w:ind w:left="-94" w:right="-112"/>
              <w:jc w:val="center"/>
              <w:rPr>
                <w:sz w:val="28"/>
                <w:szCs w:val="28"/>
                <w:lang w:val="uk-UA"/>
              </w:rPr>
            </w:pPr>
            <w:r w:rsidRPr="002D1653">
              <w:rPr>
                <w:sz w:val="28"/>
                <w:szCs w:val="28"/>
                <w:lang w:val="uk-UA"/>
              </w:rPr>
              <w:t>4.</w:t>
            </w:r>
            <w:r>
              <w:rPr>
                <w:sz w:val="28"/>
                <w:szCs w:val="28"/>
                <w:lang w:val="uk-UA"/>
              </w:rPr>
              <w:t>7</w:t>
            </w:r>
            <w:r w:rsidRPr="002D1653">
              <w:rPr>
                <w:sz w:val="28"/>
                <w:szCs w:val="28"/>
                <w:lang w:val="uk-UA"/>
              </w:rPr>
              <w:t>.</w:t>
            </w:r>
          </w:p>
        </w:tc>
        <w:tc>
          <w:tcPr>
            <w:tcW w:w="3525"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rPr>
                <w:color w:val="000000"/>
                <w:sz w:val="28"/>
                <w:szCs w:val="28"/>
                <w:lang w:val="uk-UA"/>
              </w:rPr>
            </w:pPr>
            <w:r w:rsidRPr="002D1653">
              <w:rPr>
                <w:color w:val="000000"/>
                <w:sz w:val="28"/>
                <w:szCs w:val="28"/>
                <w:lang w:val="uk-UA"/>
              </w:rPr>
              <w:t>Запровадження для дітей із вразливих верств населення (6-17 років) нових форм відпочинку  на тему: «Повір у себе. Прекрасне у твоїх  руках» (майстер -  класи:із бісероплетіння, соломко плетіння, виготовлення  подарункових сувенірів чи іграшок та проведення екскурсій тощо).</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010E95" w:rsidP="00D901C1">
            <w:pPr>
              <w:ind w:left="-94" w:right="-112"/>
              <w:jc w:val="center"/>
              <w:rPr>
                <w:sz w:val="28"/>
                <w:szCs w:val="28"/>
                <w:lang w:val="uk-UA"/>
              </w:rPr>
            </w:pPr>
            <w:r>
              <w:rPr>
                <w:sz w:val="28"/>
                <w:szCs w:val="28"/>
                <w:lang w:val="uk-UA"/>
              </w:rPr>
              <w:t>В</w:t>
            </w:r>
            <w:r w:rsidRPr="002D1653">
              <w:rPr>
                <w:sz w:val="28"/>
                <w:szCs w:val="28"/>
                <w:lang w:val="uk-UA"/>
              </w:rPr>
              <w:t>иконавчий комітет Рогатинської міської ради</w:t>
            </w:r>
            <w:r w:rsidR="005013A8" w:rsidRPr="002D1653">
              <w:rPr>
                <w:sz w:val="28"/>
                <w:szCs w:val="28"/>
                <w:lang w:val="uk-UA" w:eastAsia="uk-UA"/>
              </w:rPr>
              <w:t>, відділ освіти, служба у справах дітей, інститути громадянського суспільства (за згодою),</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15,00</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Підтримка дітей з сімей, що потребують особливої соціальної уваги</w:t>
            </w:r>
          </w:p>
        </w:tc>
      </w:tr>
      <w:tr w:rsidR="005013A8" w:rsidRPr="002D1653" w:rsidTr="00D5064C">
        <w:trPr>
          <w:trHeight w:val="303"/>
        </w:trPr>
        <w:tc>
          <w:tcPr>
            <w:tcW w:w="698"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765173">
            <w:pPr>
              <w:ind w:left="-94" w:right="-112"/>
              <w:jc w:val="center"/>
              <w:rPr>
                <w:sz w:val="28"/>
                <w:szCs w:val="28"/>
                <w:lang w:val="uk-UA"/>
              </w:rPr>
            </w:pPr>
            <w:r w:rsidRPr="002D1653">
              <w:rPr>
                <w:sz w:val="28"/>
                <w:szCs w:val="28"/>
                <w:lang w:val="uk-UA"/>
              </w:rPr>
              <w:t>4.</w:t>
            </w:r>
            <w:r>
              <w:rPr>
                <w:sz w:val="28"/>
                <w:szCs w:val="28"/>
                <w:lang w:val="uk-UA"/>
              </w:rPr>
              <w:t>8</w:t>
            </w:r>
            <w:r w:rsidRPr="002D1653">
              <w:rPr>
                <w:sz w:val="28"/>
                <w:szCs w:val="28"/>
                <w:lang w:val="uk-UA"/>
              </w:rPr>
              <w:t>.</w:t>
            </w:r>
          </w:p>
        </w:tc>
        <w:tc>
          <w:tcPr>
            <w:tcW w:w="3525"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rPr>
                <w:color w:val="000000"/>
                <w:sz w:val="28"/>
                <w:szCs w:val="28"/>
                <w:lang w:val="uk-UA"/>
              </w:rPr>
            </w:pPr>
            <w:r w:rsidRPr="002D1653">
              <w:rPr>
                <w:color w:val="000000"/>
                <w:sz w:val="28"/>
                <w:szCs w:val="28"/>
                <w:lang w:val="uk-UA"/>
              </w:rPr>
              <w:t xml:space="preserve">Проведення конкурсів та заходів для дітей віком 6-17 років з метою підтримки їх творчості: </w:t>
            </w:r>
          </w:p>
          <w:p w:rsidR="005013A8" w:rsidRPr="002D1653" w:rsidRDefault="005013A8" w:rsidP="00D901C1">
            <w:pPr>
              <w:rPr>
                <w:color w:val="000000"/>
                <w:sz w:val="28"/>
                <w:szCs w:val="28"/>
                <w:lang w:val="uk-UA"/>
              </w:rPr>
            </w:pPr>
            <w:r w:rsidRPr="002D1653">
              <w:rPr>
                <w:color w:val="000000"/>
                <w:sz w:val="28"/>
                <w:szCs w:val="28"/>
                <w:lang w:val="uk-UA"/>
              </w:rPr>
              <w:t>- конкурс читців «Слово вічне - слово невмируще»;</w:t>
            </w:r>
          </w:p>
          <w:p w:rsidR="005013A8" w:rsidRPr="002D1653" w:rsidRDefault="005013A8" w:rsidP="00D901C1">
            <w:pPr>
              <w:rPr>
                <w:color w:val="000000"/>
                <w:sz w:val="28"/>
                <w:szCs w:val="28"/>
                <w:lang w:val="uk-UA"/>
              </w:rPr>
            </w:pPr>
            <w:r w:rsidRPr="002D1653">
              <w:rPr>
                <w:color w:val="000000"/>
                <w:sz w:val="28"/>
                <w:szCs w:val="28"/>
                <w:lang w:val="uk-UA"/>
              </w:rPr>
              <w:t xml:space="preserve">- конкурс «Великодні </w:t>
            </w:r>
            <w:r w:rsidRPr="002D1653">
              <w:rPr>
                <w:color w:val="000000"/>
                <w:sz w:val="28"/>
                <w:szCs w:val="28"/>
                <w:lang w:val="uk-UA"/>
              </w:rPr>
              <w:lastRenderedPageBreak/>
              <w:t>дзвони»;</w:t>
            </w:r>
          </w:p>
          <w:p w:rsidR="005013A8" w:rsidRPr="002D1653" w:rsidRDefault="005013A8" w:rsidP="00D901C1">
            <w:pPr>
              <w:rPr>
                <w:color w:val="000000"/>
                <w:sz w:val="28"/>
                <w:szCs w:val="28"/>
                <w:lang w:val="uk-UA"/>
              </w:rPr>
            </w:pPr>
            <w:r w:rsidRPr="002D1653">
              <w:rPr>
                <w:color w:val="000000"/>
                <w:sz w:val="28"/>
                <w:szCs w:val="28"/>
                <w:lang w:val="uk-UA"/>
              </w:rPr>
              <w:t>- майстер-клас  «Писанкова майстерня»;</w:t>
            </w:r>
          </w:p>
          <w:p w:rsidR="005013A8" w:rsidRPr="002D1653" w:rsidRDefault="005013A8" w:rsidP="00D901C1">
            <w:pPr>
              <w:rPr>
                <w:color w:val="000000"/>
                <w:sz w:val="28"/>
                <w:szCs w:val="28"/>
              </w:rPr>
            </w:pPr>
            <w:r w:rsidRPr="002D1653">
              <w:rPr>
                <w:color w:val="000000"/>
                <w:sz w:val="28"/>
                <w:szCs w:val="28"/>
                <w:lang w:val="uk-UA"/>
              </w:rPr>
              <w:t>- конкурс «Різдво наближається – душа зігрівається»</w:t>
            </w:r>
            <w:r w:rsidRPr="002D1653">
              <w:rPr>
                <w:color w:val="000000"/>
                <w:sz w:val="28"/>
                <w:szCs w:val="28"/>
              </w:rPr>
              <w:t>;</w:t>
            </w:r>
          </w:p>
          <w:p w:rsidR="005013A8" w:rsidRPr="002D1653" w:rsidRDefault="005013A8" w:rsidP="00D901C1">
            <w:pPr>
              <w:rPr>
                <w:color w:val="000000"/>
                <w:sz w:val="28"/>
                <w:szCs w:val="28"/>
                <w:lang w:val="uk-UA"/>
              </w:rPr>
            </w:pPr>
            <w:r w:rsidRPr="002D1653">
              <w:rPr>
                <w:color w:val="000000"/>
                <w:sz w:val="28"/>
                <w:szCs w:val="28"/>
                <w:lang w:val="uk-UA"/>
              </w:rPr>
              <w:t>- благодійний ярмарок «Подаруй дитині радість»;</w:t>
            </w:r>
          </w:p>
          <w:p w:rsidR="005013A8" w:rsidRPr="002D1653" w:rsidRDefault="005013A8" w:rsidP="00D901C1">
            <w:pPr>
              <w:rPr>
                <w:color w:val="000000"/>
                <w:sz w:val="28"/>
                <w:szCs w:val="28"/>
                <w:lang w:val="uk-UA"/>
              </w:rPr>
            </w:pPr>
            <w:r w:rsidRPr="002D1653">
              <w:rPr>
                <w:color w:val="000000"/>
                <w:sz w:val="28"/>
                <w:szCs w:val="28"/>
                <w:lang w:val="uk-UA"/>
              </w:rPr>
              <w:t>- проєкт  «Онука» тощо.</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lastRenderedPageBreak/>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E377F4">
              <w:rPr>
                <w:sz w:val="28"/>
                <w:szCs w:val="28"/>
                <w:lang w:val="uk-UA" w:eastAsia="uk-UA"/>
              </w:rPr>
              <w:t xml:space="preserve">Відділ  освіти, відділ культури, </w:t>
            </w:r>
            <w:r w:rsidR="00010E95">
              <w:rPr>
                <w:sz w:val="28"/>
                <w:szCs w:val="28"/>
                <w:lang w:val="uk-UA"/>
              </w:rPr>
              <w:t>в</w:t>
            </w:r>
            <w:r w:rsidR="00010E95" w:rsidRPr="002D1653">
              <w:rPr>
                <w:sz w:val="28"/>
                <w:szCs w:val="28"/>
                <w:lang w:val="uk-UA"/>
              </w:rPr>
              <w:t>иконавчий комітет Рогатинської міської ради</w:t>
            </w:r>
            <w:r w:rsidRPr="00E377F4">
              <w:rPr>
                <w:sz w:val="28"/>
                <w:szCs w:val="28"/>
                <w:lang w:val="uk-UA" w:eastAsia="uk-UA"/>
              </w:rPr>
              <w:t>,</w:t>
            </w:r>
            <w:r w:rsidRPr="002D1653">
              <w:rPr>
                <w:sz w:val="28"/>
                <w:szCs w:val="28"/>
                <w:lang w:val="uk-UA" w:eastAsia="uk-UA"/>
              </w:rPr>
              <w:t xml:space="preserve"> служба у справах дітей, </w:t>
            </w:r>
            <w:r w:rsidRPr="00E377F4">
              <w:rPr>
                <w:sz w:val="28"/>
                <w:szCs w:val="28"/>
                <w:lang w:val="uk-UA" w:eastAsia="uk-UA"/>
              </w:rPr>
              <w:t xml:space="preserve"> відділ інформаційного забезпечення діяльності, </w:t>
            </w:r>
            <w:r w:rsidRPr="00E377F4">
              <w:rPr>
                <w:sz w:val="28"/>
                <w:szCs w:val="28"/>
                <w:lang w:val="uk-UA" w:eastAsia="uk-UA"/>
              </w:rPr>
              <w:lastRenderedPageBreak/>
              <w:t>програмного забезпечення та комунікацій з громадськістю, інститути громадянського суспільства (за згодою)</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Pr>
                <w:color w:val="000000"/>
                <w:sz w:val="28"/>
                <w:szCs w:val="28"/>
                <w:lang w:val="uk-UA"/>
              </w:rPr>
              <w:lastRenderedPageBreak/>
              <w:t>75</w:t>
            </w:r>
            <w:r w:rsidRPr="002D1653">
              <w:rPr>
                <w:color w:val="000000"/>
                <w:sz w:val="28"/>
                <w:szCs w:val="28"/>
                <w:lang w:val="uk-UA"/>
              </w:rPr>
              <w:t>,0</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 xml:space="preserve">Збільшення чисельності молоді, залученої до здійснення заходів, спрямованих на творчий і духовний розвиток </w:t>
            </w:r>
            <w:r w:rsidRPr="002D1653">
              <w:rPr>
                <w:sz w:val="28"/>
                <w:szCs w:val="28"/>
                <w:lang w:val="uk-UA"/>
              </w:rPr>
              <w:lastRenderedPageBreak/>
              <w:t>інтелектуальне самовдосконалення.</w:t>
            </w:r>
          </w:p>
        </w:tc>
      </w:tr>
      <w:tr w:rsidR="005013A8" w:rsidRPr="002D1653" w:rsidTr="00D5064C">
        <w:trPr>
          <w:trHeight w:val="318"/>
        </w:trPr>
        <w:tc>
          <w:tcPr>
            <w:tcW w:w="698"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765173">
            <w:pPr>
              <w:ind w:left="-94" w:right="-112"/>
              <w:jc w:val="center"/>
              <w:rPr>
                <w:sz w:val="28"/>
                <w:szCs w:val="28"/>
                <w:lang w:val="uk-UA"/>
              </w:rPr>
            </w:pPr>
            <w:r w:rsidRPr="002D1653">
              <w:rPr>
                <w:sz w:val="28"/>
                <w:szCs w:val="28"/>
                <w:lang w:val="uk-UA"/>
              </w:rPr>
              <w:lastRenderedPageBreak/>
              <w:t>4.</w:t>
            </w:r>
            <w:r>
              <w:rPr>
                <w:sz w:val="28"/>
                <w:szCs w:val="28"/>
                <w:lang w:val="uk-UA"/>
              </w:rPr>
              <w:t>9</w:t>
            </w:r>
            <w:r w:rsidRPr="002D1653">
              <w:rPr>
                <w:sz w:val="28"/>
                <w:szCs w:val="28"/>
                <w:lang w:val="uk-UA"/>
              </w:rPr>
              <w:t>.</w:t>
            </w:r>
          </w:p>
        </w:tc>
        <w:tc>
          <w:tcPr>
            <w:tcW w:w="3525"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pStyle w:val="aa"/>
              <w:spacing w:line="240" w:lineRule="auto"/>
              <w:ind w:left="50"/>
              <w:rPr>
                <w:rFonts w:ascii="Times New Roman" w:hAnsi="Times New Roman"/>
                <w:sz w:val="28"/>
                <w:szCs w:val="28"/>
                <w:lang w:val="uk-UA"/>
              </w:rPr>
            </w:pPr>
            <w:r w:rsidRPr="002D1653">
              <w:rPr>
                <w:rFonts w:ascii="Times New Roman" w:hAnsi="Times New Roman"/>
                <w:sz w:val="28"/>
                <w:szCs w:val="28"/>
                <w:lang w:val="uk-UA"/>
              </w:rPr>
              <w:t>Винагороди  та премії міського голови за високі досягнення у навчанні</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6" w:hanging="6"/>
              <w:jc w:val="center"/>
              <w:rPr>
                <w:sz w:val="28"/>
                <w:szCs w:val="28"/>
                <w:lang w:val="uk-UA"/>
              </w:rPr>
            </w:pPr>
            <w:r w:rsidRPr="002D1653">
              <w:rPr>
                <w:sz w:val="28"/>
                <w:szCs w:val="28"/>
                <w:lang w:val="uk-UA"/>
              </w:rPr>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6" w:hanging="6"/>
              <w:jc w:val="center"/>
              <w:rPr>
                <w:sz w:val="28"/>
                <w:szCs w:val="28"/>
              </w:rPr>
            </w:pPr>
            <w:r w:rsidRPr="002D1653">
              <w:rPr>
                <w:sz w:val="28"/>
                <w:szCs w:val="28"/>
              </w:rPr>
              <w:t xml:space="preserve">Відділ обліку і звітності </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Pr>
                <w:color w:val="000000"/>
                <w:sz w:val="28"/>
                <w:szCs w:val="28"/>
                <w:lang w:val="uk-UA"/>
              </w:rPr>
              <w:t>25,0</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shd w:val="clear" w:color="auto" w:fill="F8FCFF"/>
              </w:rPr>
              <w:t>Матеріальне заохочення за успіхи у навчанні</w:t>
            </w:r>
          </w:p>
        </w:tc>
      </w:tr>
      <w:tr w:rsidR="00B57F12" w:rsidRPr="002D1653" w:rsidTr="00B57F12">
        <w:trPr>
          <w:trHeight w:val="318"/>
        </w:trPr>
        <w:tc>
          <w:tcPr>
            <w:tcW w:w="15536" w:type="dxa"/>
            <w:gridSpan w:val="15"/>
            <w:tcBorders>
              <w:top w:val="single" w:sz="4" w:space="0" w:color="auto"/>
              <w:left w:val="single" w:sz="4" w:space="0" w:color="auto"/>
              <w:bottom w:val="single" w:sz="4" w:space="0" w:color="auto"/>
              <w:right w:val="single" w:sz="4" w:space="0" w:color="auto"/>
            </w:tcBorders>
          </w:tcPr>
          <w:p w:rsidR="00B57F12" w:rsidRPr="002D1653" w:rsidRDefault="00B57F12" w:rsidP="00D901C1">
            <w:pPr>
              <w:ind w:left="-94" w:right="-112"/>
              <w:jc w:val="center"/>
              <w:rPr>
                <w:b/>
                <w:sz w:val="28"/>
                <w:szCs w:val="28"/>
                <w:shd w:val="clear" w:color="auto" w:fill="F8FCFF"/>
              </w:rPr>
            </w:pPr>
            <w:r w:rsidRPr="002D1653">
              <w:rPr>
                <w:b/>
                <w:sz w:val="28"/>
                <w:szCs w:val="28"/>
                <w:shd w:val="clear" w:color="auto" w:fill="F8FCFF"/>
                <w:lang w:val="uk-UA"/>
              </w:rPr>
              <w:t xml:space="preserve">5. </w:t>
            </w:r>
            <w:r w:rsidRPr="002D1653">
              <w:rPr>
                <w:b/>
                <w:sz w:val="28"/>
                <w:szCs w:val="28"/>
                <w:shd w:val="clear" w:color="auto" w:fill="F8FCFF"/>
              </w:rPr>
              <w:t>Створення умов, спрямованих на працевлаштування молоді</w:t>
            </w:r>
          </w:p>
        </w:tc>
      </w:tr>
      <w:tr w:rsidR="005013A8" w:rsidRPr="002D1653" w:rsidTr="00D5064C">
        <w:trPr>
          <w:trHeight w:val="318"/>
        </w:trPr>
        <w:tc>
          <w:tcPr>
            <w:tcW w:w="698"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5.1.</w:t>
            </w:r>
          </w:p>
        </w:tc>
        <w:tc>
          <w:tcPr>
            <w:tcW w:w="3525"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pStyle w:val="aa"/>
              <w:spacing w:line="240" w:lineRule="auto"/>
              <w:ind w:left="50"/>
              <w:rPr>
                <w:rFonts w:ascii="Times New Roman" w:hAnsi="Times New Roman"/>
                <w:sz w:val="28"/>
                <w:szCs w:val="28"/>
                <w:lang w:val="uk-UA"/>
              </w:rPr>
            </w:pPr>
            <w:r w:rsidRPr="002D1653">
              <w:rPr>
                <w:rFonts w:ascii="Times New Roman" w:hAnsi="Times New Roman"/>
                <w:sz w:val="28"/>
                <w:szCs w:val="28"/>
                <w:lang w:val="uk-UA"/>
              </w:rPr>
              <w:t xml:space="preserve">Організація профорієнтаційної роботи серед молоді. Зокрема проведення інформаційно-просвітницьких заходів для молоді, семінарів з питань професійної орієнтації «Твоя майбутня професія». Проведення інформаційно-просвітницьких заходів «Мій талант – моя </w:t>
            </w:r>
            <w:r w:rsidRPr="002D1653">
              <w:rPr>
                <w:rFonts w:ascii="Times New Roman" w:hAnsi="Times New Roman"/>
                <w:sz w:val="28"/>
                <w:szCs w:val="28"/>
                <w:lang w:val="uk-UA"/>
              </w:rPr>
              <w:lastRenderedPageBreak/>
              <w:t>робота». Організація профорієнтаційних ігор.</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6" w:hanging="6"/>
              <w:jc w:val="center"/>
              <w:rPr>
                <w:sz w:val="28"/>
                <w:szCs w:val="28"/>
                <w:lang w:val="uk-UA"/>
              </w:rPr>
            </w:pPr>
            <w:r w:rsidRPr="002D1653">
              <w:rPr>
                <w:sz w:val="28"/>
                <w:szCs w:val="28"/>
                <w:lang w:val="uk-UA"/>
              </w:rPr>
              <w:lastRenderedPageBreak/>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6" w:hanging="6"/>
              <w:jc w:val="center"/>
              <w:rPr>
                <w:sz w:val="28"/>
                <w:szCs w:val="28"/>
                <w:lang w:val="uk-UA"/>
              </w:rPr>
            </w:pPr>
            <w:r w:rsidRPr="002D1653">
              <w:rPr>
                <w:sz w:val="28"/>
                <w:szCs w:val="28"/>
                <w:lang w:val="uk-UA"/>
              </w:rPr>
              <w:t xml:space="preserve">Відділ освіти, </w:t>
            </w:r>
            <w:r w:rsidR="00010E95">
              <w:rPr>
                <w:sz w:val="28"/>
                <w:szCs w:val="28"/>
                <w:lang w:val="uk-UA"/>
              </w:rPr>
              <w:t>В</w:t>
            </w:r>
            <w:r w:rsidR="00010E95" w:rsidRPr="002D1653">
              <w:rPr>
                <w:sz w:val="28"/>
                <w:szCs w:val="28"/>
                <w:lang w:val="uk-UA"/>
              </w:rPr>
              <w:t>иконавчий комітет Рогатинської міської ради</w:t>
            </w:r>
            <w:r w:rsidRPr="002D1653">
              <w:rPr>
                <w:sz w:val="28"/>
                <w:szCs w:val="28"/>
                <w:lang w:val="uk-UA"/>
              </w:rPr>
              <w:t>, Рогатинська районна філія Івано-Франківського обласного центру зайнятості</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В межах бюджетних призначень</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both"/>
              <w:rPr>
                <w:sz w:val="28"/>
                <w:szCs w:val="28"/>
              </w:rPr>
            </w:pPr>
            <w:r w:rsidRPr="002D1653">
              <w:rPr>
                <w:sz w:val="28"/>
                <w:szCs w:val="28"/>
                <w:lang w:val="uk-UA"/>
              </w:rPr>
              <w:t>Збільшення  чисельності молоді, залученої до здійснення заходів, спрямованих на забезпечення її зайнятості.</w:t>
            </w:r>
          </w:p>
          <w:p w:rsidR="005013A8" w:rsidRPr="002D1653" w:rsidRDefault="005013A8" w:rsidP="00D901C1">
            <w:pPr>
              <w:ind w:left="-94" w:right="-112"/>
              <w:jc w:val="center"/>
              <w:rPr>
                <w:sz w:val="28"/>
                <w:szCs w:val="28"/>
                <w:shd w:val="clear" w:color="auto" w:fill="F8FCFF"/>
              </w:rPr>
            </w:pPr>
          </w:p>
        </w:tc>
      </w:tr>
      <w:tr w:rsidR="005013A8" w:rsidRPr="002D1653" w:rsidTr="00D5064C">
        <w:trPr>
          <w:trHeight w:val="318"/>
        </w:trPr>
        <w:tc>
          <w:tcPr>
            <w:tcW w:w="698"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lastRenderedPageBreak/>
              <w:t>5.2.</w:t>
            </w:r>
          </w:p>
        </w:tc>
        <w:tc>
          <w:tcPr>
            <w:tcW w:w="3525"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pStyle w:val="aa"/>
              <w:spacing w:line="240" w:lineRule="auto"/>
              <w:ind w:left="50"/>
              <w:rPr>
                <w:rFonts w:ascii="Times New Roman" w:hAnsi="Times New Roman"/>
                <w:sz w:val="28"/>
                <w:szCs w:val="28"/>
                <w:lang w:val="uk-UA"/>
              </w:rPr>
            </w:pPr>
            <w:r w:rsidRPr="002D1653">
              <w:rPr>
                <w:rFonts w:ascii="Times New Roman" w:hAnsi="Times New Roman"/>
                <w:sz w:val="28"/>
                <w:szCs w:val="28"/>
                <w:lang w:val="uk-UA"/>
              </w:rPr>
              <w:t>Сприяння розвитку молодіжного підприємництва, самозайнятості та ефективного просування молодих людей у підприємницькому середовищі</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6" w:hanging="6"/>
              <w:jc w:val="center"/>
              <w:rPr>
                <w:sz w:val="28"/>
                <w:szCs w:val="28"/>
                <w:lang w:val="uk-UA"/>
              </w:rPr>
            </w:pPr>
            <w:r w:rsidRPr="002D1653">
              <w:rPr>
                <w:sz w:val="28"/>
                <w:szCs w:val="28"/>
                <w:lang w:val="uk-UA"/>
              </w:rPr>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6" w:hanging="6"/>
              <w:jc w:val="center"/>
              <w:rPr>
                <w:sz w:val="28"/>
                <w:szCs w:val="28"/>
                <w:lang w:val="uk-UA"/>
              </w:rPr>
            </w:pPr>
            <w:r w:rsidRPr="002D1653">
              <w:rPr>
                <w:sz w:val="28"/>
                <w:szCs w:val="28"/>
                <w:lang w:val="uk-UA"/>
              </w:rPr>
              <w:t xml:space="preserve">Рогатинська районна філія Івано-Франківського обласного центру зайнятості, </w:t>
            </w:r>
            <w:r w:rsidR="00010E95">
              <w:rPr>
                <w:sz w:val="28"/>
                <w:szCs w:val="28"/>
                <w:lang w:val="uk-UA"/>
              </w:rPr>
              <w:t>в</w:t>
            </w:r>
            <w:r w:rsidR="00010E95" w:rsidRPr="002D1653">
              <w:rPr>
                <w:sz w:val="28"/>
                <w:szCs w:val="28"/>
                <w:lang w:val="uk-UA"/>
              </w:rPr>
              <w:t>иконавчий комітет Рогатинської міської ради</w:t>
            </w:r>
            <w:r w:rsidRPr="00E377F4">
              <w:rPr>
                <w:sz w:val="28"/>
                <w:szCs w:val="28"/>
                <w:lang w:val="uk-UA" w:eastAsia="uk-UA"/>
              </w:rPr>
              <w:t>, інститути громадянського суспільства (за згодою)</w:t>
            </w:r>
            <w:r w:rsidRPr="002D1653">
              <w:rPr>
                <w:sz w:val="28"/>
                <w:szCs w:val="28"/>
                <w:lang w:val="uk-UA" w:eastAsia="uk-UA"/>
              </w:rPr>
              <w:t xml:space="preserve">, </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sz w:val="28"/>
                <w:szCs w:val="28"/>
                <w:lang w:val="uk-UA"/>
              </w:rPr>
              <w:t>Фінансування не потребує</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both"/>
              <w:rPr>
                <w:sz w:val="28"/>
                <w:szCs w:val="28"/>
                <w:shd w:val="clear" w:color="auto" w:fill="F8FCFF"/>
              </w:rPr>
            </w:pPr>
            <w:r w:rsidRPr="002D1653">
              <w:rPr>
                <w:sz w:val="28"/>
                <w:szCs w:val="28"/>
                <w:lang w:val="uk-UA"/>
              </w:rPr>
              <w:t>Збільшення чисельності молоді, залученої до здійснення заходів, спрямованих на сприяння розвитку молодіжного підприємництва та самозайнятості.</w:t>
            </w:r>
          </w:p>
        </w:tc>
      </w:tr>
      <w:tr w:rsidR="00B57F12" w:rsidRPr="002D1653" w:rsidTr="00B57F12">
        <w:trPr>
          <w:trHeight w:val="318"/>
        </w:trPr>
        <w:tc>
          <w:tcPr>
            <w:tcW w:w="15536" w:type="dxa"/>
            <w:gridSpan w:val="15"/>
            <w:tcBorders>
              <w:top w:val="single" w:sz="4" w:space="0" w:color="auto"/>
              <w:left w:val="single" w:sz="4" w:space="0" w:color="auto"/>
              <w:bottom w:val="single" w:sz="4" w:space="0" w:color="auto"/>
              <w:right w:val="single" w:sz="4" w:space="0" w:color="auto"/>
            </w:tcBorders>
          </w:tcPr>
          <w:p w:rsidR="00B57F12" w:rsidRPr="002D1653" w:rsidRDefault="00B57F12" w:rsidP="00D901C1">
            <w:pPr>
              <w:ind w:left="-94" w:right="-112"/>
              <w:jc w:val="center"/>
              <w:rPr>
                <w:b/>
                <w:sz w:val="28"/>
                <w:szCs w:val="28"/>
                <w:lang w:val="uk-UA"/>
              </w:rPr>
            </w:pPr>
            <w:r w:rsidRPr="002D1653">
              <w:rPr>
                <w:b/>
                <w:sz w:val="28"/>
                <w:szCs w:val="28"/>
                <w:lang w:val="uk-UA"/>
              </w:rPr>
              <w:t xml:space="preserve">6. </w:t>
            </w:r>
            <w:r w:rsidRPr="002D1653">
              <w:rPr>
                <w:b/>
                <w:bCs/>
                <w:sz w:val="28"/>
                <w:szCs w:val="28"/>
                <w:lang w:val="uk-UA"/>
              </w:rPr>
              <w:t>Превентивне виховання та ресоціалізація дітей та молоді у громаді</w:t>
            </w:r>
          </w:p>
        </w:tc>
      </w:tr>
      <w:tr w:rsidR="005013A8" w:rsidRPr="002D1653" w:rsidTr="00D5064C">
        <w:trPr>
          <w:trHeight w:val="318"/>
        </w:trPr>
        <w:tc>
          <w:tcPr>
            <w:tcW w:w="698"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6.1.</w:t>
            </w:r>
          </w:p>
        </w:tc>
        <w:tc>
          <w:tcPr>
            <w:tcW w:w="3525"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both"/>
              <w:rPr>
                <w:sz w:val="28"/>
                <w:szCs w:val="28"/>
                <w:lang w:val="uk-UA"/>
              </w:rPr>
            </w:pPr>
            <w:r w:rsidRPr="002D1653">
              <w:rPr>
                <w:sz w:val="28"/>
                <w:szCs w:val="28"/>
                <w:lang w:val="uk-UA"/>
              </w:rPr>
              <w:t>Забезпечення проведення святкових заходів, круглих столів, присвячених Дню захисту дітей, Дню усиновлення, Дню спільних дій в інтересах дітей та ін.</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 xml:space="preserve">Служба у справах дітей, </w:t>
            </w:r>
            <w:r w:rsidRPr="002D1653">
              <w:rPr>
                <w:sz w:val="28"/>
                <w:szCs w:val="28"/>
                <w:lang w:val="uk-UA" w:eastAsia="uk-UA"/>
              </w:rPr>
              <w:t>в</w:t>
            </w:r>
            <w:r w:rsidRPr="00E377F4">
              <w:rPr>
                <w:sz w:val="28"/>
                <w:szCs w:val="28"/>
                <w:lang w:val="uk-UA" w:eastAsia="uk-UA"/>
              </w:rPr>
              <w:t xml:space="preserve">ідділ культури, </w:t>
            </w:r>
            <w:r w:rsidR="00010E95">
              <w:rPr>
                <w:sz w:val="28"/>
                <w:szCs w:val="28"/>
                <w:lang w:val="uk-UA"/>
              </w:rPr>
              <w:t>В</w:t>
            </w:r>
            <w:r w:rsidR="00010E95" w:rsidRPr="002D1653">
              <w:rPr>
                <w:sz w:val="28"/>
                <w:szCs w:val="28"/>
                <w:lang w:val="uk-UA"/>
              </w:rPr>
              <w:t>иконавчий комітет Рогатинської міської ради</w:t>
            </w:r>
            <w:r w:rsidRPr="00E377F4">
              <w:rPr>
                <w:sz w:val="28"/>
                <w:szCs w:val="28"/>
                <w:lang w:val="uk-UA" w:eastAsia="uk-UA"/>
              </w:rPr>
              <w:t>, інститути громадянського суспільства (за згодою)</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5,00</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103" w:right="-112"/>
              <w:jc w:val="center"/>
              <w:rPr>
                <w:sz w:val="28"/>
                <w:szCs w:val="28"/>
                <w:lang w:val="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Відзначення святкових заходів.</w:t>
            </w:r>
          </w:p>
        </w:tc>
      </w:tr>
      <w:tr w:rsidR="005013A8" w:rsidRPr="002D1653" w:rsidTr="00D5064C">
        <w:trPr>
          <w:trHeight w:val="318"/>
        </w:trPr>
        <w:tc>
          <w:tcPr>
            <w:tcW w:w="698"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6.2.</w:t>
            </w:r>
          </w:p>
        </w:tc>
        <w:tc>
          <w:tcPr>
            <w:tcW w:w="3525"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both"/>
              <w:rPr>
                <w:sz w:val="28"/>
                <w:szCs w:val="28"/>
                <w:lang w:val="uk-UA"/>
              </w:rPr>
            </w:pPr>
            <w:r w:rsidRPr="002D1653">
              <w:rPr>
                <w:bCs/>
                <w:sz w:val="28"/>
                <w:szCs w:val="28"/>
                <w:shd w:val="clear" w:color="auto" w:fill="FFFFFF"/>
                <w:lang w:val="uk-UA"/>
              </w:rPr>
              <w:t xml:space="preserve">Проведення рейдів-перевірок умов проживання, місця перебування, здійснення превентивної роботи з дітьми та молоддю з груп ризику. </w:t>
            </w:r>
            <w:r w:rsidRPr="002D1653">
              <w:rPr>
                <w:spacing w:val="-2"/>
                <w:sz w:val="28"/>
                <w:szCs w:val="28"/>
                <w:lang w:val="uk-UA"/>
              </w:rPr>
              <w:t xml:space="preserve">Проведення спільних цільових рейдів </w:t>
            </w:r>
            <w:r w:rsidRPr="002D1653">
              <w:rPr>
                <w:spacing w:val="-2"/>
                <w:sz w:val="28"/>
                <w:szCs w:val="28"/>
                <w:lang w:val="uk-UA"/>
              </w:rPr>
              <w:lastRenderedPageBreak/>
              <w:t>«Діти вулиці», «Підліток», «Ринок», «Вокзал», «Урок», «Зима», «Сім’я і діти», тощо</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lastRenderedPageBreak/>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Служба у справах дітей, Рогатинське відділення поліції Тисменецького відділу поліції ГУ МВС в Івано-Франківській області</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В межах бюджетних призначе</w:t>
            </w:r>
            <w:r w:rsidRPr="002D1653">
              <w:rPr>
                <w:color w:val="000000"/>
                <w:sz w:val="28"/>
                <w:szCs w:val="28"/>
                <w:lang w:val="uk-UA"/>
              </w:rPr>
              <w:lastRenderedPageBreak/>
              <w:t>нь</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lastRenderedPageBreak/>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both"/>
              <w:rPr>
                <w:sz w:val="28"/>
                <w:szCs w:val="28"/>
                <w:lang w:val="uk-UA"/>
              </w:rPr>
            </w:pPr>
            <w:r w:rsidRPr="002D1653">
              <w:rPr>
                <w:sz w:val="28"/>
                <w:szCs w:val="28"/>
                <w:lang w:val="uk-UA"/>
              </w:rPr>
              <w:t>Корекція та профілактика девіантної поведінки дітей та молоді</w:t>
            </w:r>
          </w:p>
        </w:tc>
      </w:tr>
      <w:tr w:rsidR="005013A8" w:rsidRPr="00D5064C" w:rsidTr="00D5064C">
        <w:trPr>
          <w:trHeight w:val="318"/>
        </w:trPr>
        <w:tc>
          <w:tcPr>
            <w:tcW w:w="698"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lastRenderedPageBreak/>
              <w:t>6.3.</w:t>
            </w:r>
          </w:p>
        </w:tc>
        <w:tc>
          <w:tcPr>
            <w:tcW w:w="3525"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both"/>
              <w:rPr>
                <w:sz w:val="28"/>
                <w:szCs w:val="28"/>
                <w:lang w:val="uk-UA"/>
              </w:rPr>
            </w:pPr>
            <w:r w:rsidRPr="002D1653">
              <w:rPr>
                <w:sz w:val="28"/>
                <w:szCs w:val="28"/>
                <w:lang w:val="uk-UA"/>
              </w:rPr>
              <w:t>Забезпечення повноти внесення даних про дітей-сиріт та дітей, позбавлених баьківського піклування, дітей, які опинились в складних життєвих обставинах, і громадян України, які бажають взяти їх на виховання в сім'ю, до єдиної інформаційно-аналітичної системи “Діти” (ЄІАС “Діти)</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Служба у справах дітей</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В межах бюджетних призначень</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Вчасне призначення соціального супроводу сім’ям, де є загроза вилучення дітей, та сприяння поверненню дітей в біологічні сім’ї, забезпечення обліку та влаштування дітей, які залишилися без піклування батьків, дітей, які перебувають у складних життєвих обставинах</w:t>
            </w:r>
          </w:p>
        </w:tc>
      </w:tr>
      <w:tr w:rsidR="005013A8" w:rsidRPr="00D5064C" w:rsidTr="00D5064C">
        <w:trPr>
          <w:trHeight w:val="318"/>
        </w:trPr>
        <w:tc>
          <w:tcPr>
            <w:tcW w:w="698"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6.4.</w:t>
            </w:r>
          </w:p>
        </w:tc>
        <w:tc>
          <w:tcPr>
            <w:tcW w:w="3525"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both"/>
              <w:rPr>
                <w:sz w:val="28"/>
                <w:szCs w:val="28"/>
                <w:lang w:val="uk-UA"/>
              </w:rPr>
            </w:pPr>
            <w:r w:rsidRPr="002D1653">
              <w:rPr>
                <w:sz w:val="28"/>
                <w:szCs w:val="28"/>
                <w:lang w:val="uk-UA"/>
              </w:rPr>
              <w:t>Вирішення питання забезпечення житлом дітей-сиріт та дітей, позбавлених батьківського піклувнння, осіб з їх числа, які його не мають або втратили з незалежних від них причин</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Служба у справах дітей</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В межах бюджетних призначень</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Забезпечення впорядкованим  житлом дітей-сиріт та дітей, позбавлених батьківського піклування, осіб із їх числа</w:t>
            </w:r>
          </w:p>
        </w:tc>
      </w:tr>
      <w:tr w:rsidR="005013A8" w:rsidRPr="002D1653" w:rsidTr="00D5064C">
        <w:trPr>
          <w:trHeight w:val="318"/>
        </w:trPr>
        <w:tc>
          <w:tcPr>
            <w:tcW w:w="698"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6.5.</w:t>
            </w:r>
          </w:p>
        </w:tc>
        <w:tc>
          <w:tcPr>
            <w:tcW w:w="3525"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both"/>
              <w:rPr>
                <w:sz w:val="28"/>
                <w:szCs w:val="28"/>
                <w:lang w:val="uk-UA"/>
              </w:rPr>
            </w:pPr>
            <w:r w:rsidRPr="002D1653">
              <w:rPr>
                <w:bCs/>
                <w:sz w:val="28"/>
                <w:szCs w:val="28"/>
                <w:lang w:val="uk-UA"/>
              </w:rPr>
              <w:t xml:space="preserve">Проведення благодійних акцій з нагоди </w:t>
            </w:r>
            <w:r w:rsidRPr="002D1653">
              <w:rPr>
                <w:bCs/>
                <w:sz w:val="28"/>
                <w:szCs w:val="28"/>
                <w:lang w:val="uk-UA"/>
              </w:rPr>
              <w:lastRenderedPageBreak/>
              <w:t>Міжнародного дня захисту дітей та Всесвітнього дня дитини</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lastRenderedPageBreak/>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 xml:space="preserve">Служба у справах дітей, </w:t>
            </w:r>
            <w:r w:rsidRPr="002D1653">
              <w:rPr>
                <w:sz w:val="28"/>
                <w:szCs w:val="28"/>
                <w:lang w:val="uk-UA" w:eastAsia="uk-UA"/>
              </w:rPr>
              <w:t>в</w:t>
            </w:r>
            <w:r w:rsidRPr="00E377F4">
              <w:rPr>
                <w:sz w:val="28"/>
                <w:szCs w:val="28"/>
                <w:lang w:val="uk-UA" w:eastAsia="uk-UA"/>
              </w:rPr>
              <w:t xml:space="preserve">ідділ культури, </w:t>
            </w:r>
            <w:r w:rsidR="00010E95">
              <w:rPr>
                <w:sz w:val="28"/>
                <w:szCs w:val="28"/>
                <w:lang w:val="uk-UA"/>
              </w:rPr>
              <w:lastRenderedPageBreak/>
              <w:t>В</w:t>
            </w:r>
            <w:r w:rsidR="00010E95" w:rsidRPr="002D1653">
              <w:rPr>
                <w:sz w:val="28"/>
                <w:szCs w:val="28"/>
                <w:lang w:val="uk-UA"/>
              </w:rPr>
              <w:t>иконавчий комітет Рогатинської міської ради</w:t>
            </w:r>
            <w:r w:rsidRPr="00E377F4">
              <w:rPr>
                <w:sz w:val="28"/>
                <w:szCs w:val="28"/>
                <w:lang w:val="uk-UA" w:eastAsia="uk-UA"/>
              </w:rPr>
              <w:t>, інститути громадянського суспільства (за згодою)</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Pr>
                <w:color w:val="000000"/>
                <w:sz w:val="28"/>
                <w:szCs w:val="28"/>
                <w:lang w:val="uk-UA"/>
              </w:rPr>
              <w:lastRenderedPageBreak/>
              <w:t>10,0</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 xml:space="preserve">В межах </w:t>
            </w:r>
            <w:r w:rsidRPr="002D1653">
              <w:rPr>
                <w:color w:val="000000"/>
                <w:sz w:val="28"/>
                <w:szCs w:val="28"/>
                <w:lang w:val="uk-UA"/>
              </w:rPr>
              <w:lastRenderedPageBreak/>
              <w:t>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lastRenderedPageBreak/>
              <w:t xml:space="preserve">В межах </w:t>
            </w:r>
            <w:r w:rsidRPr="002D1653">
              <w:rPr>
                <w:color w:val="000000"/>
                <w:sz w:val="28"/>
                <w:szCs w:val="28"/>
                <w:lang w:val="uk-UA"/>
              </w:rPr>
              <w:lastRenderedPageBreak/>
              <w:t>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lastRenderedPageBreak/>
              <w:t xml:space="preserve">В межах </w:t>
            </w:r>
            <w:r w:rsidRPr="002D1653">
              <w:rPr>
                <w:color w:val="000000"/>
                <w:sz w:val="28"/>
                <w:szCs w:val="28"/>
                <w:lang w:val="uk-UA"/>
              </w:rPr>
              <w:lastRenderedPageBreak/>
              <w:t>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lastRenderedPageBreak/>
              <w:t xml:space="preserve">Місцевий </w:t>
            </w:r>
            <w:r w:rsidRPr="002D1653">
              <w:rPr>
                <w:color w:val="000000"/>
                <w:sz w:val="28"/>
                <w:szCs w:val="28"/>
                <w:lang w:val="uk-UA"/>
              </w:rPr>
              <w:lastRenderedPageBreak/>
              <w:t>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lastRenderedPageBreak/>
              <w:t xml:space="preserve">Підтримка дітей з сімей, що потребують </w:t>
            </w:r>
            <w:r w:rsidRPr="002D1653">
              <w:rPr>
                <w:sz w:val="28"/>
                <w:szCs w:val="28"/>
                <w:lang w:val="uk-UA"/>
              </w:rPr>
              <w:lastRenderedPageBreak/>
              <w:t>особливої соціальної уваги</w:t>
            </w:r>
          </w:p>
        </w:tc>
      </w:tr>
      <w:tr w:rsidR="005013A8" w:rsidRPr="00D5064C" w:rsidTr="00D5064C">
        <w:trPr>
          <w:trHeight w:val="318"/>
        </w:trPr>
        <w:tc>
          <w:tcPr>
            <w:tcW w:w="698"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lastRenderedPageBreak/>
              <w:t>6.6.</w:t>
            </w:r>
          </w:p>
        </w:tc>
        <w:tc>
          <w:tcPr>
            <w:tcW w:w="3525"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right="-108"/>
              <w:rPr>
                <w:sz w:val="28"/>
                <w:szCs w:val="28"/>
                <w:lang w:val="uk-UA"/>
              </w:rPr>
            </w:pPr>
            <w:r w:rsidRPr="002D1653">
              <w:rPr>
                <w:spacing w:val="-2"/>
                <w:sz w:val="28"/>
                <w:szCs w:val="28"/>
                <w:lang w:val="uk-UA"/>
              </w:rPr>
              <w:t xml:space="preserve">Активізація роботи з благодійними організаціями, фондами щодо залучення їх можливостей для надання адресної допомоги дітям, які перебувають у складних життєвих обставинах, дітям-сиротам та дітям, позбавленим батьківського піклування, </w:t>
            </w:r>
          </w:p>
          <w:p w:rsidR="005013A8" w:rsidRPr="002D1653" w:rsidRDefault="005013A8" w:rsidP="00D901C1">
            <w:pPr>
              <w:jc w:val="both"/>
              <w:rPr>
                <w:bCs/>
                <w:sz w:val="28"/>
                <w:szCs w:val="28"/>
                <w:lang w:val="uk-UA"/>
              </w:rPr>
            </w:pPr>
            <w:r w:rsidRPr="002D1653">
              <w:rPr>
                <w:sz w:val="28"/>
                <w:szCs w:val="28"/>
                <w:lang w:val="uk-UA"/>
              </w:rPr>
              <w:t>особам із числа дітей-сиріт та дітей, позбавлених батьків-ського піклування</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 xml:space="preserve">Служба у справах дітей, </w:t>
            </w:r>
            <w:r w:rsidRPr="002D1653">
              <w:rPr>
                <w:sz w:val="28"/>
                <w:szCs w:val="28"/>
                <w:lang w:val="uk-UA" w:eastAsia="uk-UA"/>
              </w:rPr>
              <w:t>в</w:t>
            </w:r>
            <w:r w:rsidRPr="00E377F4">
              <w:rPr>
                <w:sz w:val="28"/>
                <w:szCs w:val="28"/>
                <w:lang w:val="uk-UA" w:eastAsia="uk-UA"/>
              </w:rPr>
              <w:t xml:space="preserve">ідділ культури, </w:t>
            </w:r>
            <w:r w:rsidR="00010E95">
              <w:rPr>
                <w:sz w:val="28"/>
                <w:szCs w:val="28"/>
                <w:lang w:val="uk-UA"/>
              </w:rPr>
              <w:t>В</w:t>
            </w:r>
            <w:r w:rsidR="00010E95" w:rsidRPr="002D1653">
              <w:rPr>
                <w:sz w:val="28"/>
                <w:szCs w:val="28"/>
                <w:lang w:val="uk-UA"/>
              </w:rPr>
              <w:t>иконавчий комітет Рогатинської міської ради</w:t>
            </w:r>
            <w:r w:rsidRPr="00E377F4">
              <w:rPr>
                <w:sz w:val="28"/>
                <w:szCs w:val="28"/>
                <w:lang w:val="uk-UA" w:eastAsia="uk-UA"/>
              </w:rPr>
              <w:t>, інститути громадянського суспільства (за згодою)</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В межах бюджетних призначень</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Соціальна підтримка дітей, які перебувають у складних життєвих обставинах, дітей-сиріт та дітей, позбавлених батьківського піклування, осіб із числа дітей-сиріт та дітей, позбавлених батьківського піклування, надання їм адресної допомоги</w:t>
            </w:r>
          </w:p>
        </w:tc>
      </w:tr>
      <w:tr w:rsidR="00B57F12" w:rsidRPr="002D1653" w:rsidTr="00B57F12">
        <w:trPr>
          <w:trHeight w:val="318"/>
        </w:trPr>
        <w:tc>
          <w:tcPr>
            <w:tcW w:w="15536" w:type="dxa"/>
            <w:gridSpan w:val="15"/>
            <w:tcBorders>
              <w:top w:val="single" w:sz="4" w:space="0" w:color="auto"/>
              <w:left w:val="single" w:sz="4" w:space="0" w:color="auto"/>
              <w:bottom w:val="single" w:sz="4" w:space="0" w:color="auto"/>
              <w:right w:val="single" w:sz="4" w:space="0" w:color="auto"/>
            </w:tcBorders>
          </w:tcPr>
          <w:p w:rsidR="00B57F12" w:rsidRPr="002D1653" w:rsidRDefault="00B57F12" w:rsidP="00D901C1">
            <w:pPr>
              <w:ind w:left="-94" w:right="-112"/>
              <w:jc w:val="center"/>
              <w:rPr>
                <w:b/>
                <w:sz w:val="28"/>
                <w:szCs w:val="28"/>
                <w:lang w:val="uk-UA"/>
              </w:rPr>
            </w:pPr>
            <w:r w:rsidRPr="002D1653">
              <w:rPr>
                <w:b/>
                <w:sz w:val="28"/>
                <w:szCs w:val="28"/>
                <w:lang w:val="uk-UA"/>
              </w:rPr>
              <w:t xml:space="preserve">7. </w:t>
            </w:r>
            <w:r w:rsidRPr="002D1653">
              <w:rPr>
                <w:b/>
                <w:sz w:val="28"/>
                <w:szCs w:val="28"/>
              </w:rPr>
              <w:t xml:space="preserve">Інформаційне забезпечення </w:t>
            </w:r>
            <w:r w:rsidRPr="002D1653">
              <w:rPr>
                <w:b/>
                <w:sz w:val="28"/>
                <w:szCs w:val="28"/>
                <w:lang w:val="uk-UA"/>
              </w:rPr>
              <w:t>виконання програми</w:t>
            </w:r>
            <w:r w:rsidRPr="002D1653">
              <w:rPr>
                <w:b/>
                <w:sz w:val="28"/>
                <w:szCs w:val="28"/>
              </w:rPr>
              <w:t xml:space="preserve"> </w:t>
            </w:r>
          </w:p>
        </w:tc>
      </w:tr>
      <w:tr w:rsidR="005013A8" w:rsidRPr="002D1653" w:rsidTr="00D5064C">
        <w:trPr>
          <w:trHeight w:val="318"/>
        </w:trPr>
        <w:tc>
          <w:tcPr>
            <w:tcW w:w="698"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7.1.</w:t>
            </w:r>
          </w:p>
        </w:tc>
        <w:tc>
          <w:tcPr>
            <w:tcW w:w="3525" w:type="dxa"/>
            <w:tcBorders>
              <w:top w:val="single" w:sz="4" w:space="0" w:color="auto"/>
              <w:left w:val="single" w:sz="4" w:space="0" w:color="auto"/>
              <w:bottom w:val="single" w:sz="4" w:space="0" w:color="auto"/>
              <w:right w:val="single" w:sz="4" w:space="0" w:color="auto"/>
            </w:tcBorders>
            <w:vAlign w:val="center"/>
          </w:tcPr>
          <w:p w:rsidR="005013A8" w:rsidRPr="002D1653" w:rsidRDefault="005013A8" w:rsidP="00D901C1">
            <w:pPr>
              <w:jc w:val="both"/>
              <w:rPr>
                <w:sz w:val="28"/>
                <w:szCs w:val="28"/>
                <w:lang w:val="uk-UA" w:eastAsia="uk-UA"/>
              </w:rPr>
            </w:pPr>
            <w:r w:rsidRPr="002D1653">
              <w:rPr>
                <w:sz w:val="28"/>
                <w:szCs w:val="28"/>
                <w:lang w:val="uk-UA"/>
              </w:rPr>
              <w:t xml:space="preserve">Розроблення, виготовлення і розповсюдження інформаційних матеріалів (листівки, буклети, брошури та інше), соціальної реклами спрямованих на формування здорового способу життя, пропаганду </w:t>
            </w:r>
            <w:r w:rsidRPr="002D1653">
              <w:rPr>
                <w:sz w:val="28"/>
                <w:szCs w:val="28"/>
                <w:lang w:val="uk-UA"/>
              </w:rPr>
              <w:lastRenderedPageBreak/>
              <w:t>сімейних цінностей і сімейних форм виховання дітей, запобігання домашньому насильству, протидію торгівлі людьми, забезпечення рівних прав та можливостей жінок і чоловіків, розвиток духовності, патріотизму та зміцнення моральних засад суспільства, профілактику негативних явищ, протидію соціально-небезпечним хворобам та інше</w:t>
            </w:r>
          </w:p>
        </w:tc>
        <w:tc>
          <w:tcPr>
            <w:tcW w:w="1029" w:type="dxa"/>
            <w:tcBorders>
              <w:top w:val="single" w:sz="4" w:space="0" w:color="auto"/>
              <w:left w:val="single" w:sz="4" w:space="0" w:color="auto"/>
              <w:bottom w:val="single" w:sz="4" w:space="0" w:color="auto"/>
              <w:right w:val="single" w:sz="4" w:space="0" w:color="auto"/>
            </w:tcBorders>
            <w:vAlign w:val="center"/>
          </w:tcPr>
          <w:p w:rsidR="005013A8" w:rsidRPr="002D1653" w:rsidRDefault="005013A8" w:rsidP="00D901C1">
            <w:pPr>
              <w:rPr>
                <w:sz w:val="28"/>
                <w:szCs w:val="28"/>
                <w:lang w:eastAsia="uk-UA"/>
              </w:rPr>
            </w:pPr>
            <w:r w:rsidRPr="002D1653">
              <w:rPr>
                <w:sz w:val="28"/>
                <w:szCs w:val="28"/>
                <w:lang w:val="uk-UA"/>
              </w:rPr>
              <w:lastRenderedPageBreak/>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both"/>
              <w:rPr>
                <w:b/>
                <w:bCs/>
                <w:sz w:val="28"/>
                <w:szCs w:val="28"/>
                <w:lang w:val="uk-UA" w:eastAsia="uk-UA"/>
              </w:rPr>
            </w:pPr>
            <w:r w:rsidRPr="002D1653">
              <w:rPr>
                <w:sz w:val="28"/>
                <w:szCs w:val="28"/>
                <w:lang w:eastAsia="uk-UA"/>
              </w:rPr>
              <w:t xml:space="preserve">Відділ культури, </w:t>
            </w:r>
            <w:r w:rsidR="00010E95">
              <w:rPr>
                <w:sz w:val="28"/>
                <w:szCs w:val="28"/>
                <w:lang w:val="uk-UA"/>
              </w:rPr>
              <w:t>В</w:t>
            </w:r>
            <w:r w:rsidR="00010E95" w:rsidRPr="002D1653">
              <w:rPr>
                <w:sz w:val="28"/>
                <w:szCs w:val="28"/>
                <w:lang w:val="uk-UA"/>
              </w:rPr>
              <w:t>иконавчий комітет Рогатинської міської ради</w:t>
            </w:r>
            <w:r w:rsidRPr="002D1653">
              <w:rPr>
                <w:sz w:val="28"/>
                <w:szCs w:val="28"/>
                <w:lang w:eastAsia="uk-UA"/>
              </w:rPr>
              <w:t>, інститути громадянського суспільства (за згодою)</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rPr>
                <w:b/>
                <w:bCs/>
                <w:sz w:val="28"/>
                <w:szCs w:val="28"/>
                <w:lang w:val="uk-UA" w:eastAsia="uk-UA"/>
              </w:rPr>
            </w:pPr>
            <w:r>
              <w:rPr>
                <w:bCs/>
                <w:sz w:val="28"/>
                <w:szCs w:val="28"/>
                <w:lang w:val="uk-UA" w:eastAsia="uk-UA"/>
              </w:rPr>
              <w:t>20,0</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rPr>
                <w:b/>
                <w:bCs/>
                <w:sz w:val="28"/>
                <w:szCs w:val="28"/>
                <w:lang w:eastAsia="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both"/>
              <w:rPr>
                <w:sz w:val="28"/>
                <w:szCs w:val="28"/>
                <w:lang w:val="uk-UA"/>
              </w:rPr>
            </w:pPr>
            <w:r w:rsidRPr="002D1653">
              <w:rPr>
                <w:bCs/>
                <w:sz w:val="28"/>
                <w:szCs w:val="28"/>
                <w:lang w:eastAsia="uk-UA"/>
              </w:rPr>
              <w:t xml:space="preserve">Сприяння ціннісному становленню особистості на основі загальнолюдських цінностей та традицій українського народу, популяризація сімейних та духовних цінностей серед </w:t>
            </w:r>
            <w:r w:rsidRPr="002D1653">
              <w:rPr>
                <w:bCs/>
                <w:sz w:val="28"/>
                <w:szCs w:val="28"/>
                <w:lang w:eastAsia="uk-UA"/>
              </w:rPr>
              <w:lastRenderedPageBreak/>
              <w:t>молоді</w:t>
            </w:r>
            <w:r w:rsidRPr="002D1653">
              <w:rPr>
                <w:bCs/>
                <w:sz w:val="28"/>
                <w:szCs w:val="28"/>
                <w:lang w:val="uk-UA" w:eastAsia="uk-UA"/>
              </w:rPr>
              <w:t>, сприяння захисту прав дитини.</w:t>
            </w:r>
          </w:p>
        </w:tc>
      </w:tr>
      <w:tr w:rsidR="005013A8" w:rsidRPr="002D1653" w:rsidTr="00D5064C">
        <w:trPr>
          <w:trHeight w:val="318"/>
        </w:trPr>
        <w:tc>
          <w:tcPr>
            <w:tcW w:w="698"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lastRenderedPageBreak/>
              <w:t>7.2.</w:t>
            </w:r>
          </w:p>
        </w:tc>
        <w:tc>
          <w:tcPr>
            <w:tcW w:w="3525"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both"/>
              <w:rPr>
                <w:sz w:val="28"/>
                <w:szCs w:val="28"/>
                <w:lang w:val="uk-UA"/>
              </w:rPr>
            </w:pPr>
            <w:r w:rsidRPr="002D1653">
              <w:rPr>
                <w:sz w:val="28"/>
                <w:szCs w:val="28"/>
                <w:lang w:val="uk-UA"/>
              </w:rPr>
              <w:t>Сприяння висвітленню на офіційних сайтах органу місцевого самоврядування, в засобах масової інформації та соціальних мережах заходів програми.</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010E95" w:rsidP="00D901C1">
            <w:pPr>
              <w:ind w:left="-94" w:right="-112"/>
              <w:jc w:val="center"/>
              <w:rPr>
                <w:sz w:val="28"/>
                <w:szCs w:val="28"/>
                <w:lang w:val="uk-UA"/>
              </w:rPr>
            </w:pPr>
            <w:r>
              <w:rPr>
                <w:sz w:val="28"/>
                <w:szCs w:val="28"/>
                <w:lang w:val="uk-UA"/>
              </w:rPr>
              <w:t>В</w:t>
            </w:r>
            <w:r w:rsidRPr="002D1653">
              <w:rPr>
                <w:sz w:val="28"/>
                <w:szCs w:val="28"/>
                <w:lang w:val="uk-UA"/>
              </w:rPr>
              <w:t>иконавчий комітет Рогатинської міської ради</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Не потребує коштів</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both"/>
              <w:rPr>
                <w:sz w:val="28"/>
                <w:szCs w:val="28"/>
                <w:lang w:val="uk-UA"/>
              </w:rPr>
            </w:pPr>
            <w:r w:rsidRPr="002D1653">
              <w:rPr>
                <w:sz w:val="28"/>
                <w:szCs w:val="28"/>
                <w:lang w:val="uk-UA"/>
              </w:rPr>
              <w:t>Поліпшення поінформованості широких верств населення</w:t>
            </w:r>
          </w:p>
        </w:tc>
      </w:tr>
      <w:tr w:rsidR="005013A8" w:rsidRPr="002D1653" w:rsidTr="00D5064C">
        <w:trPr>
          <w:trHeight w:val="318"/>
        </w:trPr>
        <w:tc>
          <w:tcPr>
            <w:tcW w:w="698"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right="-112"/>
              <w:rPr>
                <w:sz w:val="28"/>
                <w:szCs w:val="28"/>
                <w:lang w:val="uk-UA"/>
              </w:rPr>
            </w:pPr>
            <w:r w:rsidRPr="002D1653">
              <w:rPr>
                <w:sz w:val="28"/>
                <w:szCs w:val="28"/>
                <w:lang w:val="uk-UA"/>
              </w:rPr>
              <w:t>7.3.</w:t>
            </w:r>
          </w:p>
        </w:tc>
        <w:tc>
          <w:tcPr>
            <w:tcW w:w="3525" w:type="dxa"/>
            <w:tcBorders>
              <w:top w:val="single" w:sz="4" w:space="0" w:color="auto"/>
              <w:left w:val="single" w:sz="4" w:space="0" w:color="auto"/>
              <w:bottom w:val="single" w:sz="4" w:space="0" w:color="auto"/>
              <w:right w:val="single" w:sz="4" w:space="0" w:color="auto"/>
            </w:tcBorders>
            <w:vAlign w:val="center"/>
          </w:tcPr>
          <w:p w:rsidR="005013A8" w:rsidRPr="002D1653" w:rsidRDefault="005013A8" w:rsidP="00D901C1">
            <w:pPr>
              <w:jc w:val="both"/>
              <w:rPr>
                <w:sz w:val="28"/>
                <w:szCs w:val="28"/>
                <w:lang w:val="uk-UA" w:eastAsia="uk-UA"/>
              </w:rPr>
            </w:pPr>
            <w:r w:rsidRPr="002D1653">
              <w:rPr>
                <w:sz w:val="28"/>
                <w:szCs w:val="28"/>
                <w:shd w:val="clear" w:color="auto" w:fill="FFFFFF"/>
                <w:lang w:val="uk-UA"/>
              </w:rPr>
              <w:t xml:space="preserve">Розповсюдження соціальної інформації за допомогою сучасних інформаційно-комунікаційних технологій для забезпечення життєдіяльності громади, </w:t>
            </w:r>
            <w:r w:rsidRPr="002D1653">
              <w:rPr>
                <w:sz w:val="28"/>
                <w:szCs w:val="28"/>
                <w:shd w:val="clear" w:color="auto" w:fill="FFFFFF"/>
                <w:lang w:val="uk-UA"/>
              </w:rPr>
              <w:lastRenderedPageBreak/>
              <w:t>та в першу чергу, представників цільових груп</w:t>
            </w:r>
          </w:p>
        </w:tc>
        <w:tc>
          <w:tcPr>
            <w:tcW w:w="1029" w:type="dxa"/>
            <w:tcBorders>
              <w:top w:val="single" w:sz="4" w:space="0" w:color="auto"/>
              <w:left w:val="single" w:sz="4" w:space="0" w:color="auto"/>
              <w:bottom w:val="single" w:sz="4" w:space="0" w:color="auto"/>
              <w:right w:val="single" w:sz="4" w:space="0" w:color="auto"/>
            </w:tcBorders>
            <w:vAlign w:val="center"/>
          </w:tcPr>
          <w:p w:rsidR="005013A8" w:rsidRPr="002D1653" w:rsidRDefault="005013A8" w:rsidP="00D901C1">
            <w:pPr>
              <w:jc w:val="center"/>
              <w:rPr>
                <w:sz w:val="28"/>
                <w:szCs w:val="28"/>
                <w:lang w:eastAsia="uk-UA"/>
              </w:rPr>
            </w:pPr>
            <w:r w:rsidRPr="002D1653">
              <w:rPr>
                <w:sz w:val="28"/>
                <w:szCs w:val="28"/>
                <w:lang w:val="uk-UA"/>
              </w:rPr>
              <w:lastRenderedPageBreak/>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010E95" w:rsidP="00D901C1">
            <w:pPr>
              <w:jc w:val="both"/>
              <w:rPr>
                <w:b/>
                <w:bCs/>
                <w:sz w:val="28"/>
                <w:szCs w:val="28"/>
                <w:lang w:val="uk-UA" w:eastAsia="uk-UA"/>
              </w:rPr>
            </w:pPr>
            <w:r>
              <w:rPr>
                <w:sz w:val="28"/>
                <w:szCs w:val="28"/>
                <w:lang w:val="uk-UA"/>
              </w:rPr>
              <w:t>В</w:t>
            </w:r>
            <w:r w:rsidRPr="002D1653">
              <w:rPr>
                <w:sz w:val="28"/>
                <w:szCs w:val="28"/>
                <w:lang w:val="uk-UA"/>
              </w:rPr>
              <w:t>иконавчий комітет Рогатинської міської ради</w:t>
            </w:r>
          </w:p>
        </w:tc>
        <w:tc>
          <w:tcPr>
            <w:tcW w:w="783"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sz w:val="28"/>
                <w:szCs w:val="28"/>
              </w:rPr>
            </w:pPr>
            <w:r w:rsidRPr="002D1653">
              <w:rPr>
                <w:color w:val="000000"/>
                <w:sz w:val="28"/>
                <w:szCs w:val="28"/>
                <w:lang w:val="uk-UA"/>
              </w:rPr>
              <w:t>Не потребує коштів</w:t>
            </w:r>
          </w:p>
        </w:tc>
        <w:tc>
          <w:tcPr>
            <w:tcW w:w="770"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rPr>
                <w:b/>
                <w:bCs/>
                <w:sz w:val="28"/>
                <w:szCs w:val="28"/>
                <w:lang w:eastAsia="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both"/>
              <w:rPr>
                <w:sz w:val="28"/>
                <w:szCs w:val="28"/>
                <w:lang w:val="uk-UA"/>
              </w:rPr>
            </w:pPr>
            <w:r w:rsidRPr="002D1653">
              <w:rPr>
                <w:sz w:val="28"/>
                <w:szCs w:val="28"/>
                <w:lang w:val="uk-UA"/>
              </w:rPr>
              <w:t>Поліпшення поінформованості широких верств населення</w:t>
            </w:r>
          </w:p>
        </w:tc>
      </w:tr>
      <w:tr w:rsidR="00B57F12" w:rsidRPr="002D1653" w:rsidTr="00B57F12">
        <w:trPr>
          <w:trHeight w:val="318"/>
        </w:trPr>
        <w:tc>
          <w:tcPr>
            <w:tcW w:w="15536" w:type="dxa"/>
            <w:gridSpan w:val="15"/>
            <w:tcBorders>
              <w:top w:val="single" w:sz="4" w:space="0" w:color="auto"/>
              <w:left w:val="single" w:sz="4" w:space="0" w:color="auto"/>
              <w:bottom w:val="single" w:sz="4" w:space="0" w:color="auto"/>
              <w:right w:val="single" w:sz="4" w:space="0" w:color="auto"/>
            </w:tcBorders>
          </w:tcPr>
          <w:p w:rsidR="00B57F12" w:rsidRPr="002D1653" w:rsidRDefault="00B57F12" w:rsidP="00D901C1">
            <w:pPr>
              <w:jc w:val="center"/>
              <w:rPr>
                <w:b/>
                <w:sz w:val="28"/>
                <w:szCs w:val="28"/>
                <w:shd w:val="clear" w:color="auto" w:fill="FFFFFF"/>
                <w:lang w:val="uk-UA"/>
              </w:rPr>
            </w:pPr>
            <w:r w:rsidRPr="002D1653">
              <w:rPr>
                <w:b/>
                <w:sz w:val="28"/>
                <w:szCs w:val="28"/>
                <w:lang w:val="uk-UA"/>
              </w:rPr>
              <w:lastRenderedPageBreak/>
              <w:t>8.</w:t>
            </w:r>
            <w:r w:rsidRPr="002D1653">
              <w:rPr>
                <w:b/>
                <w:sz w:val="28"/>
                <w:szCs w:val="28"/>
                <w:shd w:val="clear" w:color="auto" w:fill="FFFFFF"/>
                <w:lang w:val="uk-UA"/>
              </w:rPr>
              <w:t xml:space="preserve"> Впровадження проєктних технологій у сферу реалізації дитячої та молодіжної політики </w:t>
            </w:r>
          </w:p>
        </w:tc>
      </w:tr>
      <w:tr w:rsidR="005013A8" w:rsidRPr="002D1653" w:rsidTr="00D5064C">
        <w:trPr>
          <w:trHeight w:val="318"/>
        </w:trPr>
        <w:tc>
          <w:tcPr>
            <w:tcW w:w="698"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8.1.</w:t>
            </w:r>
          </w:p>
        </w:tc>
        <w:tc>
          <w:tcPr>
            <w:tcW w:w="3525"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rPr>
                <w:color w:val="000000"/>
                <w:sz w:val="28"/>
                <w:szCs w:val="28"/>
                <w:lang w:val="uk-UA"/>
              </w:rPr>
            </w:pPr>
            <w:r w:rsidRPr="002D1653">
              <w:rPr>
                <w:sz w:val="28"/>
                <w:szCs w:val="28"/>
                <w:shd w:val="clear" w:color="auto" w:fill="FFFFFF"/>
                <w:lang w:val="uk-UA"/>
              </w:rPr>
              <w:t>Моніторинг актуальних грантів, конкурсів, проєктів та програм</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sz w:val="28"/>
                <w:szCs w:val="28"/>
                <w:lang w:val="uk-UA"/>
              </w:rPr>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010E95" w:rsidP="00D901C1">
            <w:pPr>
              <w:jc w:val="center"/>
              <w:rPr>
                <w:color w:val="000000"/>
                <w:sz w:val="28"/>
                <w:szCs w:val="28"/>
                <w:lang w:val="uk-UA"/>
              </w:rPr>
            </w:pPr>
            <w:r>
              <w:rPr>
                <w:sz w:val="28"/>
                <w:szCs w:val="28"/>
                <w:lang w:val="uk-UA"/>
              </w:rPr>
              <w:t>В</w:t>
            </w:r>
            <w:r w:rsidRPr="002D1653">
              <w:rPr>
                <w:sz w:val="28"/>
                <w:szCs w:val="28"/>
                <w:lang w:val="uk-UA"/>
              </w:rPr>
              <w:t>иконавчий комітет Рогатинської міської ради</w:t>
            </w:r>
          </w:p>
        </w:tc>
        <w:tc>
          <w:tcPr>
            <w:tcW w:w="986"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color w:val="000000"/>
                <w:sz w:val="28"/>
                <w:szCs w:val="28"/>
                <w:lang w:val="uk-UA"/>
              </w:rPr>
            </w:pPr>
            <w:r w:rsidRPr="002D1653">
              <w:rPr>
                <w:color w:val="000000"/>
                <w:sz w:val="28"/>
                <w:szCs w:val="28"/>
                <w:lang w:val="uk-UA"/>
              </w:rPr>
              <w:t>Не потребує коштів</w:t>
            </w:r>
          </w:p>
        </w:tc>
        <w:tc>
          <w:tcPr>
            <w:tcW w:w="709"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70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both"/>
              <w:rPr>
                <w:sz w:val="28"/>
                <w:szCs w:val="28"/>
                <w:lang w:val="uk-UA"/>
              </w:rPr>
            </w:pPr>
            <w:r w:rsidRPr="002D1653">
              <w:rPr>
                <w:sz w:val="28"/>
                <w:szCs w:val="28"/>
                <w:shd w:val="clear" w:color="auto" w:fill="FFFFFF"/>
                <w:lang w:val="uk-UA"/>
              </w:rPr>
              <w:t>Залучення позабюджетних альтернативних джерел фінансування</w:t>
            </w:r>
          </w:p>
        </w:tc>
      </w:tr>
      <w:tr w:rsidR="005013A8" w:rsidRPr="002D1653" w:rsidTr="00D5064C">
        <w:trPr>
          <w:trHeight w:val="588"/>
        </w:trPr>
        <w:tc>
          <w:tcPr>
            <w:tcW w:w="698"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8.2.</w:t>
            </w:r>
          </w:p>
        </w:tc>
        <w:tc>
          <w:tcPr>
            <w:tcW w:w="3525"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both"/>
              <w:rPr>
                <w:color w:val="000000"/>
                <w:sz w:val="28"/>
                <w:szCs w:val="28"/>
                <w:lang w:val="uk-UA"/>
              </w:rPr>
            </w:pPr>
            <w:r w:rsidRPr="002D1653">
              <w:rPr>
                <w:color w:val="000000"/>
                <w:sz w:val="28"/>
                <w:szCs w:val="28"/>
                <w:lang w:val="uk-UA"/>
              </w:rPr>
              <w:t>Участь у міжнародних проєктах, грантових програмах соціального спрямування</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sz w:val="28"/>
                <w:szCs w:val="28"/>
                <w:lang w:val="uk-UA"/>
              </w:rPr>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010E95" w:rsidP="00D901C1">
            <w:pPr>
              <w:jc w:val="center"/>
              <w:rPr>
                <w:color w:val="000000"/>
                <w:sz w:val="28"/>
                <w:szCs w:val="28"/>
                <w:lang w:val="uk-UA"/>
              </w:rPr>
            </w:pPr>
            <w:r>
              <w:rPr>
                <w:sz w:val="28"/>
                <w:szCs w:val="28"/>
                <w:lang w:val="uk-UA"/>
              </w:rPr>
              <w:t>В</w:t>
            </w:r>
            <w:r w:rsidRPr="002D1653">
              <w:rPr>
                <w:sz w:val="28"/>
                <w:szCs w:val="28"/>
                <w:lang w:val="uk-UA"/>
              </w:rPr>
              <w:t>иконавчий комітет Рогатинської міської ради</w:t>
            </w:r>
          </w:p>
        </w:tc>
        <w:tc>
          <w:tcPr>
            <w:tcW w:w="986"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color w:val="000000"/>
                <w:sz w:val="28"/>
                <w:szCs w:val="28"/>
                <w:lang w:val="uk-UA"/>
              </w:rPr>
            </w:pPr>
            <w:r w:rsidRPr="002D1653">
              <w:rPr>
                <w:color w:val="000000"/>
                <w:sz w:val="28"/>
                <w:szCs w:val="28"/>
                <w:lang w:val="uk-UA"/>
              </w:rPr>
              <w:t>В межах бюджетних призначень</w:t>
            </w:r>
          </w:p>
        </w:tc>
        <w:tc>
          <w:tcPr>
            <w:tcW w:w="709"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70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both"/>
              <w:rPr>
                <w:sz w:val="28"/>
                <w:szCs w:val="28"/>
                <w:lang w:val="uk-UA"/>
              </w:rPr>
            </w:pPr>
            <w:r w:rsidRPr="002D1653">
              <w:rPr>
                <w:sz w:val="28"/>
                <w:szCs w:val="28"/>
                <w:lang w:val="uk-UA"/>
              </w:rPr>
              <w:t>Залучення позабюджетних альтернативних джерел фінансування та налагодження співпраці з міжнародними фондами, програмами</w:t>
            </w:r>
          </w:p>
        </w:tc>
      </w:tr>
      <w:tr w:rsidR="005013A8" w:rsidRPr="002D1653" w:rsidTr="00D5064C">
        <w:trPr>
          <w:trHeight w:val="318"/>
        </w:trPr>
        <w:tc>
          <w:tcPr>
            <w:tcW w:w="698"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sz w:val="28"/>
                <w:szCs w:val="28"/>
                <w:lang w:val="uk-UA"/>
              </w:rPr>
              <w:t>8.3</w:t>
            </w:r>
          </w:p>
        </w:tc>
        <w:tc>
          <w:tcPr>
            <w:tcW w:w="3525"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rPr>
                <w:color w:val="000000"/>
                <w:sz w:val="28"/>
                <w:szCs w:val="28"/>
                <w:lang w:val="uk-UA"/>
              </w:rPr>
            </w:pPr>
            <w:r w:rsidRPr="002D1653">
              <w:rPr>
                <w:sz w:val="28"/>
                <w:szCs w:val="28"/>
                <w:lang w:val="uk-UA"/>
              </w:rPr>
              <w:t xml:space="preserve">Здійснення інформування молоді щодо державної підтримки проектів через призначення грантів Президента України для обдарованої молоді, щодо присудження Премії Кабінету міністрів України </w:t>
            </w:r>
            <w:r w:rsidRPr="002D1653">
              <w:rPr>
                <w:sz w:val="28"/>
                <w:szCs w:val="28"/>
                <w:lang w:val="uk-UA"/>
              </w:rPr>
              <w:lastRenderedPageBreak/>
              <w:t>за особливі досягнення молоді у розбудові України, тощо</w:t>
            </w:r>
          </w:p>
        </w:tc>
        <w:tc>
          <w:tcPr>
            <w:tcW w:w="10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r w:rsidRPr="002D1653">
              <w:rPr>
                <w:sz w:val="28"/>
                <w:szCs w:val="28"/>
                <w:lang w:val="uk-UA"/>
              </w:rPr>
              <w:lastRenderedPageBreak/>
              <w:t>2022</w:t>
            </w:r>
          </w:p>
        </w:tc>
        <w:tc>
          <w:tcPr>
            <w:tcW w:w="3083" w:type="dxa"/>
            <w:tcBorders>
              <w:top w:val="single" w:sz="4" w:space="0" w:color="auto"/>
              <w:left w:val="single" w:sz="4" w:space="0" w:color="auto"/>
              <w:bottom w:val="single" w:sz="4" w:space="0" w:color="auto"/>
              <w:right w:val="single" w:sz="4" w:space="0" w:color="auto"/>
            </w:tcBorders>
          </w:tcPr>
          <w:p w:rsidR="005013A8" w:rsidRPr="002D1653" w:rsidRDefault="00010E95" w:rsidP="00D901C1">
            <w:pPr>
              <w:jc w:val="center"/>
              <w:rPr>
                <w:color w:val="000000"/>
                <w:sz w:val="28"/>
                <w:szCs w:val="28"/>
                <w:lang w:val="uk-UA"/>
              </w:rPr>
            </w:pPr>
            <w:r>
              <w:rPr>
                <w:sz w:val="28"/>
                <w:szCs w:val="28"/>
                <w:lang w:val="uk-UA"/>
              </w:rPr>
              <w:t>В</w:t>
            </w:r>
            <w:r w:rsidRPr="002D1653">
              <w:rPr>
                <w:sz w:val="28"/>
                <w:szCs w:val="28"/>
                <w:lang w:val="uk-UA"/>
              </w:rPr>
              <w:t>иконавчий комітет Рогатинської міської ради</w:t>
            </w:r>
          </w:p>
        </w:tc>
        <w:tc>
          <w:tcPr>
            <w:tcW w:w="986"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both"/>
              <w:rPr>
                <w:sz w:val="28"/>
                <w:szCs w:val="28"/>
                <w:lang w:val="uk-UA"/>
              </w:rPr>
            </w:pPr>
            <w:r w:rsidRPr="002D1653">
              <w:rPr>
                <w:sz w:val="28"/>
                <w:szCs w:val="28"/>
                <w:lang w:val="uk-UA"/>
              </w:rPr>
              <w:t>Фінансування не потребує</w:t>
            </w:r>
          </w:p>
        </w:tc>
        <w:tc>
          <w:tcPr>
            <w:tcW w:w="709"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70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sz w:val="28"/>
                <w:szCs w:val="28"/>
              </w:rPr>
            </w:pPr>
            <w:r w:rsidRPr="002D1653">
              <w:rPr>
                <w:color w:val="000000"/>
                <w:sz w:val="28"/>
                <w:szCs w:val="28"/>
                <w:lang w:val="uk-UA"/>
              </w:rPr>
              <w:t>Місцевий бюджет</w:t>
            </w: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both"/>
              <w:rPr>
                <w:sz w:val="28"/>
                <w:szCs w:val="28"/>
              </w:rPr>
            </w:pPr>
            <w:r w:rsidRPr="002D1653">
              <w:rPr>
                <w:sz w:val="28"/>
                <w:szCs w:val="28"/>
                <w:lang w:val="uk-UA"/>
              </w:rPr>
              <w:t>Створення якісної нової системи інформаційного забезпечення молоді щодо вирішення проблем.</w:t>
            </w:r>
          </w:p>
        </w:tc>
      </w:tr>
      <w:tr w:rsidR="005013A8" w:rsidRPr="002D1653" w:rsidTr="00D5064C">
        <w:trPr>
          <w:trHeight w:val="318"/>
        </w:trPr>
        <w:tc>
          <w:tcPr>
            <w:tcW w:w="8335" w:type="dxa"/>
            <w:gridSpan w:val="6"/>
            <w:tcBorders>
              <w:top w:val="single" w:sz="4" w:space="0" w:color="auto"/>
              <w:left w:val="single" w:sz="4" w:space="0" w:color="auto"/>
              <w:bottom w:val="single" w:sz="4" w:space="0" w:color="auto"/>
              <w:right w:val="single" w:sz="4" w:space="0" w:color="auto"/>
            </w:tcBorders>
          </w:tcPr>
          <w:p w:rsidR="005013A8" w:rsidRPr="00CC54B2" w:rsidRDefault="005013A8" w:rsidP="00D901C1">
            <w:pPr>
              <w:jc w:val="center"/>
              <w:rPr>
                <w:b/>
                <w:color w:val="000000"/>
                <w:sz w:val="28"/>
                <w:szCs w:val="28"/>
                <w:lang w:val="uk-UA"/>
              </w:rPr>
            </w:pPr>
            <w:r w:rsidRPr="00CC54B2">
              <w:rPr>
                <w:b/>
                <w:color w:val="000000"/>
                <w:sz w:val="28"/>
                <w:szCs w:val="28"/>
                <w:lang w:val="uk-UA"/>
              </w:rPr>
              <w:lastRenderedPageBreak/>
              <w:t>Загалом</w:t>
            </w:r>
          </w:p>
        </w:tc>
        <w:tc>
          <w:tcPr>
            <w:tcW w:w="986" w:type="dxa"/>
            <w:gridSpan w:val="3"/>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both"/>
              <w:rPr>
                <w:sz w:val="28"/>
                <w:szCs w:val="28"/>
                <w:lang w:val="uk-UA"/>
              </w:rPr>
            </w:pPr>
            <w:r>
              <w:rPr>
                <w:sz w:val="28"/>
                <w:szCs w:val="28"/>
                <w:lang w:val="uk-UA"/>
              </w:rPr>
              <w:t>350,0</w:t>
            </w:r>
          </w:p>
        </w:tc>
        <w:tc>
          <w:tcPr>
            <w:tcW w:w="709" w:type="dxa"/>
            <w:gridSpan w:val="2"/>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color w:val="000000"/>
                <w:sz w:val="28"/>
                <w:szCs w:val="28"/>
                <w:lang w:val="uk-UA"/>
              </w:rPr>
            </w:pPr>
            <w:r>
              <w:rPr>
                <w:color w:val="000000"/>
                <w:sz w:val="28"/>
                <w:szCs w:val="28"/>
                <w:lang w:val="uk-UA"/>
              </w:rPr>
              <w:t>950,0</w:t>
            </w:r>
          </w:p>
        </w:tc>
        <w:tc>
          <w:tcPr>
            <w:tcW w:w="70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color w:val="000000"/>
                <w:sz w:val="28"/>
                <w:szCs w:val="28"/>
                <w:lang w:val="uk-UA"/>
              </w:rPr>
            </w:pPr>
            <w:r>
              <w:rPr>
                <w:color w:val="000000"/>
                <w:sz w:val="28"/>
                <w:szCs w:val="28"/>
                <w:lang w:val="uk-UA"/>
              </w:rPr>
              <w:t>1250,0</w:t>
            </w:r>
          </w:p>
        </w:tc>
        <w:tc>
          <w:tcPr>
            <w:tcW w:w="851"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ind w:left="-94" w:right="-112"/>
              <w:jc w:val="center"/>
              <w:rPr>
                <w:color w:val="000000"/>
                <w:sz w:val="28"/>
                <w:szCs w:val="28"/>
                <w:lang w:val="uk-UA"/>
              </w:rPr>
            </w:pPr>
            <w:r w:rsidRPr="002D1653">
              <w:rPr>
                <w:color w:val="000000"/>
                <w:sz w:val="28"/>
                <w:szCs w:val="28"/>
                <w:lang w:val="uk-UA"/>
              </w:rPr>
              <w:t>В межах бюджетних призначень</w:t>
            </w:r>
          </w:p>
        </w:tc>
        <w:tc>
          <w:tcPr>
            <w:tcW w:w="1117"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center"/>
              <w:rPr>
                <w:color w:val="000000"/>
                <w:sz w:val="28"/>
                <w:szCs w:val="28"/>
                <w:lang w:val="uk-UA"/>
              </w:rPr>
            </w:pPr>
          </w:p>
        </w:tc>
        <w:tc>
          <w:tcPr>
            <w:tcW w:w="2829" w:type="dxa"/>
            <w:tcBorders>
              <w:top w:val="single" w:sz="4" w:space="0" w:color="auto"/>
              <w:left w:val="single" w:sz="4" w:space="0" w:color="auto"/>
              <w:bottom w:val="single" w:sz="4" w:space="0" w:color="auto"/>
              <w:right w:val="single" w:sz="4" w:space="0" w:color="auto"/>
            </w:tcBorders>
          </w:tcPr>
          <w:p w:rsidR="005013A8" w:rsidRPr="002D1653" w:rsidRDefault="005013A8" w:rsidP="00D901C1">
            <w:pPr>
              <w:jc w:val="both"/>
              <w:rPr>
                <w:sz w:val="28"/>
                <w:szCs w:val="28"/>
                <w:lang w:val="uk-UA"/>
              </w:rPr>
            </w:pPr>
          </w:p>
        </w:tc>
      </w:tr>
    </w:tbl>
    <w:p w:rsidR="00854131" w:rsidRDefault="00854131">
      <w:pPr>
        <w:rPr>
          <w:lang w:val="uk-UA"/>
        </w:rPr>
      </w:pPr>
    </w:p>
    <w:p w:rsidR="00E377F4" w:rsidRDefault="00E377F4">
      <w:pPr>
        <w:rPr>
          <w:lang w:val="uk-UA"/>
        </w:rPr>
      </w:pPr>
    </w:p>
    <w:p w:rsidR="00E377F4" w:rsidRPr="00E377F4" w:rsidRDefault="00E377F4" w:rsidP="00E377F4">
      <w:pPr>
        <w:ind w:firstLine="708"/>
        <w:rPr>
          <w:sz w:val="28"/>
          <w:szCs w:val="28"/>
          <w:lang w:val="uk-UA"/>
        </w:rPr>
      </w:pPr>
      <w:r w:rsidRPr="00E377F4">
        <w:rPr>
          <w:sz w:val="28"/>
          <w:szCs w:val="28"/>
          <w:lang w:val="uk-UA"/>
        </w:rPr>
        <w:t xml:space="preserve">Секретар міської ради </w:t>
      </w:r>
      <w:r w:rsidRPr="00E377F4">
        <w:rPr>
          <w:sz w:val="28"/>
          <w:szCs w:val="28"/>
          <w:lang w:val="uk-UA"/>
        </w:rPr>
        <w:tab/>
      </w:r>
      <w:r w:rsidRPr="00E377F4">
        <w:rPr>
          <w:sz w:val="28"/>
          <w:szCs w:val="28"/>
          <w:lang w:val="uk-UA"/>
        </w:rPr>
        <w:tab/>
      </w:r>
      <w:r w:rsidRPr="00E377F4">
        <w:rPr>
          <w:sz w:val="28"/>
          <w:szCs w:val="28"/>
          <w:lang w:val="uk-UA"/>
        </w:rPr>
        <w:tab/>
      </w:r>
      <w:r w:rsidRPr="00E377F4">
        <w:rPr>
          <w:sz w:val="28"/>
          <w:szCs w:val="28"/>
          <w:lang w:val="uk-UA"/>
        </w:rPr>
        <w:tab/>
      </w:r>
      <w:r w:rsidRPr="00E377F4">
        <w:rPr>
          <w:sz w:val="28"/>
          <w:szCs w:val="28"/>
          <w:lang w:val="uk-UA"/>
        </w:rPr>
        <w:tab/>
      </w:r>
      <w:r w:rsidRPr="00E377F4">
        <w:rPr>
          <w:sz w:val="28"/>
          <w:szCs w:val="28"/>
          <w:lang w:val="uk-UA"/>
        </w:rPr>
        <w:tab/>
      </w:r>
      <w:r w:rsidRPr="00E377F4">
        <w:rPr>
          <w:sz w:val="28"/>
          <w:szCs w:val="28"/>
          <w:lang w:val="uk-UA"/>
        </w:rPr>
        <w:tab/>
      </w:r>
      <w:r w:rsidRPr="00E377F4">
        <w:rPr>
          <w:sz w:val="28"/>
          <w:szCs w:val="28"/>
          <w:lang w:val="uk-UA"/>
        </w:rPr>
        <w:tab/>
      </w:r>
      <w:r w:rsidRPr="00E377F4">
        <w:rPr>
          <w:sz w:val="28"/>
          <w:szCs w:val="28"/>
          <w:lang w:val="uk-UA"/>
        </w:rPr>
        <w:tab/>
      </w:r>
      <w:r w:rsidRPr="00E377F4">
        <w:rPr>
          <w:sz w:val="28"/>
          <w:szCs w:val="28"/>
          <w:lang w:val="uk-UA"/>
        </w:rPr>
        <w:tab/>
      </w:r>
      <w:r w:rsidRPr="00E377F4">
        <w:rPr>
          <w:sz w:val="28"/>
          <w:szCs w:val="28"/>
          <w:lang w:val="uk-UA"/>
        </w:rPr>
        <w:tab/>
        <w:t>Христина СОРОКА</w:t>
      </w:r>
    </w:p>
    <w:sectPr w:rsidR="00E377F4" w:rsidRPr="00E377F4" w:rsidSect="00391DC3">
      <w:pgSz w:w="16838" w:h="11906" w:orient="landscape"/>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5EE" w:rsidRDefault="001815EE" w:rsidP="00854131">
      <w:r>
        <w:separator/>
      </w:r>
    </w:p>
  </w:endnote>
  <w:endnote w:type="continuationSeparator" w:id="0">
    <w:p w:rsidR="001815EE" w:rsidRDefault="001815EE" w:rsidP="0085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201" w:usb1="08070000" w:usb2="00000010" w:usb3="00000000" w:csb0="00020004"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5EE" w:rsidRDefault="001815EE" w:rsidP="00854131">
      <w:r>
        <w:separator/>
      </w:r>
    </w:p>
  </w:footnote>
  <w:footnote w:type="continuationSeparator" w:id="0">
    <w:p w:rsidR="001815EE" w:rsidRDefault="001815EE" w:rsidP="008541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009472"/>
      <w:docPartObj>
        <w:docPartGallery w:val="Page Numbers (Top of Page)"/>
        <w:docPartUnique/>
      </w:docPartObj>
    </w:sdtPr>
    <w:sdtContent>
      <w:p w:rsidR="00D5064C" w:rsidRDefault="00D5064C">
        <w:pPr>
          <w:pStyle w:val="a5"/>
          <w:jc w:val="center"/>
        </w:pPr>
        <w:r>
          <w:fldChar w:fldCharType="begin"/>
        </w:r>
        <w:r>
          <w:instrText>PAGE   \* MERGEFORMAT</w:instrText>
        </w:r>
        <w:r>
          <w:fldChar w:fldCharType="separate"/>
        </w:r>
        <w:r w:rsidR="0065588D">
          <w:rPr>
            <w:noProof/>
          </w:rPr>
          <w:t>20</w:t>
        </w:r>
        <w:r>
          <w:fldChar w:fldCharType="end"/>
        </w:r>
      </w:p>
    </w:sdtContent>
  </w:sdt>
  <w:p w:rsidR="00D5064C" w:rsidRDefault="00D5064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A5D4A"/>
    <w:multiLevelType w:val="hybridMultilevel"/>
    <w:tmpl w:val="BDD0621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2BDB3A3A"/>
    <w:multiLevelType w:val="hybridMultilevel"/>
    <w:tmpl w:val="0C5217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A452B1A"/>
    <w:multiLevelType w:val="multilevel"/>
    <w:tmpl w:val="2618C808"/>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eastAsia="TimesNewRoman" w:hint="default"/>
      </w:rPr>
    </w:lvl>
    <w:lvl w:ilvl="2">
      <w:start w:val="1"/>
      <w:numFmt w:val="decimal"/>
      <w:isLgl/>
      <w:lvlText w:val="%1.%2.%3."/>
      <w:lvlJc w:val="left"/>
      <w:pPr>
        <w:ind w:left="1080" w:hanging="720"/>
      </w:pPr>
      <w:rPr>
        <w:rFonts w:eastAsia="TimesNewRoman" w:hint="default"/>
      </w:rPr>
    </w:lvl>
    <w:lvl w:ilvl="3">
      <w:start w:val="1"/>
      <w:numFmt w:val="decimal"/>
      <w:isLgl/>
      <w:lvlText w:val="%1.%2.%3.%4."/>
      <w:lvlJc w:val="left"/>
      <w:pPr>
        <w:ind w:left="1440" w:hanging="1080"/>
      </w:pPr>
      <w:rPr>
        <w:rFonts w:eastAsia="TimesNewRoman" w:hint="default"/>
      </w:rPr>
    </w:lvl>
    <w:lvl w:ilvl="4">
      <w:start w:val="1"/>
      <w:numFmt w:val="decimal"/>
      <w:isLgl/>
      <w:lvlText w:val="%1.%2.%3.%4.%5."/>
      <w:lvlJc w:val="left"/>
      <w:pPr>
        <w:ind w:left="1440" w:hanging="1080"/>
      </w:pPr>
      <w:rPr>
        <w:rFonts w:eastAsia="TimesNewRoman" w:hint="default"/>
      </w:rPr>
    </w:lvl>
    <w:lvl w:ilvl="5">
      <w:start w:val="1"/>
      <w:numFmt w:val="decimal"/>
      <w:isLgl/>
      <w:lvlText w:val="%1.%2.%3.%4.%5.%6."/>
      <w:lvlJc w:val="left"/>
      <w:pPr>
        <w:ind w:left="1800" w:hanging="1440"/>
      </w:pPr>
      <w:rPr>
        <w:rFonts w:eastAsia="TimesNewRoman" w:hint="default"/>
      </w:rPr>
    </w:lvl>
    <w:lvl w:ilvl="6">
      <w:start w:val="1"/>
      <w:numFmt w:val="decimal"/>
      <w:isLgl/>
      <w:lvlText w:val="%1.%2.%3.%4.%5.%6.%7."/>
      <w:lvlJc w:val="left"/>
      <w:pPr>
        <w:ind w:left="1800" w:hanging="1440"/>
      </w:pPr>
      <w:rPr>
        <w:rFonts w:eastAsia="TimesNewRoman" w:hint="default"/>
      </w:rPr>
    </w:lvl>
    <w:lvl w:ilvl="7">
      <w:start w:val="1"/>
      <w:numFmt w:val="decimal"/>
      <w:isLgl/>
      <w:lvlText w:val="%1.%2.%3.%4.%5.%6.%7.%8."/>
      <w:lvlJc w:val="left"/>
      <w:pPr>
        <w:ind w:left="2160" w:hanging="1800"/>
      </w:pPr>
      <w:rPr>
        <w:rFonts w:eastAsia="TimesNewRoman" w:hint="default"/>
      </w:rPr>
    </w:lvl>
    <w:lvl w:ilvl="8">
      <w:start w:val="1"/>
      <w:numFmt w:val="decimal"/>
      <w:isLgl/>
      <w:lvlText w:val="%1.%2.%3.%4.%5.%6.%7.%8.%9."/>
      <w:lvlJc w:val="left"/>
      <w:pPr>
        <w:ind w:left="2520" w:hanging="2160"/>
      </w:pPr>
      <w:rPr>
        <w:rFonts w:eastAsia="TimesNewRoman" w:hint="default"/>
      </w:rPr>
    </w:lvl>
  </w:abstractNum>
  <w:abstractNum w:abstractNumId="3" w15:restartNumberingAfterBreak="0">
    <w:nsid w:val="3CC936D3"/>
    <w:multiLevelType w:val="hybridMultilevel"/>
    <w:tmpl w:val="008EAE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27A7ED2"/>
    <w:multiLevelType w:val="hybridMultilevel"/>
    <w:tmpl w:val="2BF01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77227E0"/>
    <w:multiLevelType w:val="hybridMultilevel"/>
    <w:tmpl w:val="F03264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D980176"/>
    <w:multiLevelType w:val="multilevel"/>
    <w:tmpl w:val="7EBEB4E8"/>
    <w:lvl w:ilvl="0">
      <w:numFmt w:val="bullet"/>
      <w:lvlText w:val="-"/>
      <w:lvlJc w:val="left"/>
      <w:pPr>
        <w:ind w:left="360" w:hanging="360"/>
      </w:pPr>
      <w:rPr>
        <w:rFonts w:ascii="Calibri" w:eastAsia="Times New Roman" w:hAnsi="Calibri" w:cs="Times New Roman" w:hint="default"/>
      </w:rPr>
    </w:lvl>
    <w:lvl w:ilvl="1">
      <w:start w:val="1"/>
      <w:numFmt w:val="decimal"/>
      <w:isLgl/>
      <w:lvlText w:val="%1.%2."/>
      <w:lvlJc w:val="left"/>
      <w:pPr>
        <w:ind w:left="720" w:hanging="720"/>
      </w:pPr>
      <w:rPr>
        <w:rFonts w:eastAsia="TimesNewRoman" w:hint="default"/>
      </w:rPr>
    </w:lvl>
    <w:lvl w:ilvl="2">
      <w:start w:val="1"/>
      <w:numFmt w:val="decimal"/>
      <w:isLgl/>
      <w:lvlText w:val="%1.%2.%3."/>
      <w:lvlJc w:val="left"/>
      <w:pPr>
        <w:ind w:left="720" w:hanging="720"/>
      </w:pPr>
      <w:rPr>
        <w:rFonts w:eastAsia="TimesNewRoman" w:hint="default"/>
      </w:rPr>
    </w:lvl>
    <w:lvl w:ilvl="3">
      <w:start w:val="1"/>
      <w:numFmt w:val="decimal"/>
      <w:isLgl/>
      <w:lvlText w:val="%1.%2.%3.%4."/>
      <w:lvlJc w:val="left"/>
      <w:pPr>
        <w:ind w:left="1080" w:hanging="1080"/>
      </w:pPr>
      <w:rPr>
        <w:rFonts w:eastAsia="TimesNewRoman" w:hint="default"/>
      </w:rPr>
    </w:lvl>
    <w:lvl w:ilvl="4">
      <w:start w:val="1"/>
      <w:numFmt w:val="decimal"/>
      <w:isLgl/>
      <w:lvlText w:val="%1.%2.%3.%4.%5."/>
      <w:lvlJc w:val="left"/>
      <w:pPr>
        <w:ind w:left="1080" w:hanging="1080"/>
      </w:pPr>
      <w:rPr>
        <w:rFonts w:eastAsia="TimesNewRoman" w:hint="default"/>
      </w:rPr>
    </w:lvl>
    <w:lvl w:ilvl="5">
      <w:start w:val="1"/>
      <w:numFmt w:val="decimal"/>
      <w:isLgl/>
      <w:lvlText w:val="%1.%2.%3.%4.%5.%6."/>
      <w:lvlJc w:val="left"/>
      <w:pPr>
        <w:ind w:left="1440" w:hanging="1440"/>
      </w:pPr>
      <w:rPr>
        <w:rFonts w:eastAsia="TimesNewRoman" w:hint="default"/>
      </w:rPr>
    </w:lvl>
    <w:lvl w:ilvl="6">
      <w:start w:val="1"/>
      <w:numFmt w:val="decimal"/>
      <w:isLgl/>
      <w:lvlText w:val="%1.%2.%3.%4.%5.%6.%7."/>
      <w:lvlJc w:val="left"/>
      <w:pPr>
        <w:ind w:left="1440" w:hanging="1440"/>
      </w:pPr>
      <w:rPr>
        <w:rFonts w:eastAsia="TimesNewRoman" w:hint="default"/>
      </w:rPr>
    </w:lvl>
    <w:lvl w:ilvl="7">
      <w:start w:val="1"/>
      <w:numFmt w:val="decimal"/>
      <w:isLgl/>
      <w:lvlText w:val="%1.%2.%3.%4.%5.%6.%7.%8."/>
      <w:lvlJc w:val="left"/>
      <w:pPr>
        <w:ind w:left="1800" w:hanging="1800"/>
      </w:pPr>
      <w:rPr>
        <w:rFonts w:eastAsia="TimesNewRoman" w:hint="default"/>
      </w:rPr>
    </w:lvl>
    <w:lvl w:ilvl="8">
      <w:start w:val="1"/>
      <w:numFmt w:val="decimal"/>
      <w:isLgl/>
      <w:lvlText w:val="%1.%2.%3.%4.%5.%6.%7.%8.%9."/>
      <w:lvlJc w:val="left"/>
      <w:pPr>
        <w:ind w:left="2160" w:hanging="2160"/>
      </w:pPr>
      <w:rPr>
        <w:rFonts w:eastAsia="TimesNewRoman" w:hint="default"/>
      </w:rPr>
    </w:lvl>
  </w:abstractNum>
  <w:abstractNum w:abstractNumId="7" w15:restartNumberingAfterBreak="0">
    <w:nsid w:val="533B48DC"/>
    <w:multiLevelType w:val="hybridMultilevel"/>
    <w:tmpl w:val="E82463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A9A0A82"/>
    <w:multiLevelType w:val="hybridMultilevel"/>
    <w:tmpl w:val="68D4E9F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5C9A5ADF"/>
    <w:multiLevelType w:val="hybridMultilevel"/>
    <w:tmpl w:val="68D4E9F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61776D35"/>
    <w:multiLevelType w:val="hybridMultilevel"/>
    <w:tmpl w:val="D31EA8FE"/>
    <w:lvl w:ilvl="0" w:tplc="77EE6CA2">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15:restartNumberingAfterBreak="0">
    <w:nsid w:val="699D79DE"/>
    <w:multiLevelType w:val="hybridMultilevel"/>
    <w:tmpl w:val="2744DC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
  </w:num>
  <w:num w:numId="4">
    <w:abstractNumId w:val="6"/>
  </w:num>
  <w:num w:numId="5">
    <w:abstractNumId w:val="9"/>
  </w:num>
  <w:num w:numId="6">
    <w:abstractNumId w:val="4"/>
  </w:num>
  <w:num w:numId="7">
    <w:abstractNumId w:val="0"/>
  </w:num>
  <w:num w:numId="8">
    <w:abstractNumId w:val="8"/>
  </w:num>
  <w:num w:numId="9">
    <w:abstractNumId w:val="1"/>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E2542"/>
    <w:rsid w:val="00010E95"/>
    <w:rsid w:val="000A6A39"/>
    <w:rsid w:val="000E2ECA"/>
    <w:rsid w:val="000E7C86"/>
    <w:rsid w:val="001000F9"/>
    <w:rsid w:val="001815EE"/>
    <w:rsid w:val="00212D0B"/>
    <w:rsid w:val="00270650"/>
    <w:rsid w:val="002744B1"/>
    <w:rsid w:val="00323787"/>
    <w:rsid w:val="00391DC3"/>
    <w:rsid w:val="003A1299"/>
    <w:rsid w:val="004110E4"/>
    <w:rsid w:val="004551F2"/>
    <w:rsid w:val="00455906"/>
    <w:rsid w:val="00480227"/>
    <w:rsid w:val="005013A8"/>
    <w:rsid w:val="00542E6D"/>
    <w:rsid w:val="005F65EE"/>
    <w:rsid w:val="00623105"/>
    <w:rsid w:val="006263CC"/>
    <w:rsid w:val="0065588D"/>
    <w:rsid w:val="006746F8"/>
    <w:rsid w:val="00677798"/>
    <w:rsid w:val="006C2040"/>
    <w:rsid w:val="00716AD0"/>
    <w:rsid w:val="00765173"/>
    <w:rsid w:val="007911DD"/>
    <w:rsid w:val="00834C26"/>
    <w:rsid w:val="008514E1"/>
    <w:rsid w:val="00854131"/>
    <w:rsid w:val="00863DC4"/>
    <w:rsid w:val="00995E05"/>
    <w:rsid w:val="009A1CA6"/>
    <w:rsid w:val="009E2542"/>
    <w:rsid w:val="00AE798C"/>
    <w:rsid w:val="00B57F12"/>
    <w:rsid w:val="00BB480D"/>
    <w:rsid w:val="00C32909"/>
    <w:rsid w:val="00C6083C"/>
    <w:rsid w:val="00C97BD0"/>
    <w:rsid w:val="00CC54B2"/>
    <w:rsid w:val="00CF6BA0"/>
    <w:rsid w:val="00D5064C"/>
    <w:rsid w:val="00D855C2"/>
    <w:rsid w:val="00D901C1"/>
    <w:rsid w:val="00E377F4"/>
    <w:rsid w:val="00E97218"/>
    <w:rsid w:val="00EA1DA1"/>
    <w:rsid w:val="00EB29F2"/>
    <w:rsid w:val="00EF79C4"/>
    <w:rsid w:val="00F568E7"/>
    <w:rsid w:val="00F81A5C"/>
    <w:rsid w:val="00F92C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D3D5D8"/>
  <w15:docId w15:val="{A94D0AF9-BE57-4F61-BF61-7CFD6905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54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E2542"/>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link w:val="a3"/>
    <w:uiPriority w:val="34"/>
    <w:rsid w:val="009E2542"/>
    <w:rPr>
      <w:rFonts w:ascii="Calibri" w:eastAsia="Calibri" w:hAnsi="Calibri" w:cs="Times New Roman"/>
      <w:lang w:val="ru-RU"/>
    </w:rPr>
  </w:style>
  <w:style w:type="paragraph" w:customStyle="1" w:styleId="Default">
    <w:name w:val="Default"/>
    <w:rsid w:val="009E2542"/>
    <w:pPr>
      <w:autoSpaceDE w:val="0"/>
      <w:autoSpaceDN w:val="0"/>
      <w:adjustRightInd w:val="0"/>
      <w:jc w:val="both"/>
    </w:pPr>
    <w:rPr>
      <w:rFonts w:ascii="Arial" w:eastAsia="Times New Roman" w:hAnsi="Arial" w:cs="Arial"/>
      <w:color w:val="000000"/>
      <w:sz w:val="24"/>
      <w:szCs w:val="24"/>
      <w:lang w:val="ru-RU"/>
    </w:rPr>
  </w:style>
  <w:style w:type="paragraph" w:styleId="a5">
    <w:name w:val="header"/>
    <w:basedOn w:val="a"/>
    <w:link w:val="a6"/>
    <w:uiPriority w:val="99"/>
    <w:unhideWhenUsed/>
    <w:rsid w:val="00854131"/>
    <w:pPr>
      <w:tabs>
        <w:tab w:val="center" w:pos="4819"/>
        <w:tab w:val="right" w:pos="9639"/>
      </w:tabs>
    </w:pPr>
  </w:style>
  <w:style w:type="character" w:customStyle="1" w:styleId="a6">
    <w:name w:val="Верхний колонтитул Знак"/>
    <w:basedOn w:val="a0"/>
    <w:link w:val="a5"/>
    <w:uiPriority w:val="99"/>
    <w:rsid w:val="00854131"/>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854131"/>
    <w:pPr>
      <w:tabs>
        <w:tab w:val="center" w:pos="4819"/>
        <w:tab w:val="right" w:pos="9639"/>
      </w:tabs>
    </w:pPr>
  </w:style>
  <w:style w:type="character" w:customStyle="1" w:styleId="a8">
    <w:name w:val="Нижний колонтитул Знак"/>
    <w:basedOn w:val="a0"/>
    <w:link w:val="a7"/>
    <w:uiPriority w:val="99"/>
    <w:rsid w:val="00854131"/>
    <w:rPr>
      <w:rFonts w:ascii="Times New Roman" w:eastAsia="Times New Roman" w:hAnsi="Times New Roman" w:cs="Times New Roman"/>
      <w:sz w:val="24"/>
      <w:szCs w:val="24"/>
      <w:lang w:val="ru-RU" w:eastAsia="ru-RU"/>
    </w:rPr>
  </w:style>
  <w:style w:type="character" w:customStyle="1" w:styleId="freebirdanalyticsviewquestiontitle">
    <w:name w:val="freebirdanalyticsviewquestiontitle"/>
    <w:basedOn w:val="a0"/>
    <w:rsid w:val="005F65EE"/>
  </w:style>
  <w:style w:type="table" w:styleId="a9">
    <w:name w:val="Table Grid"/>
    <w:basedOn w:val="a1"/>
    <w:uiPriority w:val="39"/>
    <w:rsid w:val="003A12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ody Text Indent"/>
    <w:basedOn w:val="a"/>
    <w:link w:val="ab"/>
    <w:rsid w:val="00B57F12"/>
    <w:pPr>
      <w:spacing w:after="120" w:line="276" w:lineRule="auto"/>
      <w:ind w:left="283"/>
    </w:pPr>
    <w:rPr>
      <w:rFonts w:ascii="Calibri" w:hAnsi="Calibri"/>
      <w:sz w:val="22"/>
      <w:szCs w:val="22"/>
    </w:rPr>
  </w:style>
  <w:style w:type="character" w:customStyle="1" w:styleId="ab">
    <w:name w:val="Основной текст с отступом Знак"/>
    <w:basedOn w:val="a0"/>
    <w:link w:val="aa"/>
    <w:rsid w:val="00B57F12"/>
    <w:rPr>
      <w:rFonts w:ascii="Calibri" w:eastAsia="Times New Roman" w:hAnsi="Calibri" w:cs="Times New Roman"/>
      <w:lang w:val="ru-RU" w:eastAsia="ru-RU"/>
    </w:rPr>
  </w:style>
  <w:style w:type="paragraph" w:styleId="ac">
    <w:name w:val="Normal (Web)"/>
    <w:basedOn w:val="a"/>
    <w:uiPriority w:val="99"/>
    <w:unhideWhenUsed/>
    <w:rsid w:val="00E377F4"/>
    <w:pPr>
      <w:spacing w:before="100" w:beforeAutospacing="1" w:after="100" w:afterAutospacing="1"/>
    </w:pPr>
    <w:rPr>
      <w:lang w:val="uk-UA" w:eastAsia="uk-UA"/>
    </w:rPr>
  </w:style>
  <w:style w:type="paragraph" w:styleId="ad">
    <w:name w:val="Balloon Text"/>
    <w:basedOn w:val="a"/>
    <w:link w:val="ae"/>
    <w:uiPriority w:val="99"/>
    <w:semiHidden/>
    <w:unhideWhenUsed/>
    <w:rsid w:val="00010E95"/>
    <w:rPr>
      <w:rFonts w:ascii="Segoe UI" w:hAnsi="Segoe UI" w:cs="Segoe UI"/>
      <w:sz w:val="18"/>
      <w:szCs w:val="18"/>
    </w:rPr>
  </w:style>
  <w:style w:type="character" w:customStyle="1" w:styleId="ae">
    <w:name w:val="Текст выноски Знак"/>
    <w:basedOn w:val="a0"/>
    <w:link w:val="ad"/>
    <w:uiPriority w:val="99"/>
    <w:semiHidden/>
    <w:rsid w:val="00010E95"/>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28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721</TotalTime>
  <Pages>1</Pages>
  <Words>27696</Words>
  <Characters>15787</Characters>
  <Application>Microsoft Office Word</Application>
  <DocSecurity>0</DocSecurity>
  <Lines>131</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Музей</dc:creator>
  <cp:lastModifiedBy>Admin</cp:lastModifiedBy>
  <cp:revision>16</cp:revision>
  <cp:lastPrinted>2021-12-24T12:25:00Z</cp:lastPrinted>
  <dcterms:created xsi:type="dcterms:W3CDTF">2021-11-12T11:30:00Z</dcterms:created>
  <dcterms:modified xsi:type="dcterms:W3CDTF">2022-10-10T08:03:00Z</dcterms:modified>
</cp:coreProperties>
</file>