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A8" w:rsidRPr="002543A8" w:rsidRDefault="006E4CE7" w:rsidP="002543A8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2543A8" w:rsidRPr="002543A8" w:rsidRDefault="002543A8" w:rsidP="002543A8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2543A8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2543A8" w:rsidRPr="002543A8" w:rsidRDefault="002543A8" w:rsidP="002543A8">
      <w:pPr>
        <w:jc w:val="center"/>
        <w:outlineLvl w:val="5"/>
        <w:rPr>
          <w:rFonts w:eastAsia="Calibri"/>
          <w:b/>
          <w:color w:val="000000"/>
          <w:w w:val="120"/>
        </w:rPr>
      </w:pPr>
      <w:r w:rsidRPr="002543A8">
        <w:rPr>
          <w:rFonts w:eastAsia="Calibri"/>
          <w:b/>
          <w:color w:val="000000"/>
          <w:w w:val="120"/>
        </w:rPr>
        <w:t>ІВАНО-ФРАНКІВСЬКОЇ ОБЛАСТІ</w:t>
      </w:r>
    </w:p>
    <w:p w:rsidR="002543A8" w:rsidRPr="002543A8" w:rsidRDefault="006E4CE7" w:rsidP="002543A8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543A8" w:rsidRPr="002543A8" w:rsidRDefault="002543A8" w:rsidP="002543A8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2543A8">
        <w:rPr>
          <w:rFonts w:eastAsia="Calibri"/>
          <w:b/>
          <w:bCs/>
          <w:color w:val="000000"/>
        </w:rPr>
        <w:t>РІШЕННЯ</w:t>
      </w:r>
    </w:p>
    <w:p w:rsidR="002543A8" w:rsidRPr="002543A8" w:rsidRDefault="002543A8" w:rsidP="002543A8">
      <w:pPr>
        <w:rPr>
          <w:rFonts w:eastAsia="Calibri"/>
          <w:color w:val="000000"/>
        </w:rPr>
      </w:pPr>
    </w:p>
    <w:p w:rsidR="002543A8" w:rsidRPr="002543A8" w:rsidRDefault="002543A8" w:rsidP="002543A8">
      <w:pPr>
        <w:ind w:left="180" w:right="-540"/>
        <w:rPr>
          <w:rFonts w:eastAsia="Calibri"/>
          <w:color w:val="000000"/>
        </w:rPr>
      </w:pPr>
      <w:r w:rsidRPr="002543A8">
        <w:rPr>
          <w:rFonts w:eastAsia="Calibri"/>
          <w:color w:val="000000"/>
        </w:rPr>
        <w:t xml:space="preserve">від 25 січня 2024 р. № </w:t>
      </w:r>
      <w:r w:rsidR="00AC7AF8">
        <w:rPr>
          <w:rFonts w:eastAsia="Calibri"/>
          <w:color w:val="000000"/>
        </w:rPr>
        <w:t>8232</w:t>
      </w:r>
      <w:bookmarkStart w:id="0" w:name="_GoBack"/>
      <w:bookmarkEnd w:id="0"/>
      <w:r w:rsidRPr="002543A8">
        <w:rPr>
          <w:rFonts w:eastAsia="Calibri"/>
          <w:color w:val="000000"/>
        </w:rPr>
        <w:tab/>
      </w:r>
      <w:r w:rsidRPr="002543A8">
        <w:rPr>
          <w:rFonts w:eastAsia="Calibri"/>
          <w:color w:val="000000"/>
        </w:rPr>
        <w:tab/>
      </w:r>
      <w:r w:rsidRPr="002543A8">
        <w:rPr>
          <w:rFonts w:eastAsia="Calibri"/>
          <w:color w:val="000000"/>
        </w:rPr>
        <w:tab/>
      </w:r>
      <w:r w:rsidRPr="002543A8">
        <w:rPr>
          <w:rFonts w:eastAsia="Calibri"/>
          <w:color w:val="000000"/>
        </w:rPr>
        <w:tab/>
      </w:r>
      <w:r w:rsidRPr="002543A8">
        <w:rPr>
          <w:rFonts w:eastAsia="Calibri"/>
          <w:color w:val="000000"/>
        </w:rPr>
        <w:tab/>
        <w:t xml:space="preserve">45 сесія </w:t>
      </w:r>
      <w:r w:rsidRPr="002543A8">
        <w:rPr>
          <w:rFonts w:eastAsia="Calibri"/>
          <w:color w:val="000000"/>
          <w:lang w:val="en-US"/>
        </w:rPr>
        <w:t>VIII</w:t>
      </w:r>
      <w:r w:rsidRPr="002543A8">
        <w:rPr>
          <w:rFonts w:eastAsia="Calibri"/>
          <w:color w:val="000000"/>
        </w:rPr>
        <w:t xml:space="preserve"> скликання</w:t>
      </w:r>
    </w:p>
    <w:p w:rsidR="002543A8" w:rsidRPr="002543A8" w:rsidRDefault="002543A8" w:rsidP="002543A8">
      <w:pPr>
        <w:ind w:left="180" w:right="-540"/>
        <w:rPr>
          <w:rFonts w:eastAsia="Calibri"/>
          <w:color w:val="000000"/>
        </w:rPr>
      </w:pPr>
      <w:r w:rsidRPr="002543A8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764580" w:rsidRDefault="00764580" w:rsidP="00764580">
      <w:pPr>
        <w:rPr>
          <w:rFonts w:eastAsia="Calibri"/>
        </w:rPr>
      </w:pPr>
      <w:r>
        <w:t xml:space="preserve">земельної ділянки </w:t>
      </w:r>
      <w:r>
        <w:rPr>
          <w:rFonts w:eastAsia="Calibri"/>
        </w:rPr>
        <w:t>Рогатинському</w:t>
      </w:r>
    </w:p>
    <w:p w:rsidR="0064211D" w:rsidRPr="0064211D" w:rsidRDefault="00414B79" w:rsidP="00A623F8">
      <w:pPr>
        <w:rPr>
          <w:rFonts w:eastAsia="Calibri"/>
        </w:rPr>
      </w:pPr>
      <w:r>
        <w:rPr>
          <w:rFonts w:eastAsia="Calibri"/>
        </w:rPr>
        <w:t>кооперативному</w:t>
      </w:r>
      <w:r w:rsidR="00764580">
        <w:rPr>
          <w:rFonts w:eastAsia="Calibri"/>
        </w:rPr>
        <w:t xml:space="preserve"> </w:t>
      </w:r>
      <w:r>
        <w:rPr>
          <w:rFonts w:eastAsia="Calibri"/>
        </w:rPr>
        <w:t>торговому об’єднанню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</w:t>
      </w:r>
      <w:r w:rsidR="00414B79">
        <w:rPr>
          <w:rFonts w:eastAsia="Calibri"/>
        </w:rPr>
        <w:t>Рогатинського кооперативного торгового об’єднання</w:t>
      </w:r>
      <w:r w:rsidR="00E11735">
        <w:t xml:space="preserve">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F34B14" w:rsidRPr="00F34B14">
        <w:t xml:space="preserve"> </w:t>
      </w:r>
      <w:r w:rsidR="00F34B14">
        <w:t>д</w:t>
      </w:r>
      <w:r w:rsidR="00F34B14" w:rsidRPr="007D0D48">
        <w:t xml:space="preserve">ля будівництва </w:t>
      </w:r>
      <w:r w:rsidR="00F34B14">
        <w:t>та обслуговування будівель торгівлі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414B79">
        <w:rPr>
          <w:rFonts w:eastAsia="Calibri"/>
        </w:rPr>
        <w:t>Рогатинському кооперативному торговому об’єднанню</w:t>
      </w:r>
      <w:r w:rsidR="007D0D48">
        <w:t xml:space="preserve">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будівництва </w:t>
      </w:r>
      <w:r w:rsidR="00C23A89">
        <w:t>та обслуговування будівель торгівлі</w:t>
      </w:r>
      <w:r w:rsidR="007D0D48">
        <w:t xml:space="preserve"> (код зг</w:t>
      </w:r>
      <w:r w:rsidR="00C23A89">
        <w:t>ідно КВЦПЗД: 03.07</w:t>
      </w:r>
      <w:r w:rsidRPr="007D0D48">
        <w:t>) орієнтовною площею 0,</w:t>
      </w:r>
      <w:r w:rsidR="00414B79">
        <w:t>02</w:t>
      </w:r>
      <w:r w:rsidR="003C3A49">
        <w:t>13</w:t>
      </w:r>
      <w:r w:rsidRPr="007D0D48">
        <w:t xml:space="preserve"> га </w:t>
      </w:r>
      <w:r w:rsidR="00414B79" w:rsidRPr="000700BF">
        <w:t>з метою надання її у</w:t>
      </w:r>
      <w:r w:rsidR="00414B79">
        <w:t xml:space="preserve"> користування на умовах оренди в с. Долиняни, вул. Централ</w:t>
      </w:r>
      <w:r w:rsidR="003C3A49">
        <w:t>ьна, 9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14B79">
        <w:rPr>
          <w:rFonts w:eastAsia="Calibri"/>
        </w:rPr>
        <w:t>Рогатинське кооперативне торгове об’єднання</w:t>
      </w:r>
      <w:r w:rsidR="00414B79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CE7" w:rsidRDefault="006E4CE7" w:rsidP="008C6C6B">
      <w:r>
        <w:separator/>
      </w:r>
    </w:p>
  </w:endnote>
  <w:endnote w:type="continuationSeparator" w:id="0">
    <w:p w:rsidR="006E4CE7" w:rsidRDefault="006E4CE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CE7" w:rsidRDefault="006E4CE7" w:rsidP="008C6C6B">
      <w:r>
        <w:separator/>
      </w:r>
    </w:p>
  </w:footnote>
  <w:footnote w:type="continuationSeparator" w:id="0">
    <w:p w:rsidR="006E4CE7" w:rsidRDefault="006E4CE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3423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43A8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015A"/>
    <w:rsid w:val="002B29D5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3A49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47320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4CE7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57CDF"/>
    <w:rsid w:val="00762049"/>
    <w:rsid w:val="00764580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D1171"/>
    <w:rsid w:val="007E050C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C7AF8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B4879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0B77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376E"/>
    <w:rsid w:val="00F177A3"/>
    <w:rsid w:val="00F2027F"/>
    <w:rsid w:val="00F2565E"/>
    <w:rsid w:val="00F260CF"/>
    <w:rsid w:val="00F2666D"/>
    <w:rsid w:val="00F26DD6"/>
    <w:rsid w:val="00F31757"/>
    <w:rsid w:val="00F33BC4"/>
    <w:rsid w:val="00F34B1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58169241"/>
  <w15:docId w15:val="{9E8B4D2E-ABF2-4146-91B9-785D9BC1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142</cp:revision>
  <cp:lastPrinted>2024-01-26T06:37:00Z</cp:lastPrinted>
  <dcterms:created xsi:type="dcterms:W3CDTF">2021-03-14T12:34:00Z</dcterms:created>
  <dcterms:modified xsi:type="dcterms:W3CDTF">2024-01-26T06:37:00Z</dcterms:modified>
</cp:coreProperties>
</file>