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306" w:rsidRDefault="002F4306" w:rsidP="0092764F">
      <w:pPr>
        <w:tabs>
          <w:tab w:val="left" w:pos="8364"/>
          <w:tab w:val="right" w:pos="9525"/>
        </w:tabs>
        <w:spacing w:before="120" w:after="0" w:line="240" w:lineRule="auto"/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2F4306" w:rsidRPr="0014065C" w:rsidRDefault="002F4306" w:rsidP="002F4306">
      <w:pPr>
        <w:tabs>
          <w:tab w:val="left" w:pos="8580"/>
          <w:tab w:val="right" w:pos="9525"/>
        </w:tabs>
        <w:spacing w:before="120"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eastAsia="zh-CN"/>
        </w:rPr>
      </w:pPr>
      <w:r w:rsidRPr="0014065C">
        <w:rPr>
          <w:rFonts w:ascii="Times New Roman" w:eastAsia="SimSun" w:hAnsi="Times New Roman" w:cs="Times New Roman"/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44729332" wp14:editId="7A85CD29">
            <wp:extent cx="539750" cy="723900"/>
            <wp:effectExtent l="0" t="0" r="0" b="0"/>
            <wp:docPr id="4" name="Рисунок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4306" w:rsidRPr="0014065C" w:rsidRDefault="002F4306" w:rsidP="002F4306">
      <w:pPr>
        <w:spacing w:after="0" w:line="240" w:lineRule="auto"/>
        <w:jc w:val="center"/>
        <w:outlineLvl w:val="4"/>
        <w:rPr>
          <w:rFonts w:ascii="Times New Roman" w:eastAsia="SimSun" w:hAnsi="Times New Roman" w:cs="Times New Roman"/>
          <w:b/>
          <w:iCs/>
          <w:color w:val="000000"/>
          <w:w w:val="120"/>
          <w:sz w:val="28"/>
          <w:szCs w:val="28"/>
          <w:lang w:eastAsia="zh-CN"/>
        </w:rPr>
      </w:pPr>
      <w:r w:rsidRPr="0014065C">
        <w:rPr>
          <w:rFonts w:ascii="Times New Roman" w:eastAsia="SimSun" w:hAnsi="Times New Roman" w:cs="Times New Roman"/>
          <w:b/>
          <w:iCs/>
          <w:color w:val="000000"/>
          <w:w w:val="120"/>
          <w:sz w:val="28"/>
          <w:szCs w:val="28"/>
          <w:lang w:eastAsia="zh-CN"/>
        </w:rPr>
        <w:t>РОГАТИНСЬКА МІСЬКА РАДА</w:t>
      </w:r>
    </w:p>
    <w:p w:rsidR="002F4306" w:rsidRPr="0014065C" w:rsidRDefault="002F4306" w:rsidP="002F4306">
      <w:pPr>
        <w:spacing w:after="0" w:line="240" w:lineRule="auto"/>
        <w:jc w:val="center"/>
        <w:outlineLvl w:val="5"/>
        <w:rPr>
          <w:rFonts w:ascii="Times New Roman" w:eastAsia="SimSun" w:hAnsi="Times New Roman" w:cs="Times New Roman"/>
          <w:b/>
          <w:color w:val="000000"/>
          <w:w w:val="120"/>
          <w:sz w:val="28"/>
          <w:szCs w:val="28"/>
          <w:lang w:eastAsia="zh-CN"/>
        </w:rPr>
      </w:pPr>
      <w:r w:rsidRPr="0014065C">
        <w:rPr>
          <w:rFonts w:ascii="Times New Roman" w:eastAsia="SimSun" w:hAnsi="Times New Roman" w:cs="Times New Roman"/>
          <w:b/>
          <w:color w:val="000000"/>
          <w:w w:val="120"/>
          <w:sz w:val="28"/>
          <w:szCs w:val="28"/>
          <w:lang w:eastAsia="zh-CN"/>
        </w:rPr>
        <w:t>ІВАНО-ФРАНКІВСЬКОЇ ОБЛАСТІ</w:t>
      </w:r>
    </w:p>
    <w:p w:rsidR="002F4306" w:rsidRPr="0014065C" w:rsidRDefault="002F4306" w:rsidP="002F4306">
      <w:pPr>
        <w:spacing w:after="0" w:line="240" w:lineRule="auto"/>
        <w:rPr>
          <w:rFonts w:ascii="Times New Roman" w:eastAsia="SimSun" w:hAnsi="Times New Roman" w:cs="Times New Roman"/>
          <w:b/>
          <w:bCs/>
          <w:color w:val="000000"/>
          <w:w w:val="120"/>
          <w:sz w:val="28"/>
          <w:szCs w:val="28"/>
          <w:lang w:eastAsia="zh-CN"/>
        </w:rPr>
      </w:pPr>
      <w:r w:rsidRPr="0014065C">
        <w:rPr>
          <w:rFonts w:ascii="Times New Roman" w:eastAsia="SimSu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89" distB="4294967289" distL="114300" distR="114300" simplePos="0" relativeHeight="251659264" behindDoc="0" locked="0" layoutInCell="1" allowOverlap="1" wp14:anchorId="7A1CA297" wp14:editId="37966F12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B100C0" id="Прямая соединительная линия 6" o:spid="_x0000_s1026" style="position:absolute;flip:y;z-index:251659264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M86Lht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2F4306" w:rsidRPr="0014065C" w:rsidRDefault="002F4306" w:rsidP="002F4306">
      <w:pPr>
        <w:spacing w:before="240" w:after="60" w:line="240" w:lineRule="auto"/>
        <w:jc w:val="center"/>
        <w:outlineLvl w:val="6"/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eastAsia="zh-CN"/>
        </w:rPr>
      </w:pPr>
      <w:r w:rsidRPr="0014065C"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eastAsia="zh-CN"/>
        </w:rPr>
        <w:t>РІШЕННЯ</w:t>
      </w:r>
    </w:p>
    <w:p w:rsidR="002F4306" w:rsidRPr="0014065C" w:rsidRDefault="002F4306" w:rsidP="002F4306">
      <w:pPr>
        <w:spacing w:after="0" w:line="240" w:lineRule="auto"/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</w:pPr>
    </w:p>
    <w:p w:rsidR="002F4306" w:rsidRPr="0014065C" w:rsidRDefault="002F4306" w:rsidP="002F4306">
      <w:pPr>
        <w:spacing w:after="0" w:line="240" w:lineRule="auto"/>
        <w:ind w:left="180" w:right="-540"/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</w:pPr>
      <w:r w:rsidRPr="0014065C"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 xml:space="preserve">від </w:t>
      </w:r>
      <w:r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>29</w:t>
      </w:r>
      <w:r w:rsidRPr="0014065C"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>лютого</w:t>
      </w:r>
      <w:r w:rsidRPr="0014065C"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 xml:space="preserve"> 2024 р. №</w:t>
      </w:r>
      <w:r w:rsidR="0092764F"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 xml:space="preserve"> 8243</w:t>
      </w:r>
      <w:r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ab/>
      </w:r>
      <w:r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ab/>
      </w:r>
      <w:r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ab/>
      </w:r>
      <w:r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ab/>
        <w:t>46</w:t>
      </w:r>
      <w:r w:rsidRPr="0014065C"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 xml:space="preserve"> сесія </w:t>
      </w:r>
      <w:r w:rsidRPr="0014065C">
        <w:rPr>
          <w:rFonts w:ascii="Times New Roman" w:eastAsia="SimSun" w:hAnsi="Times New Roman" w:cs="Times New Roman"/>
          <w:color w:val="000000"/>
          <w:sz w:val="28"/>
          <w:szCs w:val="28"/>
          <w:lang w:val="en-US" w:eastAsia="zh-CN"/>
        </w:rPr>
        <w:t>VIII</w:t>
      </w:r>
      <w:r w:rsidRPr="0014065C"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 xml:space="preserve"> скликання</w:t>
      </w:r>
    </w:p>
    <w:p w:rsidR="002F4306" w:rsidRPr="0014065C" w:rsidRDefault="002F4306" w:rsidP="002F4306">
      <w:pPr>
        <w:spacing w:after="0" w:line="240" w:lineRule="auto"/>
        <w:ind w:left="180" w:right="-540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14065C"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>м. Рогатин</w:t>
      </w:r>
    </w:p>
    <w:p w:rsidR="002F4306" w:rsidRPr="0014065C" w:rsidRDefault="002F4306" w:rsidP="002F4306">
      <w:pPr>
        <w:spacing w:after="0" w:line="240" w:lineRule="auto"/>
        <w:ind w:left="180" w:right="278"/>
        <w:rPr>
          <w:rFonts w:ascii="Times New Roman" w:eastAsia="SimSun" w:hAnsi="Times New Roman" w:cs="Times New Roman"/>
          <w:b/>
          <w:vanish/>
          <w:color w:val="FF0000"/>
          <w:sz w:val="28"/>
          <w:szCs w:val="28"/>
          <w:lang w:eastAsia="zh-CN"/>
        </w:rPr>
      </w:pPr>
      <w:r w:rsidRPr="0014065C">
        <w:rPr>
          <w:rFonts w:ascii="Times New Roman" w:eastAsia="SimSun" w:hAnsi="Times New Roman" w:cs="Times New Roman"/>
          <w:b/>
          <w:vanish/>
          <w:color w:val="FF0000"/>
          <w:sz w:val="28"/>
          <w:szCs w:val="28"/>
          <w:lang w:eastAsia="zh-CN"/>
        </w:rPr>
        <w:t>{name}</w:t>
      </w:r>
    </w:p>
    <w:p w:rsidR="002F4306" w:rsidRPr="0014065C" w:rsidRDefault="002F4306" w:rsidP="002F4306">
      <w:pPr>
        <w:tabs>
          <w:tab w:val="left" w:pos="8580"/>
          <w:tab w:val="right" w:pos="9525"/>
        </w:tabs>
        <w:spacing w:before="120" w:after="0" w:line="240" w:lineRule="auto"/>
        <w:rPr>
          <w:rFonts w:ascii="Times New Roman" w:eastAsia="SimSun" w:hAnsi="Times New Roman" w:cs="Times New Roman"/>
          <w:sz w:val="28"/>
          <w:szCs w:val="24"/>
          <w:lang w:eastAsia="zh-CN"/>
        </w:rPr>
      </w:pPr>
    </w:p>
    <w:p w:rsidR="002F4306" w:rsidRPr="002F4306" w:rsidRDefault="002F4306" w:rsidP="002F4306">
      <w:pPr>
        <w:spacing w:after="0" w:line="240" w:lineRule="auto"/>
        <w:ind w:right="278"/>
        <w:rPr>
          <w:rFonts w:ascii="Times New Roman" w:eastAsia="Calibri" w:hAnsi="Times New Roman" w:cs="Times New Roman"/>
          <w:sz w:val="28"/>
          <w:szCs w:val="28"/>
        </w:rPr>
      </w:pPr>
      <w:r w:rsidRPr="002F4306">
        <w:rPr>
          <w:rFonts w:ascii="Times New Roman" w:eastAsia="Calibri" w:hAnsi="Times New Roman" w:cs="Times New Roman"/>
          <w:sz w:val="28"/>
          <w:szCs w:val="28"/>
        </w:rPr>
        <w:t>Про  затвердження звітів</w:t>
      </w:r>
    </w:p>
    <w:p w:rsidR="002F4306" w:rsidRPr="002F4306" w:rsidRDefault="002F4306" w:rsidP="002F4306">
      <w:pPr>
        <w:spacing w:after="0" w:line="240" w:lineRule="auto"/>
        <w:ind w:right="278"/>
        <w:rPr>
          <w:rFonts w:ascii="Times New Roman" w:eastAsia="Calibri" w:hAnsi="Times New Roman" w:cs="Times New Roman"/>
          <w:sz w:val="28"/>
          <w:szCs w:val="28"/>
        </w:rPr>
      </w:pPr>
      <w:r w:rsidRPr="002F4306">
        <w:rPr>
          <w:rFonts w:ascii="Times New Roman" w:eastAsia="Calibri" w:hAnsi="Times New Roman" w:cs="Times New Roman"/>
          <w:sz w:val="28"/>
          <w:szCs w:val="28"/>
        </w:rPr>
        <w:t>про виконання фінансових планів</w:t>
      </w:r>
    </w:p>
    <w:p w:rsidR="002F4306" w:rsidRDefault="002F4306" w:rsidP="002F4306">
      <w:pPr>
        <w:spacing w:after="0" w:line="240" w:lineRule="auto"/>
        <w:ind w:right="278"/>
        <w:rPr>
          <w:rFonts w:ascii="Times New Roman" w:eastAsia="Calibri" w:hAnsi="Times New Roman" w:cs="Times New Roman"/>
          <w:sz w:val="28"/>
          <w:szCs w:val="28"/>
        </w:rPr>
      </w:pPr>
      <w:r w:rsidRPr="002F4306">
        <w:rPr>
          <w:rFonts w:ascii="Times New Roman" w:eastAsia="Calibri" w:hAnsi="Times New Roman" w:cs="Times New Roman"/>
          <w:sz w:val="28"/>
          <w:szCs w:val="28"/>
        </w:rPr>
        <w:t>комунальних підприємств  за 2023 рік</w:t>
      </w:r>
    </w:p>
    <w:p w:rsidR="002F4306" w:rsidRPr="0014065C" w:rsidRDefault="002F4306" w:rsidP="002F4306">
      <w:pPr>
        <w:spacing w:after="0" w:line="240" w:lineRule="auto"/>
        <w:ind w:right="278"/>
        <w:rPr>
          <w:rFonts w:ascii="Times New Roman" w:eastAsia="SimSun" w:hAnsi="Times New Roman" w:cs="Times New Roman"/>
          <w:b/>
          <w:vanish/>
          <w:color w:val="FF0000"/>
          <w:sz w:val="28"/>
          <w:szCs w:val="28"/>
          <w:lang w:eastAsia="zh-CN"/>
        </w:rPr>
      </w:pPr>
      <w:r w:rsidRPr="0014065C">
        <w:rPr>
          <w:rFonts w:ascii="Times New Roman" w:eastAsia="SimSun" w:hAnsi="Times New Roman" w:cs="Times New Roman"/>
          <w:b/>
          <w:vanish/>
          <w:color w:val="FF0000"/>
          <w:sz w:val="28"/>
          <w:szCs w:val="28"/>
          <w:lang w:eastAsia="zh-CN"/>
        </w:rPr>
        <w:t xml:space="preserve"> {</w:t>
      </w:r>
      <w:r w:rsidRPr="0014065C">
        <w:rPr>
          <w:rFonts w:ascii="Times New Roman" w:eastAsia="SimSun" w:hAnsi="Times New Roman" w:cs="Times New Roman"/>
          <w:b/>
          <w:vanish/>
          <w:color w:val="FF0000"/>
          <w:sz w:val="28"/>
          <w:szCs w:val="28"/>
          <w:lang w:val="en-US" w:eastAsia="zh-CN"/>
        </w:rPr>
        <w:t>name</w:t>
      </w:r>
      <w:r w:rsidRPr="0014065C">
        <w:rPr>
          <w:rFonts w:ascii="Times New Roman" w:eastAsia="SimSun" w:hAnsi="Times New Roman" w:cs="Times New Roman"/>
          <w:b/>
          <w:vanish/>
          <w:color w:val="FF0000"/>
          <w:sz w:val="28"/>
          <w:szCs w:val="28"/>
          <w:lang w:eastAsia="zh-CN"/>
        </w:rPr>
        <w:t>}</w:t>
      </w:r>
    </w:p>
    <w:p w:rsidR="002F4306" w:rsidRPr="0014065C" w:rsidRDefault="002F4306" w:rsidP="002F4306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2F4306" w:rsidRPr="002F4306" w:rsidRDefault="002F4306" w:rsidP="002F4306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2F4306">
        <w:rPr>
          <w:rFonts w:ascii="Times New Roman" w:eastAsia="SimSun" w:hAnsi="Times New Roman" w:cs="Times New Roman"/>
          <w:sz w:val="28"/>
          <w:szCs w:val="28"/>
          <w:lang w:eastAsia="zh-CN"/>
        </w:rPr>
        <w:t>Відповідно до ст.25 Закону України “Про місцеве самоврядування в Україні“, керуючись ст. ст. 75, 78 Господарського кодексу України, рішенням Рогатинської міської ради від  26  травня  2016 р. № 234  «Про  Порядок складання, затверд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ження та контролю за виконанням </w:t>
      </w:r>
      <w:r w:rsidRPr="002F4306">
        <w:rPr>
          <w:rFonts w:ascii="Times New Roman" w:eastAsia="SimSun" w:hAnsi="Times New Roman" w:cs="Times New Roman"/>
          <w:sz w:val="28"/>
          <w:szCs w:val="28"/>
          <w:lang w:eastAsia="zh-CN"/>
        </w:rPr>
        <w:t>фінансових планів підприємств, що належать до комунальної власності міста» та з метою здійснення належного контролю за функціонуванням системи фінансового планування, підвищення ефективності роботи комунальних підприємств Рогатинської міської територіальної громади з метою здійснення належного контролю за функціонуванням системи фінансового планування, підвищення ефективності роботи комунальних підприємств Рогатинської міської територіальної громади, міська рада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Pr="002F4306">
        <w:rPr>
          <w:rFonts w:ascii="Times New Roman" w:eastAsia="SimSun" w:hAnsi="Times New Roman" w:cs="Times New Roman"/>
          <w:sz w:val="28"/>
          <w:szCs w:val="28"/>
          <w:lang w:eastAsia="zh-CN"/>
        </w:rPr>
        <w:t>ВИРІШИЛА:</w:t>
      </w:r>
    </w:p>
    <w:p w:rsidR="002F4306" w:rsidRPr="002F4306" w:rsidRDefault="002F4306" w:rsidP="002F4306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2F4306">
        <w:rPr>
          <w:rFonts w:ascii="Times New Roman" w:eastAsia="SimSun" w:hAnsi="Times New Roman" w:cs="Times New Roman"/>
          <w:sz w:val="28"/>
          <w:szCs w:val="28"/>
          <w:lang w:eastAsia="zh-CN"/>
        </w:rPr>
        <w:t>1. Затвердити звіти про виконання фінансових планів  комунальних підприємств Рогатинської міс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ької територіальної громади за </w:t>
      </w:r>
      <w:r w:rsidRPr="002F4306">
        <w:rPr>
          <w:rFonts w:ascii="Times New Roman" w:eastAsia="SimSun" w:hAnsi="Times New Roman" w:cs="Times New Roman"/>
          <w:sz w:val="28"/>
          <w:szCs w:val="28"/>
          <w:lang w:eastAsia="zh-CN"/>
        </w:rPr>
        <w:t>2023 рік, що додаються:</w:t>
      </w:r>
    </w:p>
    <w:p w:rsidR="002F4306" w:rsidRPr="002F4306" w:rsidRDefault="002F4306" w:rsidP="002F4306">
      <w:pPr>
        <w:pStyle w:val="a3"/>
        <w:numPr>
          <w:ilvl w:val="0"/>
          <w:numId w:val="1"/>
        </w:numPr>
        <w:spacing w:after="0" w:line="240" w:lineRule="auto"/>
        <w:ind w:hanging="153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2F4306">
        <w:rPr>
          <w:rFonts w:ascii="Times New Roman" w:eastAsia="SimSun" w:hAnsi="Times New Roman" w:cs="Times New Roman"/>
          <w:sz w:val="28"/>
          <w:szCs w:val="28"/>
          <w:lang w:eastAsia="zh-CN"/>
        </w:rPr>
        <w:t>комунального підприємства «Благоустрій-Р»</w:t>
      </w:r>
      <w:r w:rsidR="00272C48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(додаток 1)</w:t>
      </w:r>
      <w:r w:rsidRPr="002F4306">
        <w:rPr>
          <w:rFonts w:ascii="Times New Roman" w:eastAsia="SimSun" w:hAnsi="Times New Roman" w:cs="Times New Roman"/>
          <w:sz w:val="28"/>
          <w:szCs w:val="28"/>
          <w:lang w:eastAsia="zh-CN"/>
        </w:rPr>
        <w:t>;</w:t>
      </w:r>
    </w:p>
    <w:p w:rsidR="002F4306" w:rsidRPr="002F4306" w:rsidRDefault="002F4306" w:rsidP="002F4306">
      <w:pPr>
        <w:pStyle w:val="a3"/>
        <w:numPr>
          <w:ilvl w:val="0"/>
          <w:numId w:val="1"/>
        </w:numPr>
        <w:spacing w:after="0" w:line="240" w:lineRule="auto"/>
        <w:ind w:hanging="153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2F4306">
        <w:rPr>
          <w:rFonts w:ascii="Times New Roman" w:eastAsia="SimSun" w:hAnsi="Times New Roman" w:cs="Times New Roman"/>
          <w:sz w:val="28"/>
          <w:szCs w:val="28"/>
          <w:lang w:eastAsia="zh-CN"/>
        </w:rPr>
        <w:t>комунального підприємства «</w:t>
      </w:r>
      <w:proofErr w:type="spellStart"/>
      <w:r w:rsidRPr="002F4306">
        <w:rPr>
          <w:rFonts w:ascii="Times New Roman" w:eastAsia="SimSun" w:hAnsi="Times New Roman" w:cs="Times New Roman"/>
          <w:sz w:val="28"/>
          <w:szCs w:val="28"/>
          <w:lang w:eastAsia="zh-CN"/>
        </w:rPr>
        <w:t>Рогатинське</w:t>
      </w:r>
      <w:proofErr w:type="spellEnd"/>
      <w:r w:rsidRPr="002F430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будинкоуправління»</w:t>
      </w:r>
      <w:r w:rsidR="00272C48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(додаток 2)</w:t>
      </w:r>
      <w:r w:rsidRPr="002F4306">
        <w:rPr>
          <w:rFonts w:ascii="Times New Roman" w:eastAsia="SimSun" w:hAnsi="Times New Roman" w:cs="Times New Roman"/>
          <w:sz w:val="28"/>
          <w:szCs w:val="28"/>
          <w:lang w:eastAsia="zh-CN"/>
        </w:rPr>
        <w:t>:</w:t>
      </w:r>
    </w:p>
    <w:p w:rsidR="002F4306" w:rsidRPr="002F4306" w:rsidRDefault="002F4306" w:rsidP="002F4306">
      <w:pPr>
        <w:pStyle w:val="a3"/>
        <w:numPr>
          <w:ilvl w:val="0"/>
          <w:numId w:val="1"/>
        </w:numPr>
        <w:spacing w:after="0" w:line="240" w:lineRule="auto"/>
        <w:ind w:hanging="153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2F4306">
        <w:rPr>
          <w:rFonts w:ascii="Times New Roman" w:eastAsia="SimSun" w:hAnsi="Times New Roman" w:cs="Times New Roman"/>
          <w:sz w:val="28"/>
          <w:szCs w:val="28"/>
          <w:lang w:eastAsia="zh-CN"/>
        </w:rPr>
        <w:t>комунального підприємства «Рогатин Водоканал»</w:t>
      </w:r>
      <w:r w:rsidR="00272C48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(додаток 3)</w:t>
      </w:r>
      <w:r w:rsidRPr="002F4306">
        <w:rPr>
          <w:rFonts w:ascii="Times New Roman" w:eastAsia="SimSun" w:hAnsi="Times New Roman" w:cs="Times New Roman"/>
          <w:sz w:val="28"/>
          <w:szCs w:val="28"/>
          <w:lang w:eastAsia="zh-CN"/>
        </w:rPr>
        <w:t>;</w:t>
      </w:r>
    </w:p>
    <w:p w:rsidR="002F4306" w:rsidRPr="002F4306" w:rsidRDefault="002F4306" w:rsidP="002F4306">
      <w:pPr>
        <w:pStyle w:val="a3"/>
        <w:numPr>
          <w:ilvl w:val="0"/>
          <w:numId w:val="1"/>
        </w:numPr>
        <w:spacing w:after="0" w:line="240" w:lineRule="auto"/>
        <w:ind w:hanging="153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2F4306">
        <w:rPr>
          <w:rFonts w:ascii="Times New Roman" w:eastAsia="SimSun" w:hAnsi="Times New Roman" w:cs="Times New Roman"/>
          <w:sz w:val="28"/>
          <w:szCs w:val="28"/>
          <w:lang w:eastAsia="zh-CN"/>
        </w:rPr>
        <w:t>комунального некомерційного медичного підприємства «</w:t>
      </w:r>
      <w:proofErr w:type="spellStart"/>
      <w:r w:rsidRPr="002F4306">
        <w:rPr>
          <w:rFonts w:ascii="Times New Roman" w:eastAsia="SimSun" w:hAnsi="Times New Roman" w:cs="Times New Roman"/>
          <w:sz w:val="28"/>
          <w:szCs w:val="28"/>
          <w:lang w:eastAsia="zh-CN"/>
        </w:rPr>
        <w:t>Рогатинська</w:t>
      </w:r>
      <w:proofErr w:type="spellEnd"/>
      <w:r w:rsidRPr="002F430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центральна районна лікарня»</w:t>
      </w:r>
      <w:r w:rsidR="00272C48" w:rsidRPr="00272C48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="00272C48">
        <w:rPr>
          <w:rFonts w:ascii="Times New Roman" w:eastAsia="SimSun" w:hAnsi="Times New Roman" w:cs="Times New Roman"/>
          <w:sz w:val="28"/>
          <w:szCs w:val="28"/>
          <w:lang w:eastAsia="zh-CN"/>
        </w:rPr>
        <w:t>(додаток 4)</w:t>
      </w:r>
      <w:r w:rsidRPr="002F4306">
        <w:rPr>
          <w:rFonts w:ascii="Times New Roman" w:eastAsia="SimSun" w:hAnsi="Times New Roman" w:cs="Times New Roman"/>
          <w:sz w:val="28"/>
          <w:szCs w:val="28"/>
          <w:lang w:eastAsia="zh-CN"/>
        </w:rPr>
        <w:t>;</w:t>
      </w:r>
    </w:p>
    <w:p w:rsidR="002F4306" w:rsidRPr="003C7CDA" w:rsidRDefault="002F4306" w:rsidP="003C7CDA">
      <w:pPr>
        <w:pStyle w:val="a3"/>
        <w:numPr>
          <w:ilvl w:val="0"/>
          <w:numId w:val="1"/>
        </w:numPr>
        <w:spacing w:after="0" w:line="240" w:lineRule="auto"/>
        <w:ind w:hanging="153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2F4306">
        <w:rPr>
          <w:rFonts w:ascii="Times New Roman" w:eastAsia="SimSun" w:hAnsi="Times New Roman" w:cs="Times New Roman"/>
          <w:sz w:val="28"/>
          <w:szCs w:val="28"/>
          <w:lang w:eastAsia="zh-CN"/>
        </w:rPr>
        <w:t>комунального некомерційного медичного підприємства «</w:t>
      </w:r>
      <w:proofErr w:type="spellStart"/>
      <w:r w:rsidRPr="002F4306">
        <w:rPr>
          <w:rFonts w:ascii="Times New Roman" w:eastAsia="SimSun" w:hAnsi="Times New Roman" w:cs="Times New Roman"/>
          <w:sz w:val="28"/>
          <w:szCs w:val="28"/>
          <w:lang w:eastAsia="zh-CN"/>
        </w:rPr>
        <w:t>Рогатинський</w:t>
      </w:r>
      <w:proofErr w:type="spellEnd"/>
      <w:r w:rsidRPr="002F430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центр первинної медико-санітарної допомоги»</w:t>
      </w:r>
      <w:r w:rsidR="00272C48" w:rsidRPr="00272C48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="00272C48">
        <w:rPr>
          <w:rFonts w:ascii="Times New Roman" w:eastAsia="SimSun" w:hAnsi="Times New Roman" w:cs="Times New Roman"/>
          <w:sz w:val="28"/>
          <w:szCs w:val="28"/>
          <w:lang w:eastAsia="zh-CN"/>
        </w:rPr>
        <w:t>(додаток 5)</w:t>
      </w:r>
      <w:r w:rsidRPr="002F4306">
        <w:rPr>
          <w:rFonts w:ascii="Times New Roman" w:eastAsia="SimSun" w:hAnsi="Times New Roman" w:cs="Times New Roman"/>
          <w:sz w:val="28"/>
          <w:szCs w:val="28"/>
          <w:lang w:eastAsia="zh-CN"/>
        </w:rPr>
        <w:t>.</w:t>
      </w:r>
    </w:p>
    <w:p w:rsidR="002F4306" w:rsidRPr="002F4306" w:rsidRDefault="002F4306" w:rsidP="002F4306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2F4306">
        <w:rPr>
          <w:rFonts w:ascii="Times New Roman" w:eastAsia="SimSun" w:hAnsi="Times New Roman" w:cs="Times New Roman"/>
          <w:sz w:val="28"/>
          <w:szCs w:val="28"/>
          <w:lang w:eastAsia="zh-CN"/>
        </w:rPr>
        <w:t>2. Доручити керівникам комунальних підприємств:</w:t>
      </w:r>
    </w:p>
    <w:p w:rsidR="002F4306" w:rsidRPr="002F4306" w:rsidRDefault="002F4306" w:rsidP="002F4306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2F4306">
        <w:rPr>
          <w:rFonts w:ascii="Times New Roman" w:eastAsia="SimSun" w:hAnsi="Times New Roman" w:cs="Times New Roman"/>
          <w:sz w:val="28"/>
          <w:szCs w:val="28"/>
          <w:lang w:eastAsia="zh-CN"/>
        </w:rPr>
        <w:t>2.1. Переглянути Положення про облікову політику підприємства та привести її приписи до потреб ефективності фінансового планування, контролю та звітності;</w:t>
      </w:r>
    </w:p>
    <w:p w:rsidR="002F4306" w:rsidRPr="002F4306" w:rsidRDefault="002F4306" w:rsidP="002F4306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2F4306">
        <w:rPr>
          <w:rFonts w:ascii="Times New Roman" w:eastAsia="SimSun" w:hAnsi="Times New Roman" w:cs="Times New Roman"/>
          <w:sz w:val="28"/>
          <w:szCs w:val="28"/>
          <w:lang w:eastAsia="zh-CN"/>
        </w:rPr>
        <w:lastRenderedPageBreak/>
        <w:t xml:space="preserve">2.2. Роботу </w:t>
      </w:r>
      <w:r w:rsidR="00E56AE0">
        <w:rPr>
          <w:rFonts w:ascii="Times New Roman" w:eastAsia="SimSun" w:hAnsi="Times New Roman" w:cs="Times New Roman"/>
          <w:sz w:val="28"/>
          <w:szCs w:val="28"/>
          <w:lang w:eastAsia="zh-CN"/>
        </w:rPr>
        <w:t>з фінансового планування</w:t>
      </w:r>
      <w:r w:rsidRPr="002F430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та звітності п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ро виконання фінансового плану проводити </w:t>
      </w:r>
      <w:r w:rsidRPr="002F4306">
        <w:rPr>
          <w:rFonts w:ascii="Times New Roman" w:eastAsia="SimSun" w:hAnsi="Times New Roman" w:cs="Times New Roman"/>
          <w:sz w:val="28"/>
          <w:szCs w:val="28"/>
          <w:lang w:eastAsia="zh-CN"/>
        </w:rPr>
        <w:t>на методологічних засадах, визначених національними положеннями (стандартами) бухгалтерського обліку, міжнародними стандартами фінансової звітності та відповідною обліковою політикою, відповідно до яких підприємство складає свою фінансову звітність.</w:t>
      </w:r>
    </w:p>
    <w:p w:rsidR="002F4306" w:rsidRPr="002F4306" w:rsidRDefault="002F4306" w:rsidP="002F4306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2F4306">
        <w:rPr>
          <w:rFonts w:ascii="Times New Roman" w:eastAsia="SimSun" w:hAnsi="Times New Roman" w:cs="Times New Roman"/>
          <w:sz w:val="28"/>
          <w:szCs w:val="28"/>
          <w:lang w:eastAsia="zh-CN"/>
        </w:rPr>
        <w:t>2.3.  Провести помісячну розбивку показників фінансових планів на 2024 рік з метою ефективного контролю за прогнозуванням очікуваних фінансових результатів діяльності та врахування динаміки зміни основних прогнозних показників діяльності підприємства.</w:t>
      </w:r>
    </w:p>
    <w:p w:rsidR="002F4306" w:rsidRPr="002F4306" w:rsidRDefault="002F4306" w:rsidP="002F4306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2F4306">
        <w:rPr>
          <w:rFonts w:ascii="Times New Roman" w:eastAsia="SimSun" w:hAnsi="Times New Roman" w:cs="Times New Roman"/>
          <w:sz w:val="28"/>
          <w:szCs w:val="28"/>
          <w:lang w:eastAsia="zh-CN"/>
        </w:rPr>
        <w:t>3. Довести до відома керівників комунальних підприємств, що:</w:t>
      </w:r>
    </w:p>
    <w:p w:rsidR="002F4306" w:rsidRPr="002F4306" w:rsidRDefault="002F4306" w:rsidP="002F4306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2F4306">
        <w:rPr>
          <w:rFonts w:ascii="Times New Roman" w:eastAsia="SimSun" w:hAnsi="Times New Roman" w:cs="Times New Roman"/>
          <w:sz w:val="28"/>
          <w:szCs w:val="28"/>
          <w:lang w:eastAsia="zh-CN"/>
        </w:rPr>
        <w:t>3.1. Головним показником на 2024 рік визначити фінансову стійкість діяльності (позитивний баланс між доходами та витратами).</w:t>
      </w:r>
    </w:p>
    <w:p w:rsidR="002F4306" w:rsidRPr="002F4306" w:rsidRDefault="002F4306" w:rsidP="002F4306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2F4306">
        <w:rPr>
          <w:rFonts w:ascii="Times New Roman" w:eastAsia="SimSun" w:hAnsi="Times New Roman" w:cs="Times New Roman"/>
          <w:sz w:val="28"/>
          <w:szCs w:val="28"/>
          <w:lang w:eastAsia="zh-CN"/>
        </w:rPr>
        <w:t>3.2. Зміни до затвердженого фінансового плану комуналь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ного підприємства  на 2024 рік я</w:t>
      </w:r>
      <w:r w:rsidRPr="002F4306">
        <w:rPr>
          <w:rFonts w:ascii="Times New Roman" w:eastAsia="SimSun" w:hAnsi="Times New Roman" w:cs="Times New Roman"/>
          <w:sz w:val="28"/>
          <w:szCs w:val="28"/>
          <w:lang w:eastAsia="zh-CN"/>
        </w:rPr>
        <w:t>к правило, можуть вноситися раз на рік,  і не більше двох разів впродовж планового року. Зміни до фінансового плану комунального підприємства не можуть вноситись у періоди, за як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ими минув строк звітування.    </w:t>
      </w:r>
    </w:p>
    <w:p w:rsidR="002F4306" w:rsidRPr="002F4306" w:rsidRDefault="002F4306" w:rsidP="002F4306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4. </w:t>
      </w:r>
      <w:r w:rsidRPr="002F4306">
        <w:rPr>
          <w:rFonts w:ascii="Times New Roman" w:eastAsia="SimSun" w:hAnsi="Times New Roman" w:cs="Times New Roman"/>
          <w:sz w:val="28"/>
          <w:szCs w:val="28"/>
          <w:lang w:eastAsia="zh-CN"/>
        </w:rPr>
        <w:t>Затвердити згідно з додатком складов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і елементи та послідовність фінан</w:t>
      </w:r>
      <w:r w:rsidRPr="002F4306">
        <w:rPr>
          <w:rFonts w:ascii="Times New Roman" w:eastAsia="SimSun" w:hAnsi="Times New Roman" w:cs="Times New Roman"/>
          <w:sz w:val="28"/>
          <w:szCs w:val="28"/>
          <w:lang w:eastAsia="zh-CN"/>
        </w:rPr>
        <w:t>сового планування діяльност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і</w:t>
      </w:r>
      <w:r w:rsidRPr="002F430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комунальних підприємств Рогатинської міської територіальної громади у 2024 році</w:t>
      </w:r>
      <w:r w:rsidR="00272C48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(додаток 6)</w:t>
      </w:r>
      <w:r w:rsidRPr="002F4306">
        <w:rPr>
          <w:rFonts w:ascii="Times New Roman" w:eastAsia="SimSun" w:hAnsi="Times New Roman" w:cs="Times New Roman"/>
          <w:sz w:val="28"/>
          <w:szCs w:val="28"/>
          <w:lang w:eastAsia="zh-CN"/>
        </w:rPr>
        <w:t>.</w:t>
      </w:r>
    </w:p>
    <w:p w:rsidR="002F4306" w:rsidRPr="002F4306" w:rsidRDefault="002F4306" w:rsidP="002F4306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2F4306">
        <w:rPr>
          <w:rFonts w:ascii="Times New Roman" w:eastAsia="SimSun" w:hAnsi="Times New Roman" w:cs="Times New Roman"/>
          <w:sz w:val="28"/>
          <w:szCs w:val="28"/>
          <w:lang w:eastAsia="zh-CN"/>
        </w:rPr>
        <w:t>5.Контроль за виконанням цього рішення покласти на постійну комісію з питань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Pr="002F4306">
        <w:rPr>
          <w:rFonts w:ascii="Times New Roman" w:eastAsia="SimSun" w:hAnsi="Times New Roman" w:cs="Times New Roman"/>
          <w:sz w:val="28"/>
          <w:szCs w:val="28"/>
          <w:lang w:eastAsia="zh-CN"/>
        </w:rPr>
        <w:t>стратегічного розвитку, бюджету і фінансів, комунальної власності та регуляторної політики (голова комісії – Тетяна Винник).</w:t>
      </w:r>
    </w:p>
    <w:p w:rsidR="002F4306" w:rsidRDefault="002F4306" w:rsidP="002F4306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2F4306" w:rsidRPr="002F4306" w:rsidRDefault="002F4306" w:rsidP="002F4306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2F4306" w:rsidRDefault="002F4306" w:rsidP="002F4306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2F4306">
        <w:rPr>
          <w:rFonts w:ascii="Times New Roman" w:eastAsia="SimSun" w:hAnsi="Times New Roman" w:cs="Times New Roman"/>
          <w:sz w:val="28"/>
          <w:szCs w:val="28"/>
          <w:lang w:eastAsia="zh-CN"/>
        </w:rPr>
        <w:t>Міський голова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2F430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Сергій НАСАЛИК</w:t>
      </w:r>
    </w:p>
    <w:p w:rsidR="00272C48" w:rsidRDefault="00272C48" w:rsidP="00272C4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72C4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         </w:t>
      </w:r>
    </w:p>
    <w:p w:rsidR="00272C48" w:rsidRDefault="00272C48" w:rsidP="00272C4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72C48" w:rsidRDefault="00272C48" w:rsidP="00272C4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72C48" w:rsidRDefault="00272C48" w:rsidP="00272C4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72C48" w:rsidRDefault="00272C48" w:rsidP="00272C4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72C48" w:rsidRDefault="00272C48" w:rsidP="00272C4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72C48" w:rsidRDefault="00272C48" w:rsidP="00272C4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72C48" w:rsidRDefault="00272C48" w:rsidP="00272C4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72C48" w:rsidRDefault="00272C48" w:rsidP="00272C4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72C48" w:rsidRDefault="00272C48" w:rsidP="00272C4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72C48" w:rsidRDefault="00272C48" w:rsidP="00272C4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72C48" w:rsidRDefault="00272C48" w:rsidP="00272C4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72C48" w:rsidRDefault="00272C48" w:rsidP="00272C4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72C48" w:rsidRDefault="00272C48" w:rsidP="00272C4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72C48" w:rsidRDefault="00272C48" w:rsidP="00272C4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72C48" w:rsidRDefault="00272C48" w:rsidP="00272C4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72C48" w:rsidRDefault="00272C48" w:rsidP="00272C4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72C48" w:rsidRDefault="00272C48" w:rsidP="00272C4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72C48" w:rsidRDefault="00272C48" w:rsidP="00272C4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72C48" w:rsidRPr="00272C48" w:rsidRDefault="00272C48" w:rsidP="00272C48">
      <w:pPr>
        <w:suppressAutoHyphens/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72C48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Додаток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6</w:t>
      </w:r>
    </w:p>
    <w:p w:rsidR="00272C48" w:rsidRDefault="00272C48" w:rsidP="00272C48">
      <w:pPr>
        <w:suppressAutoHyphens/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72C4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до рішення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Рогатинської </w:t>
      </w:r>
    </w:p>
    <w:p w:rsidR="00272C48" w:rsidRDefault="00272C48" w:rsidP="00272C48">
      <w:pPr>
        <w:suppressAutoHyphens/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72C4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міської ради </w:t>
      </w:r>
    </w:p>
    <w:p w:rsidR="00272C48" w:rsidRPr="00272C48" w:rsidRDefault="00272C48" w:rsidP="00272C48">
      <w:pPr>
        <w:suppressAutoHyphens/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72C4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від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29 </w:t>
      </w:r>
      <w:r w:rsidRPr="00272C4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лютого 2024 року № </w:t>
      </w:r>
      <w:r w:rsidR="004B4B85">
        <w:rPr>
          <w:rFonts w:ascii="Times New Roman" w:eastAsia="Times New Roman" w:hAnsi="Times New Roman" w:cs="Times New Roman"/>
          <w:sz w:val="28"/>
          <w:szCs w:val="28"/>
          <w:lang w:eastAsia="ar-SA"/>
        </w:rPr>
        <w:t>8243</w:t>
      </w:r>
      <w:bookmarkStart w:id="0" w:name="_GoBack"/>
      <w:bookmarkEnd w:id="0"/>
    </w:p>
    <w:p w:rsidR="00272C48" w:rsidRPr="00272C48" w:rsidRDefault="00272C48" w:rsidP="00272C48">
      <w:pPr>
        <w:suppressAutoHyphens/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72C48" w:rsidRPr="00272C48" w:rsidRDefault="00272C48" w:rsidP="00272C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72C48" w:rsidRPr="00272C48" w:rsidRDefault="00272C48" w:rsidP="00272C4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72C48">
        <w:rPr>
          <w:rFonts w:ascii="Times New Roman" w:eastAsia="Times New Roman" w:hAnsi="Times New Roman" w:cs="Times New Roman"/>
          <w:sz w:val="28"/>
          <w:szCs w:val="28"/>
          <w:lang w:eastAsia="ar-SA"/>
        </w:rPr>
        <w:t>Складові  елементи</w:t>
      </w:r>
    </w:p>
    <w:p w:rsidR="00272C48" w:rsidRPr="00272C48" w:rsidRDefault="00272C48" w:rsidP="00272C4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72C48">
        <w:rPr>
          <w:rFonts w:ascii="Times New Roman" w:eastAsia="Times New Roman" w:hAnsi="Times New Roman" w:cs="Times New Roman"/>
          <w:sz w:val="28"/>
          <w:szCs w:val="28"/>
          <w:lang w:eastAsia="ar-SA"/>
        </w:rPr>
        <w:t>та послідовність фінансового планування діяльності комунальних підприємств Рогатинської міської територіальної громади у 2024 році</w:t>
      </w:r>
    </w:p>
    <w:p w:rsidR="00272C48" w:rsidRPr="00272C48" w:rsidRDefault="00272C48" w:rsidP="00272C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Style w:val="aa"/>
        <w:tblW w:w="5006" w:type="pct"/>
        <w:tblInd w:w="-5" w:type="dxa"/>
        <w:tblLook w:val="04A0" w:firstRow="1" w:lastRow="0" w:firstColumn="1" w:lastColumn="0" w:noHBand="0" w:noVBand="1"/>
      </w:tblPr>
      <w:tblGrid>
        <w:gridCol w:w="593"/>
        <w:gridCol w:w="2125"/>
        <w:gridCol w:w="3193"/>
        <w:gridCol w:w="3729"/>
      </w:tblGrid>
      <w:tr w:rsidR="00272C48" w:rsidRPr="00272C48" w:rsidTr="00387FB2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C48" w:rsidRPr="00272C48" w:rsidRDefault="00272C48" w:rsidP="00272C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 з/п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C48" w:rsidRPr="00272C48" w:rsidRDefault="00272C48" w:rsidP="00272C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Виконавець</w:t>
            </w:r>
            <w:proofErr w:type="spellEnd"/>
          </w:p>
        </w:tc>
        <w:tc>
          <w:tcPr>
            <w:tcW w:w="1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C48" w:rsidRPr="00272C48" w:rsidRDefault="00272C48" w:rsidP="00272C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Термін</w:t>
            </w:r>
            <w:proofErr w:type="spellEnd"/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C48" w:rsidRPr="00272C48" w:rsidRDefault="00272C48" w:rsidP="00272C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Етапи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фінансового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планування</w:t>
            </w:r>
            <w:proofErr w:type="spellEnd"/>
          </w:p>
        </w:tc>
      </w:tr>
      <w:tr w:rsidR="00272C48" w:rsidRPr="00272C48" w:rsidTr="00387FB2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C48" w:rsidRPr="00272C48" w:rsidRDefault="00272C48" w:rsidP="00272C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272C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Внесення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змін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до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фінансового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плану</w:t>
            </w:r>
          </w:p>
        </w:tc>
      </w:tr>
      <w:tr w:rsidR="00272C48" w:rsidRPr="00272C48" w:rsidTr="00387FB2">
        <w:trPr>
          <w:trHeight w:val="1385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C48" w:rsidRPr="00272C48" w:rsidRDefault="00387FB2" w:rsidP="00272C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</w:p>
          <w:p w:rsidR="00272C48" w:rsidRPr="00272C48" w:rsidRDefault="00272C48" w:rsidP="00272C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272C48" w:rsidRPr="00272C48" w:rsidRDefault="00272C48" w:rsidP="00272C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C48" w:rsidRPr="00272C48" w:rsidRDefault="00272C48" w:rsidP="00387F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Комунальні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підприємства</w:t>
            </w:r>
            <w:proofErr w:type="spellEnd"/>
          </w:p>
        </w:tc>
        <w:tc>
          <w:tcPr>
            <w:tcW w:w="1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C48" w:rsidRPr="00272C48" w:rsidRDefault="00272C48" w:rsidP="00272C4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За потребою. Не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пізніше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15 числа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наступного</w:t>
            </w:r>
            <w:proofErr w:type="spellEnd"/>
            <w:r w:rsidR="00387F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="00387F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міся</w:t>
            </w:r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ця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за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плановим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періодом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показники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якого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будуть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коригуватися</w:t>
            </w:r>
            <w:proofErr w:type="spellEnd"/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C48" w:rsidRDefault="00272C48" w:rsidP="00272C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Подають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профільному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заступнику проект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змін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до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фінансового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плану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підприємства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з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пояснюючою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запискою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про причини таких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змін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387FB2" w:rsidRPr="00272C48" w:rsidRDefault="00387FB2" w:rsidP="00272C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72C48" w:rsidRPr="00272C48" w:rsidTr="00387FB2">
        <w:trPr>
          <w:trHeight w:val="698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C48" w:rsidRPr="00272C48" w:rsidRDefault="00387FB2" w:rsidP="00272C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</w:t>
            </w:r>
          </w:p>
          <w:p w:rsidR="00272C48" w:rsidRPr="00272C48" w:rsidRDefault="00272C48" w:rsidP="00272C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C48" w:rsidRPr="00272C48" w:rsidRDefault="00272C48" w:rsidP="00272C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Профільний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заступник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міського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голови</w:t>
            </w:r>
            <w:proofErr w:type="spellEnd"/>
          </w:p>
        </w:tc>
        <w:tc>
          <w:tcPr>
            <w:tcW w:w="1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C48" w:rsidRPr="00272C48" w:rsidRDefault="00272C48" w:rsidP="00272C4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Впродовж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5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робочих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="00387F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днів</w:t>
            </w:r>
            <w:proofErr w:type="spellEnd"/>
            <w:r w:rsidR="00387F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з дня </w:t>
            </w:r>
            <w:proofErr w:type="spellStart"/>
            <w:r w:rsidR="00387F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надходження</w:t>
            </w:r>
            <w:proofErr w:type="spellEnd"/>
            <w:r w:rsidR="00387F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="00387F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зміне</w:t>
            </w:r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ного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проекту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фінансового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плану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C48" w:rsidRDefault="00272C48" w:rsidP="00272C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Проект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зміненого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фінансового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плану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під</w:t>
            </w:r>
            <w:r w:rsidR="00387F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приємства</w:t>
            </w:r>
            <w:proofErr w:type="spellEnd"/>
            <w:r w:rsidR="00387F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="00387F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погоджується</w:t>
            </w:r>
            <w:proofErr w:type="spellEnd"/>
            <w:r w:rsidR="00387F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і </w:t>
            </w:r>
            <w:proofErr w:type="spellStart"/>
            <w:r w:rsidR="00387F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затверджується</w:t>
            </w:r>
            <w:proofErr w:type="spellEnd"/>
            <w:r w:rsidR="00387F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="00387F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міською</w:t>
            </w:r>
            <w:proofErr w:type="spellEnd"/>
            <w:r w:rsidR="00387F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радою. На </w:t>
            </w:r>
            <w:proofErr w:type="spellStart"/>
            <w:r w:rsidR="00387F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фіна</w:t>
            </w:r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</w:t>
            </w:r>
            <w:r w:rsidR="00387F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совому</w:t>
            </w:r>
            <w:proofErr w:type="spellEnd"/>
            <w:r w:rsidR="00387F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="00387F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плані</w:t>
            </w:r>
            <w:proofErr w:type="spellEnd"/>
            <w:r w:rsidR="00387F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="00387F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проставляється</w:t>
            </w:r>
            <w:proofErr w:type="spellEnd"/>
            <w:r w:rsidR="00387F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="00387F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від</w:t>
            </w:r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мітка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“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Змінений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“ з датами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розгляду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та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затвердження</w:t>
            </w:r>
            <w:proofErr w:type="spellEnd"/>
          </w:p>
          <w:p w:rsidR="00387FB2" w:rsidRPr="00272C48" w:rsidRDefault="00387FB2" w:rsidP="00272C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72C48" w:rsidRPr="00272C48" w:rsidTr="00387FB2">
        <w:trPr>
          <w:trHeight w:val="77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C48" w:rsidRPr="00272C48" w:rsidRDefault="00272C48" w:rsidP="00272C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272C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Виконання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фінансового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плану</w:t>
            </w:r>
          </w:p>
        </w:tc>
      </w:tr>
      <w:tr w:rsidR="00272C48" w:rsidRPr="00272C48" w:rsidTr="00387FB2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C48" w:rsidRPr="00272C48" w:rsidRDefault="00387FB2" w:rsidP="00272C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</w:t>
            </w:r>
          </w:p>
          <w:p w:rsidR="00272C48" w:rsidRPr="00272C48" w:rsidRDefault="00272C48" w:rsidP="00272C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272C48" w:rsidRPr="00272C48" w:rsidRDefault="00272C48" w:rsidP="00272C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C48" w:rsidRPr="00272C48" w:rsidRDefault="00272C48" w:rsidP="00272C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Комунальні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підприємства</w:t>
            </w:r>
            <w:proofErr w:type="spellEnd"/>
          </w:p>
        </w:tc>
        <w:tc>
          <w:tcPr>
            <w:tcW w:w="1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C48" w:rsidRPr="00272C48" w:rsidRDefault="00272C48" w:rsidP="00272C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До 10 числа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місяця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що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настає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за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звітним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періодом</w:t>
            </w:r>
            <w:proofErr w:type="spellEnd"/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C48" w:rsidRDefault="00272C48" w:rsidP="00272C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Складають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та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подають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профільному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заступнику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міського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голови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оперативний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місячний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звіт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про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виконання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фінансового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плану разом з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пояснювальною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запискою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до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звіту</w:t>
            </w:r>
            <w:proofErr w:type="spellEnd"/>
          </w:p>
          <w:p w:rsidR="00387FB2" w:rsidRPr="00272C48" w:rsidRDefault="00387FB2" w:rsidP="00272C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72C48" w:rsidRPr="00272C48" w:rsidTr="00387FB2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C48" w:rsidRPr="00272C48" w:rsidRDefault="00387FB2" w:rsidP="00272C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</w:t>
            </w:r>
          </w:p>
          <w:p w:rsidR="00272C48" w:rsidRPr="00272C48" w:rsidRDefault="00272C48" w:rsidP="00272C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272C48" w:rsidRPr="00272C48" w:rsidRDefault="00272C48" w:rsidP="00272C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272C48" w:rsidRPr="00272C48" w:rsidRDefault="00272C48" w:rsidP="00272C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272C48" w:rsidRDefault="00272C48" w:rsidP="00272C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87FB2" w:rsidRPr="00272C48" w:rsidRDefault="00387FB2" w:rsidP="00272C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C48" w:rsidRPr="00272C48" w:rsidRDefault="00272C48" w:rsidP="00387F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Комунальні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підприємства</w:t>
            </w:r>
            <w:proofErr w:type="spellEnd"/>
          </w:p>
        </w:tc>
        <w:tc>
          <w:tcPr>
            <w:tcW w:w="1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C48" w:rsidRPr="00272C48" w:rsidRDefault="00272C48" w:rsidP="00272C48">
            <w:pPr>
              <w:suppressAutoHyphens/>
              <w:spacing w:after="0" w:line="240" w:lineRule="auto"/>
              <w:ind w:left="-107" w:right="-9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Щоквартально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у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такі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терміни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: за IV квартал та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рік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– до 10 лютого року,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що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настає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за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звітним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; </w:t>
            </w:r>
          </w:p>
          <w:p w:rsidR="00272C48" w:rsidRDefault="00272C48" w:rsidP="00272C48">
            <w:pPr>
              <w:suppressAutoHyphens/>
              <w:spacing w:after="0" w:line="240" w:lineRule="auto"/>
              <w:ind w:left="-107" w:right="-9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 І, ІІ та ІІІ 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квартали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–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щоквартально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не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пізніше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25 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днів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після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закінчення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звітного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кварталу</w:t>
            </w:r>
          </w:p>
          <w:p w:rsidR="00387FB2" w:rsidRPr="00272C48" w:rsidRDefault="00387FB2" w:rsidP="00272C48">
            <w:pPr>
              <w:suppressAutoHyphens/>
              <w:spacing w:after="0" w:line="240" w:lineRule="auto"/>
              <w:ind w:left="-107" w:right="-9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C48" w:rsidRPr="00272C48" w:rsidRDefault="00272C48" w:rsidP="00272C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Складають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та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подають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виконавчому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комітету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міської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ради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квартальний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зві</w:t>
            </w:r>
            <w:r w:rsidR="00387F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</w:t>
            </w:r>
            <w:proofErr w:type="spellEnd"/>
            <w:r w:rsidR="00387F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про </w:t>
            </w:r>
            <w:proofErr w:type="spellStart"/>
            <w:r w:rsidR="00387F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виконання</w:t>
            </w:r>
            <w:proofErr w:type="spellEnd"/>
            <w:r w:rsidR="00387F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="00387F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фінансового</w:t>
            </w:r>
            <w:proofErr w:type="spellEnd"/>
            <w:r w:rsidR="00387F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пла</w:t>
            </w:r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ну (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наростаючим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підсумком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) разом з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пояснювальною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запискою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до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звіту</w:t>
            </w:r>
            <w:proofErr w:type="spellEnd"/>
          </w:p>
        </w:tc>
      </w:tr>
      <w:tr w:rsidR="00272C48" w:rsidRPr="00272C48" w:rsidTr="00387FB2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C48" w:rsidRPr="00272C48" w:rsidRDefault="00272C48" w:rsidP="00272C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C48" w:rsidRDefault="00387FB2" w:rsidP="00272C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Щомісячно-профільний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заступник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міського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голови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щоквартально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виконав</w:t>
            </w:r>
            <w:r w:rsidR="00272C48"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чий</w:t>
            </w:r>
            <w:proofErr w:type="spellEnd"/>
            <w:r w:rsidR="00272C48"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комітет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річ</w:t>
            </w:r>
            <w:r w:rsidR="00272C48"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ний</w:t>
            </w:r>
            <w:proofErr w:type="spellEnd"/>
            <w:r w:rsidR="00272C48"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–</w:t>
            </w:r>
            <w:proofErr w:type="spellStart"/>
            <w:r w:rsidR="00272C48"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сесія</w:t>
            </w:r>
            <w:proofErr w:type="spellEnd"/>
            <w:r w:rsidR="00272C48"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місь</w:t>
            </w:r>
            <w:r w:rsidR="00272C48"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кої</w:t>
            </w:r>
            <w:proofErr w:type="spellEnd"/>
            <w:r w:rsidR="00272C48"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ради</w:t>
            </w:r>
          </w:p>
          <w:p w:rsidR="00387FB2" w:rsidRDefault="00387FB2" w:rsidP="00272C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87FB2" w:rsidRPr="00272C48" w:rsidRDefault="00387FB2" w:rsidP="00272C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C48" w:rsidRPr="00272C48" w:rsidRDefault="00272C48" w:rsidP="00387F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Щомісячно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щоквартально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відповідно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до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затвердженого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графіка</w:t>
            </w:r>
            <w:proofErr w:type="spellEnd"/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C48" w:rsidRPr="00272C48" w:rsidRDefault="00272C48" w:rsidP="00272C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Здійснюють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розгляд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основних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показників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фінансово-господарської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діяльності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комунальних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підприємств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та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звітів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про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виконання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фінансових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планів</w:t>
            </w:r>
            <w:proofErr w:type="spellEnd"/>
          </w:p>
        </w:tc>
      </w:tr>
      <w:tr w:rsidR="00272C48" w:rsidRPr="00272C48" w:rsidTr="00387FB2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48" w:rsidRPr="00272C48" w:rsidRDefault="00272C48" w:rsidP="00272C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272C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Формування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та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затвердження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фінансового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плану на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наступний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плановий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період</w:t>
            </w:r>
            <w:proofErr w:type="spellEnd"/>
          </w:p>
        </w:tc>
      </w:tr>
      <w:tr w:rsidR="00387FB2" w:rsidRPr="00272C48" w:rsidTr="00387FB2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B2" w:rsidRDefault="00387FB2" w:rsidP="00272C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FB2" w:rsidRPr="00387FB2" w:rsidRDefault="00387FB2" w:rsidP="00387F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387F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Комунальні</w:t>
            </w:r>
            <w:proofErr w:type="spellEnd"/>
          </w:p>
          <w:p w:rsidR="00387FB2" w:rsidRDefault="00387FB2" w:rsidP="00387F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387F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Підприємства</w:t>
            </w:r>
            <w:proofErr w:type="spellEnd"/>
          </w:p>
          <w:p w:rsidR="00387FB2" w:rsidRDefault="00387FB2" w:rsidP="00387F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87FB2" w:rsidRDefault="00387FB2" w:rsidP="00387F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87FB2" w:rsidRDefault="00387FB2" w:rsidP="00387F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87FB2" w:rsidRDefault="00387FB2" w:rsidP="00387F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87FB2" w:rsidRDefault="00387FB2" w:rsidP="00387F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87FB2" w:rsidRDefault="00387FB2" w:rsidP="00387F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87FB2" w:rsidRDefault="00387FB2" w:rsidP="00387F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87FB2" w:rsidRDefault="00387FB2" w:rsidP="00387F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87FB2" w:rsidRPr="00387FB2" w:rsidRDefault="00387FB2" w:rsidP="00387F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FB2" w:rsidRDefault="00387FB2" w:rsidP="008774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7F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До 01 </w:t>
            </w:r>
            <w:proofErr w:type="spellStart"/>
            <w:r w:rsidRPr="00387F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грудня</w:t>
            </w:r>
            <w:proofErr w:type="spellEnd"/>
          </w:p>
          <w:p w:rsidR="00387FB2" w:rsidRDefault="00387FB2" w:rsidP="00272C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87FB2" w:rsidRDefault="00387FB2" w:rsidP="00272C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87FB2" w:rsidRDefault="00387FB2" w:rsidP="00272C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87FB2" w:rsidRDefault="00387FB2" w:rsidP="00272C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87FB2" w:rsidRDefault="00387FB2" w:rsidP="00272C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87FB2" w:rsidRDefault="00387FB2" w:rsidP="00272C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87FB2" w:rsidRDefault="00387FB2" w:rsidP="00272C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87FB2" w:rsidRDefault="00387FB2" w:rsidP="00272C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87FB2" w:rsidRDefault="00387FB2" w:rsidP="00272C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87FB2" w:rsidRPr="00387FB2" w:rsidRDefault="00387FB2" w:rsidP="00272C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FB2" w:rsidRDefault="00387FB2" w:rsidP="00272C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387F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Подають</w:t>
            </w:r>
            <w:proofErr w:type="spellEnd"/>
            <w:r w:rsidRPr="00387F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387F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уповноваженому</w:t>
            </w:r>
            <w:proofErr w:type="spellEnd"/>
            <w:r w:rsidRPr="00387F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органу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оект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фінансового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плану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підприєм</w:t>
            </w:r>
            <w:r w:rsidRPr="00387F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підписаний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керівником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підпри</w:t>
            </w:r>
            <w:r w:rsidRPr="00387F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є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мства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пронумерованими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прошнурованими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сторінками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папе</w:t>
            </w:r>
            <w:r w:rsidRPr="00387F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вому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(2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примірники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)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електрон</w:t>
            </w:r>
            <w:r w:rsidRPr="00387F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ному</w:t>
            </w:r>
            <w:proofErr w:type="spellEnd"/>
            <w:r w:rsidRPr="00387F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387F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вигляді</w:t>
            </w:r>
            <w:proofErr w:type="spellEnd"/>
            <w:r w:rsidRPr="00387F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разом </w:t>
            </w:r>
            <w:proofErr w:type="spellStart"/>
            <w:r w:rsidRPr="00387F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зпояснюючою</w:t>
            </w:r>
            <w:proofErr w:type="spellEnd"/>
            <w:r w:rsidRPr="00387F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387F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запискою</w:t>
            </w:r>
            <w:proofErr w:type="spellEnd"/>
            <w:r w:rsidRPr="00387F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387F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щодо</w:t>
            </w:r>
            <w:proofErr w:type="spellEnd"/>
            <w:r w:rsidRPr="00387F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387F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формування</w:t>
            </w:r>
            <w:proofErr w:type="spellEnd"/>
            <w:r w:rsidRPr="00387F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387F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387F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них</w:t>
            </w:r>
            <w:proofErr w:type="spellEnd"/>
            <w:r w:rsidRPr="00387F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387F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планових</w:t>
            </w:r>
            <w:proofErr w:type="spellEnd"/>
            <w:r w:rsidRPr="00387F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387F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показників</w:t>
            </w:r>
            <w:proofErr w:type="spellEnd"/>
          </w:p>
          <w:p w:rsidR="00387FB2" w:rsidRPr="00387FB2" w:rsidRDefault="00387FB2" w:rsidP="00272C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72C48" w:rsidRPr="00272C48" w:rsidTr="00387FB2">
        <w:trPr>
          <w:trHeight w:val="1789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C48" w:rsidRPr="00272C48" w:rsidRDefault="00272C48" w:rsidP="00272C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FB2" w:rsidRPr="00272C48" w:rsidRDefault="00272C48" w:rsidP="00387F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Профільний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заступник,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виконавчий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комітет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постійні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комісії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міської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ради</w:t>
            </w:r>
          </w:p>
        </w:tc>
        <w:tc>
          <w:tcPr>
            <w:tcW w:w="1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48" w:rsidRDefault="00272C48" w:rsidP="00387F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До 10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грудня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387FB2" w:rsidRDefault="00387FB2" w:rsidP="00387F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87FB2" w:rsidRDefault="00387FB2" w:rsidP="00387F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87FB2" w:rsidRDefault="00387FB2" w:rsidP="00387F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87FB2" w:rsidRDefault="00387FB2" w:rsidP="00387F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87FB2" w:rsidRPr="00272C48" w:rsidRDefault="00387FB2" w:rsidP="00387F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48" w:rsidRDefault="00272C48" w:rsidP="00387F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Проводять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аналіз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проекту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фінансового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плану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підприємства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з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поданням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відповідних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рекомендацій</w:t>
            </w:r>
            <w:proofErr w:type="spellEnd"/>
          </w:p>
          <w:p w:rsidR="00387FB2" w:rsidRDefault="00387FB2" w:rsidP="00387F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87FB2" w:rsidRPr="00272C48" w:rsidRDefault="00387FB2" w:rsidP="00387F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72C48" w:rsidRPr="00272C48" w:rsidTr="00387FB2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C48" w:rsidRPr="00272C48" w:rsidRDefault="00272C48" w:rsidP="00272C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48" w:rsidRDefault="00272C48" w:rsidP="00387F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Комунальні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підприємства</w:t>
            </w:r>
            <w:proofErr w:type="spellEnd"/>
          </w:p>
          <w:p w:rsidR="00387FB2" w:rsidRDefault="00387FB2" w:rsidP="00387F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87FB2" w:rsidRDefault="00387FB2" w:rsidP="00387F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87FB2" w:rsidRDefault="00387FB2" w:rsidP="00387F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87FB2" w:rsidRDefault="00387FB2" w:rsidP="00387F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87FB2" w:rsidRPr="00272C48" w:rsidRDefault="00387FB2" w:rsidP="00387F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272C48" w:rsidRPr="00272C48" w:rsidRDefault="00272C48" w:rsidP="00387F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48" w:rsidRDefault="00272C48" w:rsidP="008774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Впродовж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5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робочих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днів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з дня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надходження</w:t>
            </w:r>
            <w:proofErr w:type="spellEnd"/>
          </w:p>
          <w:p w:rsidR="00387FB2" w:rsidRDefault="00387FB2" w:rsidP="00272C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87FB2" w:rsidRDefault="00387FB2" w:rsidP="00272C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87FB2" w:rsidRDefault="00387FB2" w:rsidP="00272C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87FB2" w:rsidRDefault="00387FB2" w:rsidP="00272C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87FB2" w:rsidRDefault="00387FB2" w:rsidP="00272C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87FB2" w:rsidRPr="00272C48" w:rsidRDefault="00387FB2" w:rsidP="00272C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48" w:rsidRDefault="00272C48" w:rsidP="00387F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 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разі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повернення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проекту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фінансового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плану </w:t>
            </w:r>
            <w:proofErr w:type="spellStart"/>
            <w:proofErr w:type="gram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підприємства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забезпечує</w:t>
            </w:r>
            <w:proofErr w:type="spellEnd"/>
            <w:proofErr w:type="gram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його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доопрацювання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враховуючи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отримані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зауваження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та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впродовж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3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робочих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днів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подає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його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на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повторне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погодження</w:t>
            </w:r>
            <w:proofErr w:type="spellEnd"/>
          </w:p>
          <w:p w:rsidR="00387FB2" w:rsidRPr="00272C48" w:rsidRDefault="00387FB2" w:rsidP="00387F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72C48" w:rsidRPr="00272C48" w:rsidTr="00387FB2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C48" w:rsidRPr="00272C48" w:rsidRDefault="00272C48" w:rsidP="00272C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9.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48" w:rsidRDefault="00272C48" w:rsidP="00387F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Власник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підприємства</w:t>
            </w:r>
            <w:proofErr w:type="spellEnd"/>
          </w:p>
          <w:p w:rsidR="00387FB2" w:rsidRDefault="00387FB2" w:rsidP="00387F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87FB2" w:rsidRPr="00272C48" w:rsidRDefault="00387FB2" w:rsidP="00387F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48" w:rsidRDefault="00272C48" w:rsidP="008774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Впродовж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5 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робочих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днів</w:t>
            </w:r>
            <w:proofErr w:type="spellEnd"/>
          </w:p>
          <w:p w:rsidR="00387FB2" w:rsidRDefault="00387FB2" w:rsidP="00272C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87FB2" w:rsidRDefault="00387FB2" w:rsidP="00272C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87FB2" w:rsidRPr="00272C48" w:rsidRDefault="00387FB2" w:rsidP="00272C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48" w:rsidRPr="00272C48" w:rsidRDefault="00272C48" w:rsidP="00387F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Затверджує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фінансовий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план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підприємства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(з 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відміткою</w:t>
            </w:r>
            <w:proofErr w:type="spellEnd"/>
          </w:p>
          <w:p w:rsidR="00272C48" w:rsidRDefault="00272C48" w:rsidP="00387F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“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Затверджено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“) і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передає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його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комунальному</w:t>
            </w:r>
            <w:proofErr w:type="spellEnd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72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підприємству</w:t>
            </w:r>
            <w:proofErr w:type="spellEnd"/>
          </w:p>
          <w:p w:rsidR="00387FB2" w:rsidRPr="00272C48" w:rsidRDefault="00387FB2" w:rsidP="00387F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272C48" w:rsidRPr="00272C48" w:rsidRDefault="00272C48" w:rsidP="00272C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72C48" w:rsidRPr="00272C48" w:rsidRDefault="00272C48" w:rsidP="00272C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72C48" w:rsidRPr="00272C48" w:rsidRDefault="00272C48" w:rsidP="00272C4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72C48" w:rsidRPr="00272C48" w:rsidRDefault="00272C48" w:rsidP="00272C4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72C4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Секретар міської ради                     </w:t>
      </w:r>
      <w:r w:rsidRPr="00272C48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272C48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272C48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272C48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272C48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Христина СОРОКА</w:t>
      </w:r>
    </w:p>
    <w:p w:rsidR="00272C48" w:rsidRPr="002F4306" w:rsidRDefault="00272C48" w:rsidP="002F4306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131335" w:rsidRDefault="00131335"/>
    <w:sectPr w:rsidR="00131335" w:rsidSect="002F4306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1AF3" w:rsidRDefault="00CC1AF3" w:rsidP="002F4306">
      <w:pPr>
        <w:spacing w:after="0" w:line="240" w:lineRule="auto"/>
      </w:pPr>
      <w:r>
        <w:separator/>
      </w:r>
    </w:p>
  </w:endnote>
  <w:endnote w:type="continuationSeparator" w:id="0">
    <w:p w:rsidR="00CC1AF3" w:rsidRDefault="00CC1AF3" w:rsidP="002F4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1AF3" w:rsidRDefault="00CC1AF3" w:rsidP="002F4306">
      <w:pPr>
        <w:spacing w:after="0" w:line="240" w:lineRule="auto"/>
      </w:pPr>
      <w:r>
        <w:separator/>
      </w:r>
    </w:p>
  </w:footnote>
  <w:footnote w:type="continuationSeparator" w:id="0">
    <w:p w:rsidR="00CC1AF3" w:rsidRDefault="00CC1AF3" w:rsidP="002F43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51617746"/>
      <w:docPartObj>
        <w:docPartGallery w:val="Page Numbers (Top of Page)"/>
        <w:docPartUnique/>
      </w:docPartObj>
    </w:sdtPr>
    <w:sdtEndPr/>
    <w:sdtContent>
      <w:p w:rsidR="002F4306" w:rsidRDefault="002F430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4B85" w:rsidRPr="004B4B85">
          <w:rPr>
            <w:noProof/>
            <w:lang w:val="ru-RU"/>
          </w:rPr>
          <w:t>2</w:t>
        </w:r>
        <w:r>
          <w:fldChar w:fldCharType="end"/>
        </w:r>
      </w:p>
    </w:sdtContent>
  </w:sdt>
  <w:p w:rsidR="002F4306" w:rsidRDefault="002F430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93768"/>
    <w:multiLevelType w:val="hybridMultilevel"/>
    <w:tmpl w:val="8EFCF0DE"/>
    <w:lvl w:ilvl="0" w:tplc="136EAF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306"/>
    <w:rsid w:val="000F58B2"/>
    <w:rsid w:val="00131335"/>
    <w:rsid w:val="001E698B"/>
    <w:rsid w:val="00214228"/>
    <w:rsid w:val="00272C48"/>
    <w:rsid w:val="002F4306"/>
    <w:rsid w:val="00300FA5"/>
    <w:rsid w:val="0038550C"/>
    <w:rsid w:val="00387FB2"/>
    <w:rsid w:val="003C7CDA"/>
    <w:rsid w:val="004B4B85"/>
    <w:rsid w:val="006B2036"/>
    <w:rsid w:val="00836018"/>
    <w:rsid w:val="00877481"/>
    <w:rsid w:val="0092764F"/>
    <w:rsid w:val="00A27DAD"/>
    <w:rsid w:val="00AE3089"/>
    <w:rsid w:val="00AF7B53"/>
    <w:rsid w:val="00B50BDD"/>
    <w:rsid w:val="00CC1AF3"/>
    <w:rsid w:val="00D649BD"/>
    <w:rsid w:val="00DB5BEA"/>
    <w:rsid w:val="00E154A5"/>
    <w:rsid w:val="00E56AE0"/>
    <w:rsid w:val="00E714DE"/>
    <w:rsid w:val="00FF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AA6E2"/>
  <w15:chartTrackingRefBased/>
  <w15:docId w15:val="{BBBA747E-99AF-47BA-838A-EDABDADF1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430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430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F430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4306"/>
  </w:style>
  <w:style w:type="paragraph" w:styleId="a6">
    <w:name w:val="footer"/>
    <w:basedOn w:val="a"/>
    <w:link w:val="a7"/>
    <w:uiPriority w:val="99"/>
    <w:unhideWhenUsed/>
    <w:rsid w:val="002F430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4306"/>
  </w:style>
  <w:style w:type="paragraph" w:styleId="a8">
    <w:name w:val="Balloon Text"/>
    <w:basedOn w:val="a"/>
    <w:link w:val="a9"/>
    <w:uiPriority w:val="99"/>
    <w:semiHidden/>
    <w:unhideWhenUsed/>
    <w:rsid w:val="002F43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F4306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39"/>
    <w:rsid w:val="00272C48"/>
    <w:pPr>
      <w:spacing w:after="0" w:line="240" w:lineRule="auto"/>
    </w:pPr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945</Words>
  <Characters>5390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RMTG1</cp:lastModifiedBy>
  <cp:revision>7</cp:revision>
  <cp:lastPrinted>2024-03-01T11:07:00Z</cp:lastPrinted>
  <dcterms:created xsi:type="dcterms:W3CDTF">2024-02-05T08:43:00Z</dcterms:created>
  <dcterms:modified xsi:type="dcterms:W3CDTF">2024-03-01T11:07:00Z</dcterms:modified>
</cp:coreProperties>
</file>