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5B" w:rsidRPr="00A24F5B" w:rsidRDefault="008F36F8" w:rsidP="005068B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24F5B" w:rsidRPr="00A24F5B" w:rsidRDefault="00A24F5B" w:rsidP="00A24F5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4F5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4F5B" w:rsidRPr="00A24F5B" w:rsidRDefault="00A24F5B" w:rsidP="00A24F5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4F5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4F5B" w:rsidRPr="00A24F5B" w:rsidRDefault="008F36F8" w:rsidP="00A24F5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24F5B" w:rsidRPr="00A24F5B" w:rsidRDefault="00A24F5B" w:rsidP="00A24F5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4F5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4F5B" w:rsidRPr="00A24F5B" w:rsidRDefault="00A24F5B" w:rsidP="00A24F5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4F5B" w:rsidRPr="00A24F5B" w:rsidRDefault="00A24F5B" w:rsidP="00A24F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941637">
        <w:rPr>
          <w:rFonts w:ascii="Times New Roman" w:hAnsi="Times New Roman"/>
          <w:color w:val="000000"/>
          <w:sz w:val="28"/>
          <w:szCs w:val="28"/>
          <w:lang w:eastAsia="uk-UA"/>
        </w:rPr>
        <w:t>8650</w:t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24F5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4F5B" w:rsidRPr="00A24F5B" w:rsidRDefault="00A24F5B" w:rsidP="00A24F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F5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загальною площею </w:t>
      </w:r>
      <w:r w:rsidR="00735467">
        <w:rPr>
          <w:rFonts w:ascii="Times New Roman" w:eastAsia="Times New Roman" w:hAnsi="Times New Roman"/>
          <w:sz w:val="28"/>
          <w:szCs w:val="28"/>
          <w:lang w:eastAsia="uk-UA"/>
        </w:rPr>
        <w:t xml:space="preserve">28,1041 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735467">
        <w:rPr>
          <w:rFonts w:ascii="Times New Roman" w:eastAsia="Times New Roman" w:hAnsi="Times New Roman"/>
          <w:sz w:val="28"/>
          <w:szCs w:val="28"/>
          <w:lang w:eastAsia="uk-UA"/>
        </w:rPr>
        <w:t>Потік та с. Залип’я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F8" w:rsidRDefault="008F36F8">
      <w:r>
        <w:separator/>
      </w:r>
    </w:p>
  </w:endnote>
  <w:endnote w:type="continuationSeparator" w:id="0">
    <w:p w:rsidR="008F36F8" w:rsidRDefault="008F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F8" w:rsidRDefault="008F36F8">
      <w:r>
        <w:separator/>
      </w:r>
    </w:p>
  </w:footnote>
  <w:footnote w:type="continuationSeparator" w:id="0">
    <w:p w:rsidR="008F36F8" w:rsidRDefault="008F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4DD4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2F3400"/>
    <w:rsid w:val="00307F7D"/>
    <w:rsid w:val="0031719E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127EB"/>
    <w:rsid w:val="00426516"/>
    <w:rsid w:val="00460973"/>
    <w:rsid w:val="004667E3"/>
    <w:rsid w:val="004862F1"/>
    <w:rsid w:val="004B4E33"/>
    <w:rsid w:val="004D5F43"/>
    <w:rsid w:val="004D74C5"/>
    <w:rsid w:val="004E5C66"/>
    <w:rsid w:val="005068B7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35467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25047"/>
    <w:rsid w:val="008310D1"/>
    <w:rsid w:val="00833954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36F8"/>
    <w:rsid w:val="008F4035"/>
    <w:rsid w:val="008F797D"/>
    <w:rsid w:val="008F7D03"/>
    <w:rsid w:val="009032EF"/>
    <w:rsid w:val="00911443"/>
    <w:rsid w:val="009306BB"/>
    <w:rsid w:val="009362C9"/>
    <w:rsid w:val="00941637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C76D7"/>
    <w:rsid w:val="009E0D25"/>
    <w:rsid w:val="00A06C17"/>
    <w:rsid w:val="00A16B62"/>
    <w:rsid w:val="00A24F5B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530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0784D"/>
    <w:rsid w:val="00C100FD"/>
    <w:rsid w:val="00C132B5"/>
    <w:rsid w:val="00C161CF"/>
    <w:rsid w:val="00C17487"/>
    <w:rsid w:val="00C17812"/>
    <w:rsid w:val="00C259D4"/>
    <w:rsid w:val="00C526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03B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C2604"/>
    <w:rsid w:val="00EE0002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C6099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DB662DA3-94AA-4933-BE62-E5CDEFDC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C148-EC72-4CD5-A729-69FCC9E1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151</cp:revision>
  <cp:lastPrinted>2024-04-01T14:08:00Z</cp:lastPrinted>
  <dcterms:created xsi:type="dcterms:W3CDTF">2015-03-22T10:03:00Z</dcterms:created>
  <dcterms:modified xsi:type="dcterms:W3CDTF">2024-04-01T14:08:00Z</dcterms:modified>
</cp:coreProperties>
</file>