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BB" w:rsidRPr="00AA0AC9" w:rsidRDefault="00D97CE6" w:rsidP="00F87C2D">
      <w:pPr>
        <w:tabs>
          <w:tab w:val="left" w:pos="8580"/>
        </w:tabs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4" o:title=""/>
            <o:lock v:ext="edit" aspectratio="f"/>
          </v:shape>
          <o:OLEObject Type="Embed" ProgID="Word.Picture.8" ShapeID="_x0000_i1025" DrawAspect="Content" ObjectID="_1770526927" r:id="rId5"/>
        </w:object>
      </w:r>
    </w:p>
    <w:p w:rsidR="006278BB" w:rsidRDefault="006278BB" w:rsidP="00F87C2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6278BB" w:rsidRDefault="006278BB" w:rsidP="00F87C2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6278BB" w:rsidRDefault="006278BB" w:rsidP="00F87C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6278BB" w:rsidRDefault="006278BB" w:rsidP="006278BB">
      <w:pPr>
        <w:jc w:val="center"/>
        <w:rPr>
          <w:b/>
          <w:bCs/>
          <w:w w:val="120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404A7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6278BB" w:rsidRDefault="006278BB" w:rsidP="006278BB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B74936" w:rsidRDefault="00B74936" w:rsidP="00B74936">
      <w:pPr>
        <w:overflowPunct/>
        <w:autoSpaceDE/>
        <w:adjustRightInd/>
        <w:rPr>
          <w:sz w:val="28"/>
          <w:szCs w:val="28"/>
          <w:lang w:val="uk-UA" w:eastAsia="uk-UA"/>
        </w:rPr>
      </w:pPr>
    </w:p>
    <w:p w:rsidR="00B74936" w:rsidRDefault="00B74936" w:rsidP="00B74936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6278BB">
        <w:rPr>
          <w:sz w:val="28"/>
          <w:szCs w:val="28"/>
          <w:lang w:val="uk-UA" w:eastAsia="uk-UA"/>
        </w:rPr>
        <w:t>27 лютого 2024</w:t>
      </w:r>
      <w:r w:rsidR="00AA0AC9">
        <w:rPr>
          <w:sz w:val="28"/>
          <w:szCs w:val="28"/>
          <w:lang w:val="uk-UA" w:eastAsia="uk-UA"/>
        </w:rPr>
        <w:t xml:space="preserve"> року</w:t>
      </w:r>
      <w:r>
        <w:rPr>
          <w:sz w:val="28"/>
          <w:szCs w:val="28"/>
          <w:lang w:val="uk-UA" w:eastAsia="uk-UA"/>
        </w:rPr>
        <w:t xml:space="preserve">  </w:t>
      </w:r>
      <w:r w:rsidR="00F87C2D">
        <w:rPr>
          <w:sz w:val="28"/>
          <w:szCs w:val="28"/>
          <w:lang w:val="uk-UA" w:eastAsia="uk-UA"/>
        </w:rPr>
        <w:t xml:space="preserve">       №</w:t>
      </w:r>
      <w:bookmarkStart w:id="0" w:name="_GoBack"/>
      <w:bookmarkEnd w:id="0"/>
      <w:r w:rsidR="00F87C2D">
        <w:rPr>
          <w:sz w:val="28"/>
          <w:szCs w:val="28"/>
          <w:lang w:val="uk-UA" w:eastAsia="uk-UA"/>
        </w:rPr>
        <w:t>87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4"/>
          <w:szCs w:val="24"/>
          <w:lang w:val="uk-UA"/>
        </w:rPr>
        <w:t xml:space="preserve">     </w:t>
      </w:r>
    </w:p>
    <w:p w:rsidR="00B7493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</w:t>
      </w:r>
    </w:p>
    <w:p w:rsidR="00B7493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</w:t>
      </w:r>
    </w:p>
    <w:p w:rsidR="00B74936" w:rsidRDefault="00B74936" w:rsidP="00B74936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B74936" w:rsidRDefault="00B74936" w:rsidP="00AA0AC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6847AC">
        <w:rPr>
          <w:sz w:val="28"/>
          <w:szCs w:val="28"/>
          <w:lang w:val="uk-UA"/>
        </w:rPr>
        <w:t xml:space="preserve">ФОП </w:t>
      </w:r>
      <w:proofErr w:type="spellStart"/>
      <w:r w:rsidR="006278BB">
        <w:rPr>
          <w:sz w:val="28"/>
          <w:szCs w:val="28"/>
          <w:lang w:val="uk-UA"/>
        </w:rPr>
        <w:t>Гринишин</w:t>
      </w:r>
      <w:proofErr w:type="spellEnd"/>
      <w:r w:rsidR="006278BB">
        <w:rPr>
          <w:sz w:val="28"/>
          <w:szCs w:val="28"/>
          <w:lang w:val="uk-UA"/>
        </w:rPr>
        <w:t xml:space="preserve">  Марії Федорівни щодо </w:t>
      </w:r>
      <w:r>
        <w:rPr>
          <w:sz w:val="28"/>
          <w:szCs w:val="28"/>
          <w:lang w:val="uk-UA"/>
        </w:rPr>
        <w:t>надання дозволу на розміщення зовнішньої реклами, відповідно до Закону України «Про рекламу»</w:t>
      </w:r>
      <w:r w:rsidR="006278BB">
        <w:rPr>
          <w:sz w:val="28"/>
          <w:szCs w:val="28"/>
          <w:lang w:val="uk-UA"/>
        </w:rPr>
        <w:t xml:space="preserve"> від</w:t>
      </w:r>
      <w:r w:rsidR="00AA0AC9">
        <w:rPr>
          <w:sz w:val="28"/>
          <w:szCs w:val="28"/>
          <w:lang w:val="uk-UA"/>
        </w:rPr>
        <w:t xml:space="preserve"> </w:t>
      </w:r>
      <w:r w:rsidR="006278BB">
        <w:rPr>
          <w:sz w:val="28"/>
          <w:szCs w:val="28"/>
          <w:lang w:val="uk-UA"/>
        </w:rPr>
        <w:t>03.07.1996 року №270/96-ВР</w:t>
      </w:r>
      <w:r>
        <w:rPr>
          <w:sz w:val="28"/>
          <w:szCs w:val="28"/>
          <w:lang w:val="uk-UA"/>
        </w:rPr>
        <w:t>, постанов Кабінету Міністрів України «Про затвердження Типових правил розміщення з</w:t>
      </w:r>
      <w:r w:rsidR="006278BB">
        <w:rPr>
          <w:sz w:val="28"/>
          <w:szCs w:val="28"/>
          <w:lang w:val="uk-UA"/>
        </w:rPr>
        <w:t>овнішньої реклами» від 29.12.2003 року</w:t>
      </w:r>
      <w:r>
        <w:rPr>
          <w:sz w:val="28"/>
          <w:szCs w:val="28"/>
          <w:lang w:val="uk-UA"/>
        </w:rPr>
        <w:t xml:space="preserve"> №2067 (із змінами), «Про затвердження Єдиних правил ремонту і утримання автомобільних доріг, вулиць, залізничних переїздів, правил користування ними та охорони» </w:t>
      </w:r>
      <w:r w:rsidR="00D1005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30.03.994 р. №198 та керуючись підпунктом 13 пункту а статті 30 Закону України «Про місцеве самоврядування в Україні», виконавчий комітет міської ради  </w:t>
      </w:r>
      <w:r w:rsidRPr="00AA0AC9">
        <w:rPr>
          <w:sz w:val="28"/>
          <w:szCs w:val="28"/>
          <w:lang w:val="uk-UA"/>
        </w:rPr>
        <w:t xml:space="preserve">ВИРІШИВ: </w:t>
      </w:r>
    </w:p>
    <w:p w:rsidR="00B74936" w:rsidRDefault="00B74936" w:rsidP="00B74936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</w:t>
      </w:r>
      <w:r w:rsidR="006847AC">
        <w:rPr>
          <w:sz w:val="28"/>
          <w:szCs w:val="28"/>
          <w:lang w:val="uk-UA"/>
        </w:rPr>
        <w:t>дозвіл ФОП</w:t>
      </w:r>
      <w:r>
        <w:rPr>
          <w:sz w:val="28"/>
          <w:szCs w:val="28"/>
          <w:lang w:val="uk-UA"/>
        </w:rPr>
        <w:t xml:space="preserve"> </w:t>
      </w:r>
      <w:proofErr w:type="spellStart"/>
      <w:r w:rsidR="00B238EE">
        <w:rPr>
          <w:sz w:val="28"/>
          <w:szCs w:val="28"/>
          <w:lang w:val="uk-UA"/>
        </w:rPr>
        <w:t>Гринишин</w:t>
      </w:r>
      <w:proofErr w:type="spellEnd"/>
      <w:r w:rsidR="00B238EE">
        <w:rPr>
          <w:sz w:val="28"/>
          <w:szCs w:val="28"/>
          <w:lang w:val="uk-UA"/>
        </w:rPr>
        <w:t xml:space="preserve">  Марії Федорівні </w:t>
      </w:r>
      <w:r>
        <w:rPr>
          <w:sz w:val="28"/>
          <w:szCs w:val="28"/>
          <w:lang w:val="uk-UA"/>
        </w:rPr>
        <w:t xml:space="preserve">на розміщення зовнішньої реклами </w:t>
      </w:r>
      <w:r w:rsidR="00D10055">
        <w:rPr>
          <w:sz w:val="28"/>
          <w:szCs w:val="28"/>
          <w:lang w:val="uk-UA"/>
        </w:rPr>
        <w:t>(</w:t>
      </w:r>
      <w:proofErr w:type="spellStart"/>
      <w:r w:rsidR="00D10055">
        <w:rPr>
          <w:sz w:val="28"/>
          <w:szCs w:val="28"/>
          <w:lang w:val="uk-UA"/>
        </w:rPr>
        <w:t>білбордів</w:t>
      </w:r>
      <w:proofErr w:type="spellEnd"/>
      <w:r w:rsidR="00D10055">
        <w:rPr>
          <w:sz w:val="28"/>
          <w:szCs w:val="28"/>
          <w:lang w:val="uk-UA"/>
        </w:rPr>
        <w:t>)</w:t>
      </w:r>
      <w:r w:rsidR="00C517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автомобільній дорозі державного значення Н-09 Мукачеве – Львів у вигляді </w:t>
      </w:r>
      <w:r w:rsidR="00B238EE">
        <w:rPr>
          <w:sz w:val="28"/>
          <w:szCs w:val="28"/>
          <w:lang w:val="uk-UA"/>
        </w:rPr>
        <w:t>рекламних щитів</w:t>
      </w:r>
      <w:r>
        <w:rPr>
          <w:sz w:val="28"/>
          <w:szCs w:val="28"/>
          <w:lang w:val="uk-UA"/>
        </w:rPr>
        <w:t xml:space="preserve"> за наступними адресами:</w:t>
      </w:r>
    </w:p>
    <w:p w:rsidR="00B74936" w:rsidRDefault="00B74936" w:rsidP="00B74936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с. </w:t>
      </w:r>
      <w:r w:rsidR="00C51744">
        <w:rPr>
          <w:sz w:val="28"/>
          <w:szCs w:val="28"/>
          <w:lang w:val="uk-UA"/>
        </w:rPr>
        <w:t xml:space="preserve"> </w:t>
      </w:r>
      <w:proofErr w:type="spellStart"/>
      <w:r w:rsidR="00C51744">
        <w:rPr>
          <w:sz w:val="28"/>
          <w:szCs w:val="28"/>
          <w:lang w:val="uk-UA"/>
        </w:rPr>
        <w:t>Вербилівці</w:t>
      </w:r>
      <w:proofErr w:type="spellEnd"/>
      <w:r w:rsidR="00C51744">
        <w:rPr>
          <w:sz w:val="28"/>
          <w:szCs w:val="28"/>
          <w:lang w:val="uk-UA"/>
        </w:rPr>
        <w:t xml:space="preserve"> за координатами 49,3830116; 24,6109320 (біля повороту на с. </w:t>
      </w:r>
      <w:proofErr w:type="spellStart"/>
      <w:r w:rsidR="00C51744">
        <w:rPr>
          <w:sz w:val="28"/>
          <w:szCs w:val="28"/>
          <w:lang w:val="uk-UA"/>
        </w:rPr>
        <w:t>Путятинці</w:t>
      </w:r>
      <w:proofErr w:type="spellEnd"/>
      <w:r>
        <w:rPr>
          <w:sz w:val="28"/>
          <w:szCs w:val="28"/>
          <w:lang w:val="uk-UA"/>
        </w:rPr>
        <w:t>;</w:t>
      </w:r>
    </w:p>
    <w:p w:rsidR="00B74936" w:rsidRDefault="00B74936" w:rsidP="00C51744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51744">
        <w:rPr>
          <w:sz w:val="28"/>
          <w:szCs w:val="28"/>
          <w:lang w:val="uk-UA"/>
        </w:rPr>
        <w:t>м. Рогатин за координатами 49,4177107;24,6041930 (біля міського парку ім. Шухевича</w:t>
      </w:r>
      <w:r w:rsidR="00B238EE">
        <w:rPr>
          <w:sz w:val="28"/>
          <w:szCs w:val="28"/>
          <w:lang w:val="uk-UA"/>
        </w:rPr>
        <w:t xml:space="preserve"> навпроти заводу побутової хімії компанії «</w:t>
      </w:r>
      <w:proofErr w:type="spellStart"/>
      <w:r w:rsidR="00B238EE">
        <w:rPr>
          <w:sz w:val="28"/>
          <w:szCs w:val="28"/>
          <w:lang w:val="uk-UA"/>
        </w:rPr>
        <w:t>Голд</w:t>
      </w:r>
      <w:proofErr w:type="spellEnd"/>
      <w:r w:rsidR="00B238EE">
        <w:rPr>
          <w:sz w:val="28"/>
          <w:szCs w:val="28"/>
          <w:lang w:val="uk-UA"/>
        </w:rPr>
        <w:t xml:space="preserve"> </w:t>
      </w:r>
      <w:proofErr w:type="spellStart"/>
      <w:r w:rsidR="00B238EE">
        <w:rPr>
          <w:sz w:val="28"/>
          <w:szCs w:val="28"/>
          <w:lang w:val="uk-UA"/>
        </w:rPr>
        <w:t>Дроп</w:t>
      </w:r>
      <w:proofErr w:type="spellEnd"/>
      <w:r w:rsidR="00B238EE">
        <w:rPr>
          <w:sz w:val="28"/>
          <w:szCs w:val="28"/>
          <w:lang w:val="uk-UA"/>
        </w:rPr>
        <w:t>»</w:t>
      </w:r>
      <w:r w:rsidR="00C51744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</w:p>
    <w:p w:rsidR="00B74936" w:rsidRDefault="00C51744" w:rsidP="00B74936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74936">
        <w:rPr>
          <w:sz w:val="28"/>
          <w:szCs w:val="28"/>
          <w:lang w:val="uk-UA"/>
        </w:rPr>
        <w:t>. Термін дії дозволу на розміщення з</w:t>
      </w:r>
      <w:r>
        <w:rPr>
          <w:sz w:val="28"/>
          <w:szCs w:val="28"/>
          <w:lang w:val="uk-UA"/>
        </w:rPr>
        <w:t>овнішньої реклами до 27.02. 2029</w:t>
      </w:r>
      <w:r w:rsidR="00B74936">
        <w:rPr>
          <w:sz w:val="28"/>
          <w:szCs w:val="28"/>
          <w:lang w:val="uk-UA"/>
        </w:rPr>
        <w:t xml:space="preserve"> року.</w:t>
      </w:r>
    </w:p>
    <w:p w:rsidR="00B74936" w:rsidRDefault="00B74936" w:rsidP="00B7493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01A2A" w:rsidRDefault="00D01A2A" w:rsidP="00D01A2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Сергій  НАСАЛИК  </w:t>
      </w:r>
    </w:p>
    <w:p w:rsidR="00D01A2A" w:rsidRDefault="00D01A2A" w:rsidP="00D01A2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01A2A" w:rsidRDefault="00D01A2A" w:rsidP="00D01A2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D01A2A" w:rsidRDefault="00D01A2A" w:rsidP="00D01A2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</w:t>
      </w:r>
      <w:r w:rsidR="00AA0AC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Олег ВОВКУН</w:t>
      </w:r>
    </w:p>
    <w:p w:rsidR="00D01A2A" w:rsidRDefault="00D01A2A" w:rsidP="00D01A2A">
      <w:pPr>
        <w:rPr>
          <w:sz w:val="28"/>
          <w:szCs w:val="28"/>
          <w:lang w:val="uk-UA"/>
        </w:rPr>
      </w:pPr>
    </w:p>
    <w:p w:rsidR="00B74936" w:rsidRDefault="00B74936" w:rsidP="00B74936">
      <w:pPr>
        <w:rPr>
          <w:lang w:val="uk-UA"/>
        </w:rPr>
      </w:pPr>
    </w:p>
    <w:p w:rsidR="00B74936" w:rsidRDefault="00B74936" w:rsidP="00B74936">
      <w:pPr>
        <w:overflowPunct/>
        <w:autoSpaceDE/>
        <w:adjustRightInd/>
        <w:jc w:val="both"/>
        <w:rPr>
          <w:lang w:val="uk-UA"/>
        </w:rPr>
      </w:pPr>
    </w:p>
    <w:p w:rsidR="00C22ABF" w:rsidRPr="00B74936" w:rsidRDefault="00C22ABF" w:rsidP="00B74936"/>
    <w:sectPr w:rsidR="00C22ABF" w:rsidRPr="00B74936" w:rsidSect="00AA0A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3"/>
    <w:rsid w:val="0002206D"/>
    <w:rsid w:val="00345A70"/>
    <w:rsid w:val="003E7800"/>
    <w:rsid w:val="00450A78"/>
    <w:rsid w:val="00517BD8"/>
    <w:rsid w:val="00597281"/>
    <w:rsid w:val="00625DB8"/>
    <w:rsid w:val="006278BB"/>
    <w:rsid w:val="006847AC"/>
    <w:rsid w:val="006E23DD"/>
    <w:rsid w:val="00857507"/>
    <w:rsid w:val="00AA0AC9"/>
    <w:rsid w:val="00B238EE"/>
    <w:rsid w:val="00B74936"/>
    <w:rsid w:val="00C22ABF"/>
    <w:rsid w:val="00C51744"/>
    <w:rsid w:val="00C54C03"/>
    <w:rsid w:val="00D01A2A"/>
    <w:rsid w:val="00D10055"/>
    <w:rsid w:val="00D956C5"/>
    <w:rsid w:val="00D97CE6"/>
    <w:rsid w:val="00E41588"/>
    <w:rsid w:val="00E50C47"/>
    <w:rsid w:val="00F43FDC"/>
    <w:rsid w:val="00F71381"/>
    <w:rsid w:val="00F8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ABC1"/>
  <w15:docId w15:val="{B9D35276-3657-40E5-9FD8-1E607DEB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78B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278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278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278B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278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278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278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2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D01A2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2024-02-19T09:42:00Z</cp:lastPrinted>
  <dcterms:created xsi:type="dcterms:W3CDTF">2024-02-19T09:43:00Z</dcterms:created>
  <dcterms:modified xsi:type="dcterms:W3CDTF">2024-02-27T06:16:00Z</dcterms:modified>
</cp:coreProperties>
</file>