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717A76">
        <w:rPr>
          <w:rFonts w:ascii="Times New Roman" w:hAnsi="Times New Roman" w:cs="Times New Roman"/>
          <w:sz w:val="28"/>
          <w:szCs w:val="28"/>
        </w:rPr>
        <w:t>2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B069D" w:rsidRDefault="00717A76" w:rsidP="006B069D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  лютого</w:t>
      </w:r>
      <w:r w:rsidR="003C1C33">
        <w:rPr>
          <w:rFonts w:ascii="Times New Roman" w:hAnsi="Times New Roman" w:cs="Times New Roman"/>
          <w:sz w:val="28"/>
          <w:szCs w:val="28"/>
        </w:rPr>
        <w:t xml:space="preserve"> 2024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17A76" w:rsidRDefault="00717A76" w:rsidP="006B069D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6992"/>
        <w:gridCol w:w="1696"/>
      </w:tblGrid>
      <w:tr w:rsidR="005E6C01" w:rsidTr="006B069D">
        <w:tc>
          <w:tcPr>
            <w:tcW w:w="941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6992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696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992" w:type="dxa"/>
          </w:tcPr>
          <w:p w:rsidR="00717A76" w:rsidRPr="00717A76" w:rsidRDefault="00732232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F1E"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бюджету </w:t>
            </w:r>
            <w:proofErr w:type="spellStart"/>
            <w:r w:rsidRPr="00E36F1E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E36F1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</w:t>
            </w:r>
            <w:r w:rsidR="00D7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громади за 2023 рік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992" w:type="dxa"/>
          </w:tcPr>
          <w:p w:rsidR="00717A76" w:rsidRPr="00717A76" w:rsidRDefault="00732232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організацію підготовки до робіт з благоустрою населених пунктів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992" w:type="dxa"/>
          </w:tcPr>
          <w:p w:rsidR="00717A76" w:rsidRPr="00717A76" w:rsidRDefault="00732232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52CF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номенклатури справ  міської ради та її  виконавчих органів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082">
              <w:rPr>
                <w:rFonts w:ascii="Times New Roman" w:hAnsi="Times New Roman" w:cs="Times New Roman"/>
                <w:sz w:val="28"/>
                <w:szCs w:val="28"/>
              </w:rPr>
              <w:t>Про надання соціальних послуг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 щомісячних грошових допомог</w:t>
            </w:r>
            <w:r w:rsidRPr="000171B4">
              <w:rPr>
                <w:rFonts w:ascii="Times New Roman" w:hAnsi="Times New Roman" w:cs="Times New Roman"/>
                <w:sz w:val="28"/>
                <w:szCs w:val="28"/>
              </w:rPr>
              <w:t xml:space="preserve"> дітям загиблих військовослужбовців, які брали участь у бойових діях проти російської агресії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2803">
              <w:rPr>
                <w:rFonts w:ascii="Times New Roman" w:hAnsi="Times New Roman" w:cs="Times New Roman"/>
                <w:sz w:val="28"/>
                <w:szCs w:val="28"/>
              </w:rPr>
              <w:t>Про призначення і виплату компенсації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2803">
              <w:rPr>
                <w:rFonts w:ascii="Times New Roman" w:hAnsi="Times New Roman" w:cs="Times New Roman"/>
                <w:sz w:val="28"/>
                <w:szCs w:val="28"/>
              </w:rPr>
              <w:t>Про припинення виплати компенсації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AAF">
              <w:rPr>
                <w:rFonts w:ascii="Times New Roman" w:hAnsi="Times New Roman" w:cs="Times New Roman"/>
                <w:sz w:val="28"/>
                <w:szCs w:val="28"/>
              </w:rPr>
              <w:t>Про звільнення від оплати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992" w:type="dxa"/>
          </w:tcPr>
          <w:p w:rsidR="00717A76" w:rsidRPr="00717A76" w:rsidRDefault="00D76A77" w:rsidP="00717A76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44D">
              <w:rPr>
                <w:rFonts w:ascii="Times New Roman" w:hAnsi="Times New Roman" w:cs="Times New Roman"/>
                <w:sz w:val="28"/>
                <w:szCs w:val="28"/>
              </w:rPr>
              <w:t>Про реєстрацію помічника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Tr="006B069D">
        <w:tc>
          <w:tcPr>
            <w:tcW w:w="941" w:type="dxa"/>
          </w:tcPr>
          <w:p w:rsidR="00717A76" w:rsidRPr="00717A76" w:rsidRDefault="00732232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992" w:type="dxa"/>
          </w:tcPr>
          <w:p w:rsidR="00717A76" w:rsidRPr="00D76A77" w:rsidRDefault="00D76A77" w:rsidP="00D76A77">
            <w:pPr>
              <w:shd w:val="clear" w:color="auto" w:fill="FFFFFF"/>
              <w:tabs>
                <w:tab w:val="left" w:leader="underscore" w:pos="7061"/>
              </w:tabs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5280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 включення  до безоплатного харчування осіб, що перебувають у складних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52803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життєвих обставинах</w:t>
            </w:r>
          </w:p>
        </w:tc>
        <w:tc>
          <w:tcPr>
            <w:tcW w:w="1696" w:type="dxa"/>
          </w:tcPr>
          <w:p w:rsidR="00717A76" w:rsidRPr="00717A76" w:rsidRDefault="00717A76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992" w:type="dxa"/>
          </w:tcPr>
          <w:p w:rsidR="00717A76" w:rsidRPr="00717A76" w:rsidRDefault="00D76A77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744D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992" w:type="dxa"/>
          </w:tcPr>
          <w:p w:rsidR="00D76A77" w:rsidRPr="00717A76" w:rsidRDefault="003218F1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пошкоджене майно</w:t>
            </w:r>
            <w:bookmarkStart w:id="0" w:name="_GoBack"/>
            <w:bookmarkEnd w:id="0"/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992" w:type="dxa"/>
          </w:tcPr>
          <w:p w:rsidR="00D76A77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правочину.</w:t>
            </w:r>
          </w:p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Скарбівський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Ярославович)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992" w:type="dxa"/>
          </w:tcPr>
          <w:p w:rsidR="00D76A77" w:rsidRPr="00000F74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74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виїзд малолітньої за кордон.</w:t>
            </w:r>
          </w:p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F74">
              <w:rPr>
                <w:rFonts w:ascii="Times New Roman" w:hAnsi="Times New Roman" w:cs="Times New Roman"/>
                <w:sz w:val="28"/>
                <w:szCs w:val="28"/>
              </w:rPr>
              <w:t>(малолітня Бабенко Ангеліна Анатоліївна)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закріплення права користування житлом за дитиною, позбавленою батьківського піклування.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Сніжана Всеволодівна)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закріплення права користування житлом за дитиною, позбавленою батьківського піклування.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 Віталійович)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Угроватий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Микита Володимирович)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Угроватий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Кирило Володимирович)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Вікторович)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Чумарьов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Юрійович)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992" w:type="dxa"/>
          </w:tcPr>
          <w:p w:rsidR="00D76A77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конфліктів. </w:t>
            </w:r>
          </w:p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Олександрович)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992" w:type="dxa"/>
          </w:tcPr>
          <w:p w:rsidR="00D76A77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</w:t>
            </w:r>
          </w:p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Олександрівна)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Войчунас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Войчунас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Кирило Іванович)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92" w:type="dxa"/>
          </w:tcPr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Меркотун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Денисович)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992" w:type="dxa"/>
          </w:tcPr>
          <w:p w:rsidR="00D76A77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конфліктів.</w:t>
            </w:r>
          </w:p>
          <w:p w:rsidR="00717A76" w:rsidRPr="00717A76" w:rsidRDefault="00D76A77" w:rsidP="00D76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Геннадіївна)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(Савчук Ярослав Романович)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992" w:type="dxa"/>
          </w:tcPr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536">
              <w:rPr>
                <w:rFonts w:ascii="Times New Roman" w:hAnsi="Times New Roman" w:cs="Times New Roman"/>
                <w:sz w:val="28"/>
                <w:szCs w:val="28"/>
              </w:rPr>
              <w:t>Про завершення приватизації об’єкта малої приватизації.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(об’єкт в селі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992" w:type="dxa"/>
          </w:tcPr>
          <w:p w:rsidR="00717A76" w:rsidRPr="00717A76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7536">
              <w:rPr>
                <w:rFonts w:ascii="Times New Roman" w:hAnsi="Times New Roman" w:cs="Times New Roman"/>
                <w:sz w:val="28"/>
                <w:szCs w:val="28"/>
              </w:rPr>
              <w:t xml:space="preserve">Про завершення приватизації об’єкта малої приватизації.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(об’єкт в селі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992" w:type="dxa"/>
          </w:tcPr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загиблим воїнам-захисникам України від російської агресії. (Білоус А.М. та Кава Т.М.)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992" w:type="dxa"/>
          </w:tcPr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встановлення меморіальної дошки загиблому воїну-захиснику України від російської агресії.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Я.Р.)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розміщення зовнішньої реклами.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( ФОП </w:t>
            </w:r>
            <w:proofErr w:type="spellStart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Гринишин</w:t>
            </w:r>
            <w:proofErr w:type="spellEnd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 Марія Федорівна)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нежитлова будівля в селі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(бувше відділення Укрпошти)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Нікель Роман Михайлович</w:t>
            </w:r>
            <w:r w:rsidRPr="00B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(кормоцех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Нікель Роман Михайлович (родильне відділення тваринницької ферми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</w:p>
          <w:p w:rsidR="00717A76" w:rsidRPr="00717A76" w:rsidRDefault="00E77B7F" w:rsidP="00E77B7F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Релігійна громада помісної церкви Християн Віри Євангельської П’ятидесятників</w:t>
            </w:r>
            <w:r w:rsidRPr="00BC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992" w:type="dxa"/>
          </w:tcPr>
          <w:p w:rsidR="00717A76" w:rsidRPr="00717A76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Зоряна Степанівна)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(Релігійна громада української греко-католицької церкви «Святого Миколая» у селі Лучинці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A76" w:rsidRPr="00E77B7F" w:rsidRDefault="00E77B7F" w:rsidP="00E77B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1F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храм «Святого Миколая»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992" w:type="dxa"/>
          </w:tcPr>
          <w:p w:rsidR="00E77B7F" w:rsidRPr="00A11FA3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FA3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E77B7F" w:rsidRDefault="00E77B7F" w:rsidP="00E77B7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1FA3">
              <w:rPr>
                <w:rFonts w:ascii="Times New Roman" w:hAnsi="Times New Roman" w:cs="Times New Roman"/>
                <w:sz w:val="28"/>
                <w:szCs w:val="28"/>
              </w:rPr>
              <w:t xml:space="preserve">(Релігійна громада української греко-католицької церкви «Святого Миколая» у селі Лучинці)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11FA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резиденція релігійної громади.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Михайлівна)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Меринда</w:t>
            </w:r>
            <w:proofErr w:type="spellEnd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Михайлівна, </w:t>
            </w:r>
            <w:proofErr w:type="spellStart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Меринда</w:t>
            </w:r>
            <w:proofErr w:type="spellEnd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 Андрій Броніславович)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(Воєвода Катерина Денисівна)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Дмитрович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(Іваник Михайло Петрович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(Саків Петро Романович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Балацька</w:t>
            </w:r>
            <w:proofErr w:type="spellEnd"/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Теодорівна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(Цимбаліста Мирослава Василівна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Теодорівна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(Масна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Сепанія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(Челядин  Василь Степанович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Іванович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Михайлівна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Ярославівна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Іванівна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Санагурська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Володимирівна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Лідія Григорівна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(Федюк Роман Васильович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Степанович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992" w:type="dxa"/>
          </w:tcPr>
          <w:p w:rsidR="00E77B7F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об’єкта нерухомого майна. </w:t>
            </w:r>
          </w:p>
          <w:p w:rsidR="00717A76" w:rsidRPr="00717A76" w:rsidRDefault="00E77B7F" w:rsidP="00E7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Йосипівна</w:t>
            </w:r>
            <w:r w:rsidRPr="00BF11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992" w:type="dxa"/>
          </w:tcPr>
          <w:p w:rsidR="00717A76" w:rsidRPr="00717A76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передачу матеріальних цінностей. (Фінансовий відділ)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992" w:type="dxa"/>
          </w:tcPr>
          <w:p w:rsidR="00717A76" w:rsidRPr="00717A76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38F">
              <w:rPr>
                <w:rFonts w:ascii="Times New Roman" w:hAnsi="Times New Roman" w:cs="Times New Roman"/>
                <w:sz w:val="28"/>
                <w:szCs w:val="28"/>
              </w:rPr>
              <w:t>Про встановлення норм витрат палива на службові автомобілі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992" w:type="dxa"/>
          </w:tcPr>
          <w:p w:rsidR="00717A76" w:rsidRPr="00717A76" w:rsidRDefault="003218F1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8F1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протоколів комісії з питань гуманітарної допомоги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6992" w:type="dxa"/>
          </w:tcPr>
          <w:p w:rsidR="003218F1" w:rsidRPr="00717A76" w:rsidRDefault="003218F1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18F1">
              <w:rPr>
                <w:rFonts w:ascii="Times New Roman" w:hAnsi="Times New Roman" w:cs="Times New Roman"/>
                <w:sz w:val="28"/>
                <w:szCs w:val="28"/>
              </w:rPr>
              <w:t>Про передачу товарно-матеріальних цінностей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992" w:type="dxa"/>
          </w:tcPr>
          <w:p w:rsidR="00717A76" w:rsidRPr="00717A76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 палива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  <w:tr w:rsidR="00717A76" w:rsidRPr="00717A76" w:rsidTr="00181D3C">
        <w:tc>
          <w:tcPr>
            <w:tcW w:w="941" w:type="dxa"/>
          </w:tcPr>
          <w:p w:rsidR="00717A76" w:rsidRPr="00717A76" w:rsidRDefault="00732232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92" w:type="dxa"/>
          </w:tcPr>
          <w:p w:rsidR="00717A76" w:rsidRPr="00E77B7F" w:rsidRDefault="00E77B7F" w:rsidP="00181D3C">
            <w:pPr>
              <w:tabs>
                <w:tab w:val="left" w:pos="354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B7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 затвердження актів приймання –передачі матеріальних </w:t>
            </w:r>
            <w:r w:rsidRPr="004E05B0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696" w:type="dxa"/>
          </w:tcPr>
          <w:p w:rsidR="00717A76" w:rsidRPr="00717A76" w:rsidRDefault="00717A76" w:rsidP="00181D3C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6B069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A3" w:rsidRDefault="00F73FA3" w:rsidP="006B069D">
      <w:pPr>
        <w:spacing w:after="0" w:line="240" w:lineRule="auto"/>
      </w:pPr>
      <w:r>
        <w:separator/>
      </w:r>
    </w:p>
  </w:endnote>
  <w:endnote w:type="continuationSeparator" w:id="0">
    <w:p w:rsidR="00F73FA3" w:rsidRDefault="00F73FA3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A3" w:rsidRDefault="00F73FA3" w:rsidP="006B069D">
      <w:pPr>
        <w:spacing w:after="0" w:line="240" w:lineRule="auto"/>
      </w:pPr>
      <w:r>
        <w:separator/>
      </w:r>
    </w:p>
  </w:footnote>
  <w:footnote w:type="continuationSeparator" w:id="0">
    <w:p w:rsidR="00F73FA3" w:rsidRDefault="00F73FA3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EndPr/>
    <w:sdtContent>
      <w:p w:rsidR="006B069D" w:rsidRDefault="006B06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F1" w:rsidRPr="003218F1">
          <w:rPr>
            <w:noProof/>
            <w:lang w:val="ru-RU"/>
          </w:rPr>
          <w:t>5</w:t>
        </w:r>
        <w:r>
          <w:fldChar w:fldCharType="end"/>
        </w:r>
      </w:p>
    </w:sdtContent>
  </w:sdt>
  <w:p w:rsidR="006B069D" w:rsidRDefault="006B06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1B08AB"/>
    <w:rsid w:val="003218F1"/>
    <w:rsid w:val="003B06E6"/>
    <w:rsid w:val="003C1C33"/>
    <w:rsid w:val="0048566D"/>
    <w:rsid w:val="0049574B"/>
    <w:rsid w:val="004E05B0"/>
    <w:rsid w:val="005E6C01"/>
    <w:rsid w:val="006B069D"/>
    <w:rsid w:val="00717A76"/>
    <w:rsid w:val="00732232"/>
    <w:rsid w:val="008A7BDC"/>
    <w:rsid w:val="009607F5"/>
    <w:rsid w:val="009A5473"/>
    <w:rsid w:val="009D348F"/>
    <w:rsid w:val="00A30EC1"/>
    <w:rsid w:val="00B36F5A"/>
    <w:rsid w:val="00BB4F2B"/>
    <w:rsid w:val="00C52D62"/>
    <w:rsid w:val="00D238C7"/>
    <w:rsid w:val="00D7151F"/>
    <w:rsid w:val="00D76A77"/>
    <w:rsid w:val="00DB552F"/>
    <w:rsid w:val="00DF5F44"/>
    <w:rsid w:val="00E77B7F"/>
    <w:rsid w:val="00F27D0C"/>
    <w:rsid w:val="00F577AE"/>
    <w:rsid w:val="00F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4D45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uiPriority w:val="1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Strong"/>
    <w:basedOn w:val="a0"/>
    <w:qFormat/>
    <w:rsid w:val="003B06E6"/>
    <w:rPr>
      <w:b/>
      <w:bCs/>
    </w:rPr>
  </w:style>
  <w:style w:type="paragraph" w:styleId="a7">
    <w:name w:val="header"/>
    <w:basedOn w:val="a"/>
    <w:link w:val="a8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9D"/>
  </w:style>
  <w:style w:type="paragraph" w:styleId="a9">
    <w:name w:val="footer"/>
    <w:basedOn w:val="a"/>
    <w:link w:val="aa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10</cp:revision>
  <dcterms:created xsi:type="dcterms:W3CDTF">2024-01-23T07:05:00Z</dcterms:created>
  <dcterms:modified xsi:type="dcterms:W3CDTF">2024-02-27T09:12:00Z</dcterms:modified>
</cp:coreProperties>
</file>