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r w:rsidR="00F6562E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20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324B17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лютого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28B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14741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перший заступник міського</w:t>
      </w:r>
      <w:r w:rsidR="00EC29A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EC29AD" w:rsidRPr="00D90998">
        <w:rPr>
          <w:rFonts w:ascii="Times New Roman" w:hAnsi="Times New Roman" w:cs="Times New Roman"/>
          <w:sz w:val="28"/>
          <w:szCs w:val="28"/>
        </w:rPr>
        <w:t>,</w:t>
      </w:r>
      <w:r w:rsidR="00EC2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EC29AD">
        <w:rPr>
          <w:rFonts w:ascii="Times New Roman" w:hAnsi="Times New Roman" w:cs="Times New Roman"/>
          <w:sz w:val="28"/>
          <w:szCs w:val="28"/>
        </w:rPr>
        <w:t>голов</w:t>
      </w:r>
      <w:r w:rsidR="00EC29A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EC29AD" w:rsidRPr="00D90998">
        <w:rPr>
          <w:rFonts w:ascii="Times New Roman" w:hAnsi="Times New Roman" w:cs="Times New Roman"/>
          <w:sz w:val="28"/>
          <w:szCs w:val="28"/>
        </w:rPr>
        <w:t>комісії</w:t>
      </w:r>
      <w:r w:rsidR="00EC29AD">
        <w:rPr>
          <w:rFonts w:ascii="Times New Roman" w:hAnsi="Times New Roman" w:cs="Times New Roman"/>
          <w:sz w:val="28"/>
          <w:szCs w:val="28"/>
          <w:lang w:val="uk-UA"/>
        </w:rPr>
        <w:t xml:space="preserve"> 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E30F3">
        <w:rPr>
          <w:rFonts w:ascii="Times New Roman" w:hAnsi="Times New Roman" w:cs="Times New Roman"/>
          <w:b/>
          <w:i/>
          <w:sz w:val="28"/>
          <w:szCs w:val="28"/>
        </w:rPr>
        <w:t>вів</w:t>
      </w:r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з питань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ситуацій, цивільного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захисту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населення та оборонної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роботи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26ACE">
        <w:rPr>
          <w:rFonts w:ascii="Times New Roman" w:hAnsi="Times New Roman" w:cs="Times New Roman"/>
          <w:sz w:val="28"/>
          <w:szCs w:val="28"/>
        </w:rPr>
        <w:t>Члени комісії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1E1A">
        <w:rPr>
          <w:rFonts w:ascii="Times New Roman" w:hAnsi="Times New Roman" w:cs="Times New Roman"/>
          <w:b/>
          <w:sz w:val="28"/>
          <w:szCs w:val="28"/>
        </w:rPr>
        <w:t>засідання.</w:t>
      </w:r>
    </w:p>
    <w:p w:rsidR="00C77E0A" w:rsidRPr="002A1D38" w:rsidRDefault="0094705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="00094ED6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B5305E">
        <w:rPr>
          <w:rFonts w:ascii="ProbaPro" w:hAnsi="ProbaPro"/>
          <w:color w:val="000000"/>
          <w:sz w:val="27"/>
          <w:szCs w:val="27"/>
          <w:lang w:val="uk-UA" w:eastAsia="uk-UA"/>
        </w:rPr>
        <w:t>стан забезпечення населення якісною та безпечною для здоров’я людини питною водою</w:t>
      </w:r>
      <w:r w:rsidR="00847A6F">
        <w:rPr>
          <w:color w:val="000000" w:themeColor="text1"/>
          <w:sz w:val="28"/>
          <w:szCs w:val="28"/>
          <w:lang w:val="uk-UA"/>
        </w:rPr>
        <w:t>.</w:t>
      </w:r>
    </w:p>
    <w:p w:rsidR="002A1D38" w:rsidRPr="00541362" w:rsidRDefault="002A1D38" w:rsidP="002A1D38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Pr="002A1D38">
        <w:rPr>
          <w:rFonts w:eastAsiaTheme="minorEastAsia"/>
          <w:bCs/>
          <w:sz w:val="28"/>
          <w:szCs w:val="28"/>
          <w:lang w:val="uk-UA"/>
        </w:rPr>
        <w:t>стан</w:t>
      </w:r>
      <w:r>
        <w:rPr>
          <w:rFonts w:eastAsiaTheme="minorEastAsia"/>
          <w:bCs/>
          <w:sz w:val="28"/>
          <w:szCs w:val="28"/>
          <w:lang w:val="uk-UA"/>
        </w:rPr>
        <w:t xml:space="preserve">  готовності захисного укриття на Рогатинському промисловому майданчику Богородчанського ЛВУМГ ТОВ «Оператор ГТС України».</w:t>
      </w:r>
    </w:p>
    <w:p w:rsidR="00541362" w:rsidRPr="00541362" w:rsidRDefault="00541362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Pr="006129CA">
        <w:rPr>
          <w:color w:val="000000" w:themeColor="text1"/>
          <w:sz w:val="28"/>
          <w:szCs w:val="28"/>
          <w:lang w:val="uk-UA"/>
        </w:rPr>
        <w:t>стан використання захисних споруд на території громади</w:t>
      </w:r>
      <w:r w:rsidR="00C25DF8" w:rsidRPr="00C25DF8">
        <w:rPr>
          <w:color w:val="000000" w:themeColor="text1"/>
          <w:sz w:val="28"/>
          <w:szCs w:val="28"/>
        </w:rPr>
        <w:t xml:space="preserve"> </w:t>
      </w:r>
      <w:r w:rsidR="00C25DF8">
        <w:rPr>
          <w:color w:val="000000" w:themeColor="text1"/>
          <w:sz w:val="28"/>
          <w:szCs w:val="28"/>
          <w:lang w:val="uk-UA"/>
        </w:rPr>
        <w:t>та дотримання пожежної безпеки в закладах освіти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541362" w:rsidRPr="00CF1E28" w:rsidRDefault="00541362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функціонування пунктів незламності.</w:t>
      </w:r>
    </w:p>
    <w:p w:rsidR="00CF1E28" w:rsidRPr="00C25DF8" w:rsidRDefault="00CF1E28" w:rsidP="00B058DC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="00B058DC">
        <w:rPr>
          <w:rFonts w:eastAsiaTheme="minorEastAsia"/>
          <w:bCs/>
          <w:sz w:val="28"/>
          <w:szCs w:val="28"/>
          <w:lang w:val="uk-UA"/>
        </w:rPr>
        <w:t>списа</w:t>
      </w:r>
      <w:r w:rsidR="00B058DC" w:rsidRPr="00B058DC">
        <w:rPr>
          <w:rFonts w:eastAsiaTheme="minorEastAsia"/>
          <w:bCs/>
          <w:sz w:val="28"/>
          <w:szCs w:val="28"/>
          <w:lang w:val="uk-UA"/>
        </w:rPr>
        <w:t>ння палива з резерву палива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C25DF8" w:rsidRPr="0026060E" w:rsidRDefault="00A6369E" w:rsidP="00B058DC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аварійну ситуацію</w:t>
      </w:r>
      <w:r w:rsidR="00C25DF8">
        <w:rPr>
          <w:color w:val="000000" w:themeColor="text1"/>
          <w:sz w:val="28"/>
          <w:szCs w:val="28"/>
          <w:lang w:val="uk-UA"/>
        </w:rPr>
        <w:t xml:space="preserve"> в каналізаційній мережі.</w:t>
      </w:r>
    </w:p>
    <w:p w:rsidR="0026060E" w:rsidRPr="006129CA" w:rsidRDefault="0026060E" w:rsidP="0026060E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8849C9" w:rsidRPr="00D178C6">
        <w:rPr>
          <w:rFonts w:ascii="ProbaPro" w:hAnsi="ProbaPro"/>
          <w:color w:val="000000"/>
          <w:sz w:val="27"/>
          <w:szCs w:val="27"/>
          <w:lang w:eastAsia="uk-UA"/>
        </w:rPr>
        <w:t xml:space="preserve">стан </w:t>
      </w:r>
      <w:r w:rsidR="008849C9">
        <w:rPr>
          <w:rFonts w:ascii="ProbaPro" w:hAnsi="ProbaPro"/>
          <w:color w:val="000000"/>
          <w:sz w:val="27"/>
          <w:szCs w:val="27"/>
          <w:lang w:val="uk-UA" w:eastAsia="uk-UA"/>
        </w:rPr>
        <w:t>протипожежного водопостачання в громаді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4E4916" w:rsidRPr="00900405" w:rsidRDefault="00DA4732" w:rsidP="00900405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</w:t>
      </w:r>
      <w:r w:rsidRPr="00DA4732">
        <w:rPr>
          <w:bCs/>
          <w:sz w:val="28"/>
          <w:szCs w:val="28"/>
          <w:lang w:val="uk-UA"/>
        </w:rPr>
        <w:t xml:space="preserve"> комплексний план дій органів виконавчої влади та місцевого самоврядування, установ, організацій, об</w:t>
      </w:r>
      <w:r w:rsidRPr="002F0334">
        <w:rPr>
          <w:bCs/>
          <w:sz w:val="28"/>
          <w:szCs w:val="28"/>
          <w:lang w:val="uk-UA"/>
        </w:rPr>
        <w:t>’</w:t>
      </w:r>
      <w:r w:rsidRPr="00DA4732">
        <w:rPr>
          <w:bCs/>
          <w:sz w:val="28"/>
          <w:szCs w:val="28"/>
          <w:lang w:val="uk-UA"/>
        </w:rPr>
        <w:t>єктів господарської діяльності щодо запобігання виникненню пожеж в</w:t>
      </w:r>
      <w:r w:rsidR="000E46C0">
        <w:rPr>
          <w:bCs/>
          <w:sz w:val="28"/>
          <w:szCs w:val="28"/>
          <w:lang w:val="uk-UA"/>
        </w:rPr>
        <w:t xml:space="preserve"> пожежонебезпечний період у 2024</w:t>
      </w:r>
      <w:r w:rsidRPr="00DA4732">
        <w:rPr>
          <w:bCs/>
          <w:sz w:val="28"/>
          <w:szCs w:val="28"/>
          <w:lang w:val="uk-UA"/>
        </w:rPr>
        <w:t xml:space="preserve"> році</w:t>
      </w:r>
      <w:r>
        <w:rPr>
          <w:bCs/>
          <w:sz w:val="28"/>
          <w:szCs w:val="28"/>
          <w:lang w:val="uk-UA"/>
        </w:rPr>
        <w:t>.</w:t>
      </w:r>
    </w:p>
    <w:p w:rsidR="00715A41" w:rsidRPr="0062713D" w:rsidRDefault="00930ADC" w:rsidP="00C8499E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C8499E" w:rsidRPr="00C8499E">
        <w:rPr>
          <w:color w:val="000000" w:themeColor="text1"/>
          <w:sz w:val="28"/>
          <w:szCs w:val="28"/>
          <w:lang w:val="uk-UA"/>
        </w:rPr>
        <w:t>стан дотримання вимог Правил охорони життя людей н</w:t>
      </w:r>
      <w:r w:rsidR="00C8499E">
        <w:rPr>
          <w:color w:val="000000" w:themeColor="text1"/>
          <w:sz w:val="28"/>
          <w:szCs w:val="28"/>
          <w:lang w:val="uk-UA"/>
        </w:rPr>
        <w:t>а водних об’єктах.</w:t>
      </w:r>
    </w:p>
    <w:p w:rsidR="0062713D" w:rsidRPr="004C4AAE" w:rsidRDefault="0062713D" w:rsidP="00C25DF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Default="00205973" w:rsidP="00F6562E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>Про</w:t>
      </w:r>
      <w:r w:rsidR="00342A82"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B5305E" w:rsidRPr="00B5305E">
        <w:rPr>
          <w:rFonts w:ascii="ProbaPro" w:hAnsi="ProbaPro"/>
          <w:b/>
          <w:color w:val="000000"/>
          <w:sz w:val="27"/>
          <w:szCs w:val="27"/>
          <w:lang w:val="uk-UA" w:eastAsia="uk-UA"/>
        </w:rPr>
        <w:t>стан забезпечення населення якісною та безпечною для здоров’я людини питною водою</w:t>
      </w:r>
      <w:r w:rsidR="00147416">
        <w:rPr>
          <w:b/>
          <w:sz w:val="28"/>
          <w:szCs w:val="28"/>
          <w:lang w:val="uk-UA"/>
        </w:rPr>
        <w:t xml:space="preserve"> </w:t>
      </w:r>
      <w:r w:rsidR="00094ED6">
        <w:rPr>
          <w:b/>
          <w:sz w:val="28"/>
          <w:szCs w:val="28"/>
          <w:lang w:val="uk-UA"/>
        </w:rPr>
        <w:t>(</w:t>
      </w:r>
      <w:r w:rsidR="00982364">
        <w:rPr>
          <w:b/>
          <w:sz w:val="28"/>
          <w:szCs w:val="28"/>
          <w:lang w:val="uk-UA"/>
        </w:rPr>
        <w:t>Д.Ішаков, М.Неїжмак</w:t>
      </w:r>
      <w:r w:rsidR="00324B17">
        <w:rPr>
          <w:b/>
          <w:sz w:val="28"/>
          <w:szCs w:val="28"/>
          <w:lang w:val="uk-UA"/>
        </w:rPr>
        <w:t>, А.Рижан</w:t>
      </w:r>
      <w:r w:rsidR="006A4472">
        <w:rPr>
          <w:b/>
          <w:sz w:val="28"/>
          <w:szCs w:val="28"/>
          <w:lang w:val="uk-UA"/>
        </w:rPr>
        <w:t>)</w:t>
      </w:r>
      <w:r w:rsidR="0028066A">
        <w:rPr>
          <w:b/>
          <w:sz w:val="28"/>
          <w:szCs w:val="28"/>
          <w:lang w:val="uk-UA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DC0BF3" w:rsidRDefault="00DC0BF3" w:rsidP="00DC0B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Cs/>
          <w:color w:val="000000"/>
          <w:sz w:val="28"/>
          <w:szCs w:val="28"/>
          <w:lang w:val="uk-UA" w:bidi="uk-UA"/>
        </w:rPr>
      </w:pPr>
      <w:r w:rsidRPr="00C77E0A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За результатами доповідей та </w:t>
      </w:r>
      <w:r w:rsidRPr="0094705C">
        <w:rPr>
          <w:rFonts w:ascii="ProbaPro" w:hAnsi="ProbaPro"/>
          <w:color w:val="000000"/>
          <w:sz w:val="27"/>
          <w:szCs w:val="27"/>
          <w:lang w:val="uk-UA" w:eastAsia="uk-UA"/>
        </w:rPr>
        <w:t>з метою</w:t>
      </w:r>
      <w:r>
        <w:rPr>
          <w:rFonts w:eastAsiaTheme="minorEastAsia"/>
          <w:bCs/>
          <w:sz w:val="28"/>
          <w:szCs w:val="28"/>
          <w:lang w:val="uk-UA"/>
        </w:rPr>
        <w:t xml:space="preserve"> забезпечення населення якісною та безпечною для здоров’я людини питною водою</w:t>
      </w:r>
      <w:r w:rsidRPr="0094705C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і недопущення виникнення епідемічних ускладнень із гострих кишкових захворювань та харчових отруєнь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Pr="007D7DAD">
        <w:rPr>
          <w:rFonts w:eastAsiaTheme="minorEastAsia"/>
          <w:b/>
          <w:bCs/>
          <w:color w:val="000000"/>
          <w:sz w:val="28"/>
          <w:szCs w:val="28"/>
          <w:lang w:val="uk-UA" w:bidi="uk-UA"/>
        </w:rPr>
        <w:t>комісія вирішила</w:t>
      </w:r>
      <w:r>
        <w:rPr>
          <w:rFonts w:eastAsiaTheme="minorEastAsia"/>
          <w:bCs/>
          <w:color w:val="000000"/>
          <w:sz w:val="28"/>
          <w:szCs w:val="28"/>
          <w:lang w:val="uk-UA" w:bidi="uk-UA"/>
        </w:rPr>
        <w:t>:</w:t>
      </w:r>
    </w:p>
    <w:p w:rsidR="00DC0BF3" w:rsidRPr="00FD7E8D" w:rsidRDefault="00DC0BF3" w:rsidP="00DC0BF3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FD7E8D">
        <w:rPr>
          <w:rFonts w:ascii="Times New Roman" w:hAnsi="Times New Roman" w:cs="Times New Roman"/>
          <w:bCs/>
          <w:color w:val="000000"/>
          <w:sz w:val="28"/>
          <w:szCs w:val="28"/>
          <w:lang w:val="uk-UA" w:bidi="uk-UA"/>
        </w:rPr>
        <w:lastRenderedPageBreak/>
        <w:t xml:space="preserve">        1.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bidi="uk-UA"/>
        </w:rPr>
        <w:t xml:space="preserve"> </w:t>
      </w:r>
      <w:r w:rsidRPr="00FD7E8D">
        <w:rPr>
          <w:rFonts w:ascii="Times New Roman" w:hAnsi="Times New Roman" w:cs="Times New Roman"/>
          <w:bCs/>
          <w:color w:val="000000"/>
          <w:sz w:val="28"/>
          <w:szCs w:val="28"/>
          <w:lang w:val="uk-UA" w:bidi="uk-UA"/>
        </w:rPr>
        <w:t>Взяти до відома інформацію</w:t>
      </w:r>
      <w:r w:rsidRPr="00FD7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Д.Ішакова, </w:t>
      </w:r>
      <w:r w:rsidR="00982364">
        <w:rPr>
          <w:rFonts w:ascii="Times New Roman" w:hAnsi="Times New Roman" w:cs="Times New Roman"/>
          <w:sz w:val="28"/>
          <w:szCs w:val="28"/>
          <w:lang w:val="uk-UA"/>
        </w:rPr>
        <w:t>М.Неїжмака</w:t>
      </w:r>
      <w:r w:rsidR="00C65441">
        <w:rPr>
          <w:rFonts w:ascii="Times New Roman" w:hAnsi="Times New Roman" w:cs="Times New Roman"/>
          <w:sz w:val="28"/>
          <w:szCs w:val="28"/>
          <w:lang w:val="uk-UA"/>
        </w:rPr>
        <w:t>, А.Рижана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7E8D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982364" w:rsidRPr="0098236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населення </w:t>
      </w:r>
      <w:r w:rsidR="00982364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="00982364" w:rsidRPr="00982364">
        <w:rPr>
          <w:rFonts w:ascii="Times New Roman" w:hAnsi="Times New Roman" w:cs="Times New Roman"/>
          <w:sz w:val="28"/>
          <w:szCs w:val="28"/>
          <w:lang w:val="uk-UA"/>
        </w:rPr>
        <w:t>якісною та безпечною для здоров’я людини питною водою</w:t>
      </w:r>
      <w:r w:rsidRPr="00FD7E8D">
        <w:rPr>
          <w:bCs/>
          <w:sz w:val="28"/>
          <w:szCs w:val="28"/>
          <w:lang w:val="uk-UA"/>
        </w:rPr>
        <w:t>.</w:t>
      </w:r>
    </w:p>
    <w:p w:rsidR="00DC0BF3" w:rsidRPr="009D43FE" w:rsidRDefault="00DC0BF3" w:rsidP="00DC0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Рогатинському</w:t>
      </w:r>
      <w:r w:rsidRPr="00DC0B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Івано-Франківського районного управління Головного управління Держпродслужби в Івано-Франківській області</w:t>
      </w:r>
      <w:r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(Д.Ішаков</w:t>
      </w:r>
      <w:r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), Рогатинському відділу Івано-Франківського районного відділу ДУ «Івано-Франківс</w:t>
      </w:r>
      <w:r w:rsidR="00C65441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ький ОЦКПХ МОЗ» (О.Паньківська)</w:t>
      </w:r>
      <w:r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DC0BF3" w:rsidRPr="00044DC3" w:rsidRDefault="00DC0BF3" w:rsidP="00DC0BF3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  <w:r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Провести </w:t>
      </w:r>
      <w:r w:rsidRPr="009D43FE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>комплекс заходів, спрямовани</w:t>
      </w:r>
      <w:r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 xml:space="preserve">х на недопущення розповсюдження </w:t>
      </w:r>
      <w:r w:rsidRPr="009D43FE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>інфекційних захворювань на території громади;</w:t>
      </w:r>
    </w:p>
    <w:p w:rsidR="00DC0BF3" w:rsidRPr="00741045" w:rsidRDefault="00DC0BF3" w:rsidP="00741045">
      <w:pPr>
        <w:pStyle w:val="a4"/>
        <w:numPr>
          <w:ilvl w:val="1"/>
          <w:numId w:val="14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741045">
        <w:rPr>
          <w:rFonts w:ascii="ProbaPro" w:hAnsi="ProbaPro"/>
          <w:color w:val="000000"/>
          <w:sz w:val="27"/>
          <w:szCs w:val="27"/>
          <w:lang w:val="uk-UA" w:eastAsia="uk-UA"/>
        </w:rPr>
        <w:t>Організувати роботу щодо обстеження стану підприємств централізованого та нецентралізованого питного водопостачання, визначити балансоутримувачів, продовжити паспортизацію джерел нецентралізованого водопостачання (громадські колодязі, каптажі джерел, бювети), забезпечити їх ремонт, чищення та дезінфекцію з проведенням лабораторних досліджень стану питної води;</w:t>
      </w:r>
    </w:p>
    <w:p w:rsidR="00DC0BF3" w:rsidRPr="009D43FE" w:rsidRDefault="00DC0BF3" w:rsidP="00741045">
      <w:pPr>
        <w:pStyle w:val="a4"/>
        <w:numPr>
          <w:ilvl w:val="1"/>
          <w:numId w:val="14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Забезпечити нормативні запаси реагентів, знезаражуючих засобів і реактивів для очищення та знезараження питної води;</w:t>
      </w:r>
    </w:p>
    <w:p w:rsidR="00DC0BF3" w:rsidRPr="0008753D" w:rsidRDefault="00DC0BF3" w:rsidP="00741045">
      <w:pPr>
        <w:pStyle w:val="a4"/>
        <w:numPr>
          <w:ilvl w:val="1"/>
          <w:numId w:val="14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394634">
        <w:rPr>
          <w:rFonts w:ascii="ProbaPro" w:hAnsi="ProbaPro"/>
          <w:color w:val="000000"/>
          <w:sz w:val="27"/>
          <w:szCs w:val="27"/>
          <w:lang w:val="uk-UA" w:eastAsia="uk-UA"/>
        </w:rPr>
        <w:t>Забезпечити постійне інформування населення щодо заходів із профілактики гострих кишкових захворювань, харч</w:t>
      </w:r>
      <w:r w:rsidR="00C65441">
        <w:rPr>
          <w:rFonts w:ascii="ProbaPro" w:hAnsi="ProbaPro"/>
          <w:color w:val="000000"/>
          <w:sz w:val="27"/>
          <w:szCs w:val="27"/>
          <w:lang w:val="uk-UA" w:eastAsia="uk-UA"/>
        </w:rPr>
        <w:t>ових токсикоінфекцій, ботулізму;</w:t>
      </w:r>
    </w:p>
    <w:p w:rsidR="00DC0BF3" w:rsidRPr="0008753D" w:rsidRDefault="00DC0BF3" w:rsidP="00DC0BF3">
      <w:pPr>
        <w:pStyle w:val="a4"/>
        <w:shd w:val="clear" w:color="auto" w:fill="FFFFFF"/>
        <w:ind w:left="56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Термін: постійно</w:t>
      </w:r>
    </w:p>
    <w:p w:rsidR="00DC0BF3" w:rsidRPr="0008753D" w:rsidRDefault="00DC0BF3" w:rsidP="00741045">
      <w:pPr>
        <w:pStyle w:val="a4"/>
        <w:numPr>
          <w:ilvl w:val="1"/>
          <w:numId w:val="14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08753D">
        <w:rPr>
          <w:color w:val="000000"/>
          <w:sz w:val="28"/>
          <w:szCs w:val="28"/>
          <w:lang w:val="uk-UA"/>
        </w:rPr>
        <w:t>Визначити перелік резервних/альтернативних джерел забезпечення населення питною водою для побутових та інших потреб на випадок аварій, забруднень тощо</w:t>
      </w:r>
      <w:r w:rsidR="00C65441">
        <w:rPr>
          <w:color w:val="000000"/>
          <w:sz w:val="28"/>
          <w:szCs w:val="28"/>
          <w:lang w:val="uk-UA"/>
        </w:rPr>
        <w:t>.</w:t>
      </w:r>
    </w:p>
    <w:p w:rsidR="00DC0BF3" w:rsidRDefault="00457BB1" w:rsidP="00DC0BF3">
      <w:pPr>
        <w:pStyle w:val="a4"/>
        <w:shd w:val="clear" w:color="auto" w:fill="FFFFFF"/>
        <w:ind w:left="5664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Термін:до 01 квітня 2024</w:t>
      </w:r>
      <w:r w:rsidR="00DC0BF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року</w:t>
      </w:r>
    </w:p>
    <w:p w:rsidR="00DC0BF3" w:rsidRPr="0008753D" w:rsidRDefault="00DC0BF3" w:rsidP="00DC0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     3. КНМП «Рогатинська ЦРЛ» (Р.Паньків), КНП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«Рогатинський центр первинної медико-санітарної допомоги» (В.Денисюк) 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забезпечити своєчасне подання інформації в Рогатинський відділ</w:t>
      </w:r>
      <w:r w:rsidRP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Івано-Франківського районного відділу ДУ «Івано-Франківський ОЦКПХ МОЗ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» про випадки захворювань на гострі кишкові інфекції;</w:t>
      </w:r>
    </w:p>
    <w:p w:rsidR="00DC0BF3" w:rsidRDefault="00DC0BF3" w:rsidP="00DC0BF3">
      <w:pPr>
        <w:shd w:val="clear" w:color="auto" w:fill="FFFFFF"/>
        <w:spacing w:after="0"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DC0BF3" w:rsidRPr="002F5BBB" w:rsidRDefault="00DC0BF3" w:rsidP="00DC0BF3">
      <w:pPr>
        <w:pStyle w:val="a4"/>
        <w:shd w:val="clear" w:color="auto" w:fill="FFFFFF"/>
        <w:spacing w:line="230" w:lineRule="atLeast"/>
        <w:ind w:left="0" w:firstLine="708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4. </w:t>
      </w:r>
      <w:r w:rsidRPr="00FF73DD">
        <w:rPr>
          <w:rFonts w:ascii="ProbaPro" w:hAnsi="ProbaPro"/>
          <w:color w:val="000000"/>
          <w:sz w:val="27"/>
          <w:szCs w:val="27"/>
          <w:lang w:val="uk-UA" w:eastAsia="uk-UA"/>
        </w:rPr>
        <w:t>Рогатинському відділу Івано-Франківського районного відділу ДУ «Івано-Франківський ОЦКПХ МОЗ» (О.Паньківська) забезпечити проведення моніторингових досліджень води.</w:t>
      </w:r>
    </w:p>
    <w:p w:rsidR="00DC0BF3" w:rsidRDefault="00DC0BF3" w:rsidP="00DC0BF3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DC0BF3" w:rsidRPr="00541362" w:rsidRDefault="00DC0BF3" w:rsidP="00541362">
      <w:pPr>
        <w:pStyle w:val="a4"/>
        <w:numPr>
          <w:ilvl w:val="0"/>
          <w:numId w:val="25"/>
        </w:numPr>
        <w:shd w:val="clear" w:color="auto" w:fill="FFFFFF"/>
        <w:spacing w:line="230" w:lineRule="atLeast"/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 w:rsidRPr="00541362">
        <w:rPr>
          <w:rFonts w:ascii="ProbaPro" w:hAnsi="ProbaPro"/>
          <w:color w:val="000000"/>
          <w:sz w:val="27"/>
          <w:szCs w:val="27"/>
          <w:lang w:val="uk-UA" w:eastAsia="uk-UA"/>
        </w:rPr>
        <w:t>ДП «Рогатин-Водоканал» (А.Рижан):</w:t>
      </w:r>
    </w:p>
    <w:p w:rsidR="00DC0BF3" w:rsidRPr="00541362" w:rsidRDefault="00DC0BF3" w:rsidP="00541362">
      <w:pPr>
        <w:pStyle w:val="a4"/>
        <w:numPr>
          <w:ilvl w:val="1"/>
          <w:numId w:val="25"/>
        </w:numPr>
        <w:shd w:val="clear" w:color="auto" w:fill="FFFFFF"/>
        <w:spacing w:line="230" w:lineRule="atLeast"/>
        <w:ind w:left="0" w:firstLine="993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 w:rsidRPr="00541362">
        <w:rPr>
          <w:rFonts w:ascii="ProbaPro" w:hAnsi="ProbaPro"/>
          <w:color w:val="000000"/>
          <w:sz w:val="27"/>
          <w:szCs w:val="27"/>
          <w:lang w:val="uk-UA" w:eastAsia="uk-UA"/>
        </w:rPr>
        <w:t>Переглянути, оновити та, за потреби, збільшити запаси матеріального резерву для проведення аварійно-ремонтних робіт та ліквідації наслідків надзвичайних ситуацій на водопровідно-каналізаційній мережі відповідно до вимог постанови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ситуацій»;</w:t>
      </w:r>
    </w:p>
    <w:p w:rsidR="00DC0BF3" w:rsidRDefault="00DC0BF3" w:rsidP="00541362">
      <w:pPr>
        <w:pStyle w:val="a4"/>
        <w:numPr>
          <w:ilvl w:val="1"/>
          <w:numId w:val="25"/>
        </w:numPr>
        <w:shd w:val="clear" w:color="auto" w:fill="FFFFFF"/>
        <w:spacing w:line="230" w:lineRule="atLeast"/>
        <w:ind w:left="0" w:firstLine="993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Забезпечити </w:t>
      </w:r>
      <w:r w:rsidR="00741045">
        <w:rPr>
          <w:rFonts w:ascii="ProbaPro" w:hAnsi="ProbaPro"/>
          <w:color w:val="000000"/>
          <w:sz w:val="27"/>
          <w:szCs w:val="27"/>
          <w:lang w:val="uk-UA" w:eastAsia="uk-UA"/>
        </w:rPr>
        <w:t>здійснення виробничого контролю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741045">
        <w:rPr>
          <w:rFonts w:ascii="ProbaPro" w:hAnsi="ProbaPro"/>
          <w:color w:val="000000"/>
          <w:sz w:val="27"/>
          <w:szCs w:val="27"/>
          <w:lang w:val="uk-UA" w:eastAsia="uk-UA"/>
        </w:rPr>
        <w:t>якості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питної води </w:t>
      </w:r>
      <w:r w:rsidR="00741045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відповідно до технічного регламенту 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та вжити заходи для зменшення її втрат та, в тому числі, не облікованого відбору води;</w:t>
      </w:r>
    </w:p>
    <w:p w:rsidR="00DC0BF3" w:rsidRDefault="00DC0BF3" w:rsidP="00541362">
      <w:pPr>
        <w:pStyle w:val="a4"/>
        <w:numPr>
          <w:ilvl w:val="1"/>
          <w:numId w:val="25"/>
        </w:numPr>
        <w:shd w:val="clear" w:color="auto" w:fill="FFFFFF"/>
        <w:spacing w:line="230" w:lineRule="atLeast"/>
        <w:ind w:left="0" w:firstLine="993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Не допускати скиди неочищених та знезаражених стоків у водойми, річки тощо.</w:t>
      </w:r>
    </w:p>
    <w:p w:rsidR="00DC0BF3" w:rsidRDefault="00DC0BF3" w:rsidP="00DC0BF3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982364" w:rsidRDefault="00982364" w:rsidP="00982364">
      <w:pPr>
        <w:pStyle w:val="a4"/>
        <w:numPr>
          <w:ilvl w:val="0"/>
          <w:numId w:val="25"/>
        </w:numPr>
        <w:shd w:val="clear" w:color="auto" w:fill="FFFFFF"/>
        <w:spacing w:line="230" w:lineRule="atLeast"/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lastRenderedPageBreak/>
        <w:t xml:space="preserve">Старостам Пуківського та Добринівського старостинських округів організувати проведення сільських зборів, щодо </w:t>
      </w:r>
      <w:r w:rsidR="00741045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подальшого 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використання водопроводів</w:t>
      </w:r>
      <w:r w:rsidR="00741045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у селах Пуків та Добринів.</w:t>
      </w:r>
    </w:p>
    <w:p w:rsidR="00741045" w:rsidRPr="00741045" w:rsidRDefault="00741045" w:rsidP="00741045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до 31 березня 2024 року</w:t>
      </w:r>
    </w:p>
    <w:p w:rsidR="00DC0BF3" w:rsidRPr="002A1D38" w:rsidRDefault="00DC0BF3" w:rsidP="00982364">
      <w:pPr>
        <w:pStyle w:val="a4"/>
        <w:numPr>
          <w:ilvl w:val="0"/>
          <w:numId w:val="25"/>
        </w:numPr>
        <w:shd w:val="clear" w:color="auto" w:fill="FFFFFF"/>
        <w:spacing w:line="230" w:lineRule="atLeast"/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 w:rsidRPr="0010303D">
        <w:rPr>
          <w:color w:val="000000"/>
          <w:sz w:val="28"/>
          <w:szCs w:val="28"/>
          <w:lang w:val="uk-UA" w:bidi="uk-UA"/>
        </w:rPr>
        <w:t>Контроль за виконанням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10303D">
        <w:rPr>
          <w:color w:val="000000"/>
          <w:sz w:val="28"/>
          <w:szCs w:val="28"/>
          <w:lang w:val="uk-UA" w:bidi="uk-UA"/>
        </w:rPr>
        <w:t>рішення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10303D">
        <w:rPr>
          <w:color w:val="000000"/>
          <w:sz w:val="28"/>
          <w:szCs w:val="28"/>
          <w:lang w:val="uk-UA" w:bidi="uk-UA"/>
        </w:rPr>
        <w:t>комісії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10303D">
        <w:rPr>
          <w:color w:val="000000"/>
          <w:sz w:val="28"/>
          <w:szCs w:val="28"/>
          <w:lang w:val="uk-UA" w:bidi="uk-UA"/>
        </w:rPr>
        <w:t>покласти на</w:t>
      </w:r>
      <w:r w:rsidR="00E1437D">
        <w:rPr>
          <w:sz w:val="28"/>
          <w:szCs w:val="28"/>
          <w:lang w:val="uk-UA"/>
        </w:rPr>
        <w:t xml:space="preserve"> заступника міського голови Богдана </w:t>
      </w:r>
      <w:r>
        <w:rPr>
          <w:sz w:val="28"/>
          <w:szCs w:val="28"/>
          <w:lang w:val="uk-UA"/>
        </w:rPr>
        <w:t>Денегу.</w:t>
      </w:r>
    </w:p>
    <w:p w:rsidR="002A1D38" w:rsidRPr="002A1D38" w:rsidRDefault="002A1D38" w:rsidP="002A1D38">
      <w:pPr>
        <w:pStyle w:val="a4"/>
        <w:shd w:val="clear" w:color="auto" w:fill="FFFFFF"/>
        <w:spacing w:line="230" w:lineRule="atLeast"/>
        <w:ind w:left="142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</w:p>
    <w:p w:rsidR="002A1D38" w:rsidRPr="002A1D38" w:rsidRDefault="002A1D38" w:rsidP="00F6562E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2A1D38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2A1D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A1D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2A1D3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стан  готовності захисного укриття на Рогатинському промисловому майданчику Богородчанського ЛВУМГ ТОВ «Оператор ГТС України» </w:t>
      </w:r>
      <w:r w:rsidR="00982364">
        <w:rPr>
          <w:rFonts w:ascii="Times New Roman" w:hAnsi="Times New Roman" w:cs="Times New Roman"/>
          <w:b/>
          <w:sz w:val="28"/>
          <w:szCs w:val="28"/>
          <w:lang w:val="uk-UA"/>
        </w:rPr>
        <w:t>(І.Гандзин</w:t>
      </w:r>
      <w:r w:rsidRPr="002A1D38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2A1D38" w:rsidRPr="00DF3D6F" w:rsidRDefault="002A1D38" w:rsidP="002A1D38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2A1D38" w:rsidRDefault="002A1D38" w:rsidP="002A1D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2A1D38" w:rsidRPr="00131B16" w:rsidRDefault="002A1D38" w:rsidP="002A1D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2A1D38" w:rsidRPr="00717C3A" w:rsidRDefault="002A1D38" w:rsidP="002A1D38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1. </w:t>
      </w:r>
      <w:r w:rsidRPr="00D9657C">
        <w:rPr>
          <w:color w:val="000000" w:themeColor="text1"/>
          <w:sz w:val="28"/>
          <w:szCs w:val="28"/>
          <w:lang w:val="uk-UA"/>
        </w:rPr>
        <w:t xml:space="preserve">Інформацію </w:t>
      </w:r>
      <w:r>
        <w:rPr>
          <w:color w:val="000000" w:themeColor="text1"/>
          <w:sz w:val="28"/>
          <w:szCs w:val="28"/>
          <w:lang w:val="uk-UA"/>
        </w:rPr>
        <w:t xml:space="preserve">про  роботу по приведенню захисного укриття </w:t>
      </w:r>
      <w:r w:rsidRPr="002A1D38">
        <w:rPr>
          <w:color w:val="000000" w:themeColor="text1"/>
          <w:sz w:val="28"/>
          <w:szCs w:val="28"/>
          <w:lang w:val="uk-UA"/>
        </w:rPr>
        <w:t>на Рогатинському промисловому майданчику Богородчанського ЛВУМГ ТОВ «Оператор ГТС України»</w:t>
      </w:r>
      <w:r w:rsidRPr="00832F4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у відповідність до  нормативних вимог </w:t>
      </w:r>
      <w:r w:rsidRPr="00D9657C">
        <w:rPr>
          <w:color w:val="000000" w:themeColor="text1"/>
          <w:sz w:val="28"/>
          <w:szCs w:val="28"/>
          <w:lang w:val="uk-UA"/>
        </w:rPr>
        <w:t>взяти до відома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2A1D38" w:rsidRDefault="002A1D38" w:rsidP="002A1D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Доповнити 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>реєстр споруд подвійного призначення та найпростіших  захисних укриттів Рогатинської міської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територіальної громади  у Книзі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обліку споруд подвійного призначення та найпростіших укриттів захисних укриттів</w:t>
      </w:r>
      <w:r>
        <w:rPr>
          <w:rFonts w:ascii="ProbaPro" w:hAnsi="ProbaPro"/>
          <w:color w:val="000000"/>
          <w:sz w:val="27"/>
          <w:szCs w:val="27"/>
          <w:lang w:val="uk-UA"/>
        </w:rPr>
        <w:t>, затвердженої на позачерговому засіданні міської комісії з питань техногенно-екологічної безпеки і надзвичайних ситуацій № 6 від 24 серпня 2022 року (зі змінами), а саме:</w:t>
      </w:r>
    </w:p>
    <w:p w:rsidR="002A1D38" w:rsidRDefault="002A1D38" w:rsidP="002A1D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ab/>
        <w:t xml:space="preserve">2.1. Пункт 50 - </w:t>
      </w:r>
      <w:r>
        <w:rPr>
          <w:sz w:val="28"/>
          <w:szCs w:val="28"/>
          <w:lang w:val="uk-UA"/>
        </w:rPr>
        <w:t>Рогатинський промисловий майданчик</w:t>
      </w:r>
      <w:r w:rsidRPr="002A1D38">
        <w:rPr>
          <w:sz w:val="28"/>
          <w:szCs w:val="28"/>
          <w:lang w:val="uk-UA"/>
        </w:rPr>
        <w:t xml:space="preserve"> Богородчанського ЛВУМГ ТОВ «Оператор ГТС України»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2A1D38" w:rsidRDefault="002A1D38" w:rsidP="002A1D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3. </w:t>
      </w:r>
      <w:r>
        <w:rPr>
          <w:color w:val="000000" w:themeColor="text1"/>
          <w:sz w:val="28"/>
          <w:szCs w:val="28"/>
          <w:lang w:val="uk-UA"/>
        </w:rPr>
        <w:t>Богородчанському</w:t>
      </w:r>
      <w:r w:rsidRPr="002A1D38">
        <w:rPr>
          <w:color w:val="000000" w:themeColor="text1"/>
          <w:sz w:val="28"/>
          <w:szCs w:val="28"/>
          <w:lang w:val="uk-UA"/>
        </w:rPr>
        <w:t xml:space="preserve"> ЛВУМГ ТОВ «Оператор ГТС України» </w:t>
      </w:r>
      <w:r>
        <w:rPr>
          <w:color w:val="000000" w:themeColor="text1"/>
          <w:sz w:val="28"/>
          <w:szCs w:val="28"/>
          <w:lang w:val="uk-UA"/>
        </w:rPr>
        <w:t>(Р.Юськів) забезпечити постійний</w:t>
      </w:r>
      <w:r w:rsidRPr="00D9657C">
        <w:rPr>
          <w:color w:val="000000" w:themeColor="text1"/>
          <w:sz w:val="28"/>
          <w:szCs w:val="28"/>
          <w:lang w:val="uk-UA"/>
        </w:rPr>
        <w:t xml:space="preserve"> контроль</w:t>
      </w:r>
      <w:r>
        <w:rPr>
          <w:color w:val="000000" w:themeColor="text1"/>
          <w:sz w:val="28"/>
          <w:szCs w:val="28"/>
          <w:lang w:val="uk-UA"/>
        </w:rPr>
        <w:t xml:space="preserve"> за</w:t>
      </w:r>
      <w:r w:rsidRPr="00D9657C">
        <w:rPr>
          <w:color w:val="000000" w:themeColor="text1"/>
          <w:sz w:val="28"/>
          <w:szCs w:val="28"/>
          <w:lang w:val="uk-UA"/>
        </w:rPr>
        <w:t xml:space="preserve"> стан</w:t>
      </w:r>
      <w:r>
        <w:rPr>
          <w:color w:val="000000" w:themeColor="text1"/>
          <w:sz w:val="28"/>
          <w:szCs w:val="28"/>
          <w:lang w:val="uk-UA"/>
        </w:rPr>
        <w:t>ом</w:t>
      </w:r>
      <w:r w:rsidRPr="00D9657C">
        <w:rPr>
          <w:color w:val="000000" w:themeColor="text1"/>
          <w:sz w:val="28"/>
          <w:szCs w:val="28"/>
          <w:lang w:val="uk-UA"/>
        </w:rPr>
        <w:t xml:space="preserve"> е</w:t>
      </w:r>
      <w:r>
        <w:rPr>
          <w:color w:val="000000" w:themeColor="text1"/>
          <w:sz w:val="28"/>
          <w:szCs w:val="28"/>
          <w:lang w:val="uk-UA"/>
        </w:rPr>
        <w:t>ксплуатації захисного укриття шляхом регулярного</w:t>
      </w:r>
      <w:r w:rsidRPr="00D9657C">
        <w:rPr>
          <w:color w:val="000000" w:themeColor="text1"/>
          <w:sz w:val="28"/>
          <w:szCs w:val="28"/>
          <w:lang w:val="uk-UA"/>
        </w:rPr>
        <w:t xml:space="preserve"> моніторинг</w:t>
      </w:r>
      <w:r>
        <w:rPr>
          <w:color w:val="000000" w:themeColor="text1"/>
          <w:sz w:val="28"/>
          <w:szCs w:val="28"/>
          <w:lang w:val="uk-UA"/>
        </w:rPr>
        <w:t>у.</w:t>
      </w:r>
    </w:p>
    <w:p w:rsidR="002A1D38" w:rsidRDefault="002A1D38" w:rsidP="002A1D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Начальнику служби ГКС Рогатин</w:t>
      </w:r>
      <w:r w:rsidRPr="00C81CAA">
        <w:rPr>
          <w:color w:val="FF0000"/>
          <w:sz w:val="28"/>
          <w:szCs w:val="28"/>
          <w:lang w:val="uk-UA"/>
        </w:rPr>
        <w:t xml:space="preserve"> </w:t>
      </w:r>
      <w:r w:rsidRPr="002B0BD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О.Пиріг</w:t>
      </w:r>
      <w:r w:rsidRPr="002B0BD7">
        <w:rPr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забезпечити належний санітарний стан укриття.</w:t>
      </w:r>
    </w:p>
    <w:p w:rsidR="002A1D38" w:rsidRDefault="002A1D38" w:rsidP="00A11D4F">
      <w:pPr>
        <w:pStyle w:val="a3"/>
        <w:shd w:val="clear" w:color="auto" w:fill="FFFFFF"/>
        <w:spacing w:before="0" w:beforeAutospacing="0" w:after="0" w:afterAutospacing="0"/>
        <w:ind w:left="5670" w:firstLine="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</w:t>
      </w:r>
    </w:p>
    <w:p w:rsidR="002A1D38" w:rsidRDefault="002A1D38" w:rsidP="002A1D38">
      <w:pPr>
        <w:pStyle w:val="a3"/>
        <w:shd w:val="clear" w:color="auto" w:fill="FFFFFF"/>
        <w:spacing w:before="0" w:beforeAutospacing="0" w:after="0" w:afterAutospacing="0"/>
        <w:ind w:left="6371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A1D38" w:rsidRDefault="002A1D38" w:rsidP="002A1D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6. </w:t>
      </w:r>
      <w:r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>
        <w:rPr>
          <w:rFonts w:eastAsiaTheme="minorEastAsia"/>
          <w:bCs/>
          <w:sz w:val="28"/>
          <w:szCs w:val="28"/>
          <w:lang w:val="uk-UA"/>
        </w:rPr>
        <w:t xml:space="preserve"> </w:t>
      </w:r>
      <w:r w:rsidR="00E1437D">
        <w:rPr>
          <w:rFonts w:eastAsiaTheme="minorEastAsia"/>
          <w:bCs/>
          <w:sz w:val="28"/>
          <w:szCs w:val="28"/>
          <w:lang w:val="uk-UA"/>
        </w:rPr>
        <w:t>на заступника міського голови Богдана</w:t>
      </w:r>
      <w:r>
        <w:rPr>
          <w:rFonts w:eastAsiaTheme="minorEastAsia"/>
          <w:bCs/>
          <w:sz w:val="28"/>
          <w:szCs w:val="28"/>
          <w:lang w:val="uk-UA"/>
        </w:rPr>
        <w:t xml:space="preserve"> Денегу.</w:t>
      </w:r>
    </w:p>
    <w:p w:rsidR="002A1D38" w:rsidRPr="002A1D38" w:rsidRDefault="002A1D38" w:rsidP="002A1D38">
      <w:pPr>
        <w:shd w:val="clear" w:color="auto" w:fill="FFFFFF"/>
        <w:spacing w:line="230" w:lineRule="atLeast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</w:p>
    <w:p w:rsidR="00147416" w:rsidRDefault="00147416" w:rsidP="00541362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541362" w:rsidRDefault="00541362" w:rsidP="00F6562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sz w:val="28"/>
          <w:szCs w:val="28"/>
          <w:lang w:val="uk-UA"/>
        </w:rPr>
      </w:pPr>
      <w:r w:rsidRPr="002E2FF3">
        <w:rPr>
          <w:b/>
          <w:sz w:val="28"/>
          <w:szCs w:val="28"/>
          <w:lang w:val="uk-UA"/>
        </w:rPr>
        <w:t>Слухали: Про</w:t>
      </w:r>
      <w:r>
        <w:rPr>
          <w:b/>
          <w:sz w:val="28"/>
          <w:szCs w:val="28"/>
          <w:lang w:val="uk-UA"/>
        </w:rPr>
        <w:t xml:space="preserve"> </w:t>
      </w:r>
      <w:r w:rsidRPr="002E2FF3">
        <w:rPr>
          <w:b/>
          <w:sz w:val="28"/>
          <w:szCs w:val="28"/>
          <w:lang w:val="uk-UA"/>
        </w:rPr>
        <w:t>стан використання захисних споруд на території громади</w:t>
      </w:r>
      <w:r>
        <w:rPr>
          <w:b/>
          <w:sz w:val="28"/>
          <w:szCs w:val="28"/>
          <w:lang w:val="uk-UA"/>
        </w:rPr>
        <w:t xml:space="preserve"> </w:t>
      </w:r>
      <w:r w:rsidR="00C25DF8" w:rsidRPr="00C25DF8">
        <w:rPr>
          <w:b/>
          <w:color w:val="000000" w:themeColor="text1"/>
          <w:sz w:val="28"/>
          <w:szCs w:val="28"/>
          <w:lang w:val="uk-UA"/>
        </w:rPr>
        <w:t>та дотримання пожежної безпеки в закладах освіти</w:t>
      </w:r>
      <w:r w:rsidR="00C25DF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(І.Гандзин).</w:t>
      </w:r>
    </w:p>
    <w:p w:rsidR="00541362" w:rsidRPr="00C26CB2" w:rsidRDefault="00541362" w:rsidP="00541362">
      <w:pPr>
        <w:pStyle w:val="af"/>
        <w:ind w:firstLine="709"/>
        <w:jc w:val="both"/>
        <w:rPr>
          <w:color w:val="auto"/>
          <w:lang w:val="uk-UA"/>
        </w:rPr>
      </w:pPr>
      <w:r w:rsidRPr="00C26CB2">
        <w:rPr>
          <w:color w:val="auto"/>
          <w:lang w:val="uk-UA" w:eastAsia="uk-UA" w:bidi="uk-UA"/>
        </w:rPr>
        <w:t xml:space="preserve">Розглянувши питання стану використання захисних споруд на території громади, комісія відзначає, що </w:t>
      </w:r>
      <w:r>
        <w:rPr>
          <w:color w:val="auto"/>
          <w:lang w:val="uk-UA" w:eastAsia="uk-UA" w:bidi="uk-UA"/>
        </w:rPr>
        <w:t xml:space="preserve">протягом </w:t>
      </w:r>
      <w:r>
        <w:rPr>
          <w:color w:val="auto"/>
          <w:lang w:val="en-US" w:eastAsia="uk-UA" w:bidi="uk-UA"/>
        </w:rPr>
        <w:t>IV</w:t>
      </w:r>
      <w:r>
        <w:rPr>
          <w:color w:val="auto"/>
          <w:lang w:val="uk-UA" w:eastAsia="uk-UA" w:bidi="uk-UA"/>
        </w:rPr>
        <w:t xml:space="preserve"> кварталу 2023 року</w:t>
      </w:r>
      <w:r w:rsidRPr="00C26CB2">
        <w:rPr>
          <w:color w:val="auto"/>
          <w:lang w:val="uk-UA" w:eastAsia="uk-UA" w:bidi="uk-UA"/>
        </w:rPr>
        <w:t xml:space="preserve"> комісією у складі представників Івано-Франківського РУ ГУ ДСНС України</w:t>
      </w:r>
      <w:r>
        <w:rPr>
          <w:color w:val="auto"/>
          <w:lang w:val="uk-UA" w:eastAsia="uk-UA" w:bidi="uk-UA"/>
        </w:rPr>
        <w:t xml:space="preserve"> в Івано-Франківській області,</w:t>
      </w:r>
      <w:r w:rsidRPr="00C26CB2">
        <w:rPr>
          <w:color w:val="auto"/>
          <w:lang w:val="uk-UA" w:eastAsia="uk-UA" w:bidi="uk-UA"/>
        </w:rPr>
        <w:t xml:space="preserve"> </w:t>
      </w:r>
      <w:r w:rsidRPr="00F93E68">
        <w:rPr>
          <w:color w:val="auto"/>
          <w:lang w:val="uk-UA" w:eastAsia="uk-UA" w:bidi="uk-UA"/>
        </w:rPr>
        <w:t>Рогатинського відділу Івано-Франківського районного управління Головного управління Держпрод</w:t>
      </w:r>
      <w:r w:rsidR="00C25DF8">
        <w:rPr>
          <w:color w:val="auto"/>
          <w:lang w:val="uk-UA" w:eastAsia="uk-UA" w:bidi="uk-UA"/>
        </w:rPr>
        <w:t>спожив</w:t>
      </w:r>
      <w:r w:rsidRPr="00F93E68">
        <w:rPr>
          <w:color w:val="auto"/>
          <w:lang w:val="uk-UA" w:eastAsia="uk-UA" w:bidi="uk-UA"/>
        </w:rPr>
        <w:t xml:space="preserve">служби в Івано-Франківській області </w:t>
      </w:r>
      <w:r>
        <w:rPr>
          <w:color w:val="auto"/>
          <w:lang w:val="uk-UA" w:eastAsia="uk-UA" w:bidi="uk-UA"/>
        </w:rPr>
        <w:t xml:space="preserve">та </w:t>
      </w:r>
      <w:r w:rsidRPr="00F93E68">
        <w:rPr>
          <w:color w:val="auto"/>
          <w:lang w:val="uk-UA" w:eastAsia="uk-UA" w:bidi="uk-UA"/>
        </w:rPr>
        <w:t xml:space="preserve">Рогатинського відділу Івано-Франківського районного </w:t>
      </w:r>
      <w:r w:rsidRPr="00F93E68">
        <w:rPr>
          <w:color w:val="auto"/>
          <w:lang w:val="uk-UA" w:eastAsia="uk-UA" w:bidi="uk-UA"/>
        </w:rPr>
        <w:lastRenderedPageBreak/>
        <w:t>відділу ДУ «Івано-Франківський ОЦКПХ МОЗ»</w:t>
      </w:r>
      <w:r>
        <w:rPr>
          <w:color w:val="auto"/>
          <w:lang w:val="uk-UA" w:eastAsia="uk-UA" w:bidi="uk-UA"/>
        </w:rPr>
        <w:t xml:space="preserve"> проведено щоквартальне</w:t>
      </w:r>
      <w:r w:rsidRPr="00C26CB2">
        <w:rPr>
          <w:color w:val="auto"/>
          <w:lang w:val="uk-UA" w:eastAsia="uk-UA" w:bidi="uk-UA"/>
        </w:rPr>
        <w:t xml:space="preserve"> обстеження таких споруд, під час якого особлива увага зверталася на наявність відповідальної особи, цільову придатність приміщення, а також наявність цілодобового доступу населення до захисної споруди.</w:t>
      </w:r>
    </w:p>
    <w:p w:rsidR="00541362" w:rsidRPr="00C26CB2" w:rsidRDefault="00541362" w:rsidP="00541362">
      <w:pPr>
        <w:pStyle w:val="af"/>
        <w:ind w:firstLine="709"/>
        <w:jc w:val="both"/>
        <w:rPr>
          <w:color w:val="auto"/>
          <w:lang w:val="uk-UA"/>
        </w:rPr>
      </w:pPr>
      <w:r w:rsidRPr="00C26CB2">
        <w:rPr>
          <w:color w:val="auto"/>
          <w:lang w:val="uk-UA" w:eastAsia="uk-UA" w:bidi="uk-UA"/>
        </w:rPr>
        <w:t xml:space="preserve">Комісія також відзначає, що згідно з </w:t>
      </w:r>
      <w:r w:rsidRPr="003E60CF">
        <w:rPr>
          <w:color w:val="auto"/>
          <w:lang w:val="uk-UA" w:eastAsia="uk-UA" w:bidi="uk-UA"/>
        </w:rPr>
        <w:t>Постановою КМУ № 138 від 10.03.2017</w:t>
      </w:r>
      <w:r w:rsidRPr="00C26CB2">
        <w:rPr>
          <w:color w:val="auto"/>
          <w:lang w:val="uk-UA" w:eastAsia="uk-UA" w:bidi="uk-UA"/>
        </w:rPr>
        <w:t xml:space="preserve"> фонд захисних споруд (це сукупність усіх захисних споруд) створюється органами місцевого самоврядування, суб'єктами гос</w:t>
      </w:r>
      <w:r>
        <w:rPr>
          <w:color w:val="auto"/>
          <w:lang w:val="uk-UA" w:eastAsia="uk-UA" w:bidi="uk-UA"/>
        </w:rPr>
        <w:t>подарювання</w:t>
      </w:r>
      <w:r w:rsidRPr="00C26CB2">
        <w:rPr>
          <w:color w:val="auto"/>
          <w:lang w:val="uk-UA" w:eastAsia="uk-UA" w:bidi="uk-UA"/>
        </w:rPr>
        <w:t>. Згідно з цією ж Постановою, за утримання захисних споруд у належному стані відповідальні її балансоутримувачі.</w:t>
      </w:r>
    </w:p>
    <w:p w:rsidR="00541362" w:rsidRPr="00E40E21" w:rsidRDefault="00541362" w:rsidP="00541362">
      <w:pPr>
        <w:pStyle w:val="af"/>
        <w:ind w:firstLine="709"/>
        <w:jc w:val="both"/>
        <w:rPr>
          <w:rFonts w:ascii="ProbaPro" w:hAnsi="ProbaPro"/>
          <w:color w:val="000000"/>
          <w:sz w:val="27"/>
          <w:szCs w:val="27"/>
        </w:rPr>
      </w:pPr>
      <w:r>
        <w:rPr>
          <w:color w:val="auto"/>
          <w:lang w:val="uk-UA" w:eastAsia="uk-UA" w:bidi="uk-UA"/>
        </w:rPr>
        <w:t>З  метою недопущення випадків неналежного функціонування захисних споруд та з</w:t>
      </w:r>
      <w:r w:rsidRPr="00D9657C">
        <w:rPr>
          <w:color w:val="000000" w:themeColor="text1"/>
          <w:lang w:val="uk-UA" w:bidi="uk-UA"/>
        </w:rPr>
        <w:t xml:space="preserve">а результатами </w:t>
      </w:r>
      <w:r w:rsidRPr="005710DE">
        <w:rPr>
          <w:rFonts w:ascii="ProbaPro" w:hAnsi="ProbaPro"/>
          <w:color w:val="000000" w:themeColor="text1"/>
          <w:lang w:val="uk-UA" w:eastAsia="uk-UA"/>
        </w:rPr>
        <w:t>обговорення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 xml:space="preserve">комісія 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541362" w:rsidRPr="00497D82" w:rsidRDefault="00541362" w:rsidP="00541362">
      <w:pPr>
        <w:pStyle w:val="af"/>
        <w:ind w:firstLine="709"/>
        <w:jc w:val="both"/>
        <w:rPr>
          <w:rFonts w:ascii="ProbaPro" w:hAnsi="ProbaPro"/>
          <w:b/>
          <w:color w:val="000000"/>
          <w:sz w:val="27"/>
          <w:szCs w:val="27"/>
          <w:lang w:val="uk-UA"/>
        </w:rPr>
      </w:pPr>
      <w:r w:rsidRPr="00E40E21">
        <w:rPr>
          <w:rFonts w:ascii="ProbaPro" w:hAnsi="ProbaPro"/>
          <w:color w:val="000000"/>
          <w:sz w:val="27"/>
          <w:szCs w:val="27"/>
        </w:rPr>
        <w:t>1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. Взяти </w:t>
      </w:r>
      <w:r w:rsidRPr="00497D82">
        <w:rPr>
          <w:rFonts w:ascii="ProbaPro" w:hAnsi="ProbaPro"/>
          <w:color w:val="000000"/>
          <w:sz w:val="27"/>
          <w:szCs w:val="27"/>
          <w:lang w:val="uk-UA"/>
        </w:rPr>
        <w:t>до відома інформацію щодо обстеження захисних споруд цивільного захисту Рогатинської міської територіальної громади, представниками виконавчого комітету міської ради спільно з представниками Івано-Франківського РУ ГУ ДСНС України в Івано-Франківській області, Рогатинського відділу Івано-Франківського районного управління Головного управління Держпродслужби в Івано-Франківській області та Рогатинського відділу Івано-Франківського районного відділу ДУ «Івано-Франківський ОЦКПХ МОЗ» в IV кварталі 2023 року.</w:t>
      </w:r>
    </w:p>
    <w:p w:rsidR="009E3A7A" w:rsidRPr="00541362" w:rsidRDefault="009E3A7A" w:rsidP="009E3A7A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  <w:lang w:val="uk-UA"/>
        </w:rPr>
      </w:pPr>
      <w:r w:rsidRPr="00541362">
        <w:rPr>
          <w:sz w:val="28"/>
          <w:szCs w:val="28"/>
          <w:lang w:val="uk-UA"/>
        </w:rPr>
        <w:t>Затвердити в новій редакції реєстр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надзвичайних ситуацій № 6 від 24 серпня 2022 року</w:t>
      </w:r>
      <w:r w:rsidR="002A1D38">
        <w:rPr>
          <w:sz w:val="28"/>
          <w:szCs w:val="28"/>
          <w:lang w:val="uk-UA"/>
        </w:rPr>
        <w:t xml:space="preserve"> (зі змінами)</w:t>
      </w:r>
      <w:r w:rsidRPr="00541362">
        <w:rPr>
          <w:sz w:val="28"/>
          <w:szCs w:val="28"/>
          <w:lang w:val="uk-UA"/>
        </w:rPr>
        <w:t xml:space="preserve"> згідно з додатком.</w:t>
      </w:r>
    </w:p>
    <w:p w:rsidR="009E3A7A" w:rsidRPr="004A550A" w:rsidRDefault="009E3A7A" w:rsidP="009E3A7A">
      <w:pPr>
        <w:pStyle w:val="a4"/>
        <w:ind w:left="0" w:firstLine="709"/>
        <w:jc w:val="both"/>
        <w:rPr>
          <w:sz w:val="28"/>
          <w:szCs w:val="28"/>
          <w:lang w:val="uk-UA"/>
        </w:rPr>
      </w:pPr>
    </w:p>
    <w:p w:rsidR="00541362" w:rsidRPr="004A550A" w:rsidRDefault="00C65441" w:rsidP="005413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1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1362" w:rsidRPr="004A550A">
        <w:rPr>
          <w:rFonts w:ascii="Times New Roman" w:hAnsi="Times New Roman" w:cs="Times New Roman"/>
          <w:sz w:val="28"/>
          <w:szCs w:val="28"/>
        </w:rPr>
        <w:t>ласникам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 xml:space="preserve"> та балансоутримувачам:</w:t>
      </w:r>
    </w:p>
    <w:p w:rsidR="00541362" w:rsidRPr="004A550A" w:rsidRDefault="00C65441" w:rsidP="0054136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541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Звернути увагу, що згідно пункту 8 статті 32 Кодексу цивільного захисту України «Утримання захисних споруд цивільного захисту у готовності до використання за призначенням здійснюється їх власниками, користувачами, юридичними особами, на балансі яких вони перебувають (у тому числі споруд, що не увійшли до їх статутних капіталів у процесі приватизації (корпоратизації), за рахунок власних коштів»;</w:t>
      </w:r>
    </w:p>
    <w:p w:rsidR="00541362" w:rsidRPr="004A550A" w:rsidRDefault="00C65441" w:rsidP="0054136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541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Забезпечити у</w:t>
      </w:r>
      <w:r w:rsidR="00541362" w:rsidRPr="004A550A">
        <w:rPr>
          <w:rFonts w:ascii="Times New Roman" w:hAnsi="Times New Roman" w:cs="Times New Roman"/>
          <w:sz w:val="28"/>
          <w:szCs w:val="28"/>
        </w:rPr>
        <w:t>тримання захисних споруд цивільного захисту у готовності до використання за призначенням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1362" w:rsidRPr="004A550A" w:rsidRDefault="00C65441" w:rsidP="0054136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541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Забезпечити цілодобовий безперешкодний доступ населення до захисних споруд цивільного захисту за сигналом оповіщення цивільного захисту «Повітряної тривоги»;</w:t>
      </w:r>
    </w:p>
    <w:p w:rsidR="00541362" w:rsidRDefault="00C65441" w:rsidP="0054136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41362" w:rsidRPr="004A550A">
        <w:rPr>
          <w:rFonts w:ascii="Times New Roman" w:hAnsi="Times New Roman" w:cs="Times New Roman"/>
          <w:sz w:val="28"/>
          <w:szCs w:val="28"/>
          <w:lang w:val="uk-UA"/>
        </w:rPr>
        <w:t>.4. У найкоротші терміни завершити роботу щодо встановлення табличок у місцях розташування об’єктів фонду захисних споруд цивільного захисту, їх маркування міжнародним розпізнавальним знаком (емблемою) міжнародного гуманітарного права згідно з вимогами Порядку маркування в особливий період будівель та споруд, транспортних засобів, які підпадають під дію норм міжнародного гуманітарного права, затвердженого постановою Кабінету Міністрів України від 21.10.2022 № 1199.</w:t>
      </w:r>
    </w:p>
    <w:p w:rsidR="00541362" w:rsidRDefault="00541362" w:rsidP="0054136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Термін: постійно</w:t>
      </w:r>
    </w:p>
    <w:p w:rsidR="00447CDD" w:rsidRPr="00447CDD" w:rsidRDefault="00C65441" w:rsidP="00447CDD">
      <w:pPr>
        <w:pStyle w:val="a4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47CDD">
        <w:rPr>
          <w:sz w:val="28"/>
          <w:szCs w:val="28"/>
          <w:lang w:val="uk-UA"/>
        </w:rPr>
        <w:t xml:space="preserve">. </w:t>
      </w:r>
      <w:r w:rsidR="00447CDD" w:rsidRPr="00447CDD">
        <w:rPr>
          <w:sz w:val="28"/>
          <w:szCs w:val="28"/>
          <w:lang w:val="uk-UA"/>
        </w:rPr>
        <w:t>Відділу освіти міської ради (В.Трач):</w:t>
      </w:r>
    </w:p>
    <w:p w:rsidR="00447CDD" w:rsidRDefault="00C65441" w:rsidP="00447CDD">
      <w:pPr>
        <w:pStyle w:val="a4"/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447CDD">
        <w:rPr>
          <w:sz w:val="28"/>
          <w:szCs w:val="28"/>
          <w:lang w:val="uk-UA"/>
        </w:rPr>
        <w:t>.1. Забезпечити утримання захисних споруд цивільного захисту в закладах освіти у постійній готовності до використання за призначенням.</w:t>
      </w:r>
    </w:p>
    <w:p w:rsidR="00447CDD" w:rsidRDefault="00447CDD" w:rsidP="00447C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Термін: постійно</w:t>
      </w:r>
    </w:p>
    <w:p w:rsidR="00447CDD" w:rsidRDefault="00C65441" w:rsidP="00447CDD">
      <w:pPr>
        <w:pStyle w:val="a4"/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47CDD">
        <w:rPr>
          <w:sz w:val="28"/>
          <w:szCs w:val="28"/>
          <w:lang w:val="uk-UA"/>
        </w:rPr>
        <w:t>.2. Забезпечити відкриття класів безпеки в опорних закладах освіти.</w:t>
      </w:r>
    </w:p>
    <w:p w:rsidR="00447CDD" w:rsidRDefault="00447CDD" w:rsidP="00447C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Термін: постійно</w:t>
      </w:r>
    </w:p>
    <w:p w:rsidR="00541362" w:rsidRPr="004A550A" w:rsidRDefault="00C65441" w:rsidP="005413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41362" w:rsidRPr="004A550A">
        <w:rPr>
          <w:sz w:val="28"/>
          <w:szCs w:val="28"/>
          <w:lang w:val="uk-UA"/>
        </w:rPr>
        <w:t>.</w:t>
      </w:r>
      <w:r w:rsidR="00541362">
        <w:rPr>
          <w:sz w:val="28"/>
          <w:szCs w:val="28"/>
          <w:lang w:val="uk-UA"/>
        </w:rPr>
        <w:t xml:space="preserve"> </w:t>
      </w:r>
      <w:r w:rsidR="00541362" w:rsidRPr="004A550A">
        <w:rPr>
          <w:sz w:val="28"/>
          <w:szCs w:val="28"/>
          <w:lang w:val="uk-UA"/>
        </w:rPr>
        <w:t>Відділу інформації виконавчого комітету міської ради (Г.Богун) забезпечити інформування населення про місця розташування об’єктів фонду захисних споруд цивільного захисту, які передбачаються для укриття населення.</w:t>
      </w:r>
    </w:p>
    <w:p w:rsidR="00541362" w:rsidRDefault="00C65441" w:rsidP="005413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41362">
        <w:rPr>
          <w:sz w:val="28"/>
          <w:szCs w:val="28"/>
          <w:lang w:val="uk-UA"/>
        </w:rPr>
        <w:t xml:space="preserve">. </w:t>
      </w:r>
      <w:r w:rsidR="00541362" w:rsidRPr="004A550A">
        <w:rPr>
          <w:sz w:val="28"/>
          <w:szCs w:val="28"/>
          <w:lang w:val="uk-UA"/>
        </w:rPr>
        <w:t>Контроль за виконанням рішення комісії покласти на заступника міського голови Богдана Денегу.</w:t>
      </w:r>
    </w:p>
    <w:p w:rsidR="00541362" w:rsidRDefault="00541362" w:rsidP="00541362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</w:p>
    <w:p w:rsidR="00541362" w:rsidRPr="00C8499E" w:rsidRDefault="00541362" w:rsidP="00F6562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C77E0A">
        <w:rPr>
          <w:b/>
          <w:sz w:val="28"/>
          <w:szCs w:val="28"/>
          <w:lang w:val="uk-UA"/>
        </w:rPr>
        <w:t>Слухали:</w:t>
      </w:r>
      <w:r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Pr="009D43FE">
        <w:rPr>
          <w:rFonts w:eastAsiaTheme="minorEastAsia"/>
          <w:b/>
          <w:bCs/>
          <w:sz w:val="28"/>
          <w:szCs w:val="28"/>
          <w:lang w:val="uk-UA"/>
        </w:rPr>
        <w:t>Про</w:t>
      </w:r>
      <w:r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Pr="004C4AAE">
        <w:rPr>
          <w:rFonts w:eastAsiaTheme="minorEastAsia"/>
          <w:b/>
          <w:bCs/>
          <w:sz w:val="28"/>
          <w:szCs w:val="28"/>
          <w:lang w:val="uk-UA"/>
        </w:rPr>
        <w:t>функціонування пунктів незламності</w:t>
      </w:r>
      <w:r>
        <w:rPr>
          <w:rFonts w:eastAsiaTheme="minorEastAsia"/>
          <w:b/>
          <w:bCs/>
          <w:sz w:val="28"/>
          <w:szCs w:val="28"/>
          <w:lang w:val="uk-UA"/>
        </w:rPr>
        <w:t xml:space="preserve"> (І.Сидоренко).</w:t>
      </w:r>
    </w:p>
    <w:p w:rsidR="00541362" w:rsidRPr="00F90443" w:rsidRDefault="00541362" w:rsidP="005413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541362" w:rsidRDefault="00541362" w:rsidP="00541362">
      <w:pPr>
        <w:pStyle w:val="a4"/>
        <w:widowControl w:val="0"/>
        <w:numPr>
          <w:ilvl w:val="0"/>
          <w:numId w:val="24"/>
        </w:numPr>
        <w:spacing w:after="260"/>
        <w:ind w:left="0" w:firstLine="709"/>
        <w:jc w:val="both"/>
        <w:rPr>
          <w:bCs/>
          <w:sz w:val="28"/>
          <w:szCs w:val="28"/>
          <w:lang w:val="uk-UA" w:eastAsia="uk-UA"/>
        </w:rPr>
      </w:pPr>
      <w:r w:rsidRPr="004C4AAE">
        <w:rPr>
          <w:bCs/>
          <w:sz w:val="28"/>
          <w:szCs w:val="28"/>
          <w:lang w:val="uk-UA" w:eastAsia="uk-UA"/>
        </w:rPr>
        <w:t xml:space="preserve">Взяти до відома інформацію начальника </w:t>
      </w:r>
      <w:r>
        <w:rPr>
          <w:bCs/>
          <w:sz w:val="28"/>
          <w:szCs w:val="28"/>
          <w:lang w:val="uk-UA" w:eastAsia="uk-UA"/>
        </w:rPr>
        <w:t>відділу з питань надзвичайних ситуацій, цивільного захисту населення та оборонної роботи виконавчого комітету міської ради (І.Сидоренко) щодо функціонування пунктів незламності на території громади</w:t>
      </w:r>
      <w:r w:rsidRPr="004C4AAE">
        <w:rPr>
          <w:bCs/>
          <w:sz w:val="28"/>
          <w:szCs w:val="28"/>
          <w:lang w:val="uk-UA" w:eastAsia="uk-UA"/>
        </w:rPr>
        <w:t>.</w:t>
      </w:r>
    </w:p>
    <w:p w:rsidR="00541362" w:rsidRPr="004C4AAE" w:rsidRDefault="00541362" w:rsidP="00A2030B">
      <w:pPr>
        <w:pStyle w:val="a4"/>
        <w:widowControl w:val="0"/>
        <w:numPr>
          <w:ilvl w:val="0"/>
          <w:numId w:val="24"/>
        </w:numPr>
        <w:ind w:left="0" w:firstLine="709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Перенести пункт незламності в селі Підкамінь у приміщення адміністративного будинку за адресою: вул. Лесі Українки, 40А, с. Підкамінь, Івано-Франківський район, Івано-Франківської області.</w:t>
      </w:r>
    </w:p>
    <w:p w:rsidR="00541362" w:rsidRDefault="00E1437D" w:rsidP="00541362">
      <w:pPr>
        <w:pStyle w:val="40"/>
        <w:shd w:val="clear" w:color="auto" w:fill="auto"/>
        <w:spacing w:before="0" w:line="240" w:lineRule="auto"/>
        <w:ind w:left="5670" w:firstLine="5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Термін: до 29</w:t>
      </w:r>
      <w:r w:rsidR="00541362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 лютого 2024 року</w:t>
      </w:r>
    </w:p>
    <w:p w:rsidR="00541362" w:rsidRDefault="00541362" w:rsidP="00541362">
      <w:pPr>
        <w:pStyle w:val="a4"/>
        <w:numPr>
          <w:ilvl w:val="0"/>
          <w:numId w:val="24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210DFA">
        <w:rPr>
          <w:color w:val="000000"/>
          <w:sz w:val="28"/>
          <w:szCs w:val="28"/>
          <w:lang w:val="uk-UA" w:bidi="uk-UA"/>
        </w:rPr>
        <w:t>Балансоутримувачам споруд</w:t>
      </w:r>
      <w:r w:rsidR="00C65441">
        <w:rPr>
          <w:color w:val="000000"/>
          <w:sz w:val="28"/>
          <w:szCs w:val="28"/>
          <w:lang w:val="uk-UA" w:bidi="uk-UA"/>
        </w:rPr>
        <w:t>,</w:t>
      </w:r>
      <w:r w:rsidRPr="00210DFA">
        <w:rPr>
          <w:color w:val="000000"/>
          <w:sz w:val="28"/>
          <w:szCs w:val="28"/>
          <w:lang w:val="uk-UA" w:bidi="uk-UA"/>
        </w:rPr>
        <w:t xml:space="preserve"> в яких розташовано пункти незламності</w:t>
      </w:r>
      <w:r w:rsidR="00C65441">
        <w:rPr>
          <w:color w:val="000000"/>
          <w:sz w:val="28"/>
          <w:szCs w:val="28"/>
          <w:lang w:val="uk-UA" w:bidi="uk-UA"/>
        </w:rPr>
        <w:t>,</w:t>
      </w:r>
      <w:r>
        <w:rPr>
          <w:b/>
          <w:color w:val="000000"/>
          <w:sz w:val="28"/>
          <w:szCs w:val="28"/>
          <w:lang w:val="uk-UA" w:bidi="uk-UA"/>
        </w:rPr>
        <w:t xml:space="preserve"> </w:t>
      </w:r>
      <w:r w:rsidRPr="00210DFA">
        <w:rPr>
          <w:color w:val="000000"/>
          <w:sz w:val="28"/>
          <w:szCs w:val="28"/>
          <w:lang w:val="uk-UA" w:bidi="uk-UA"/>
        </w:rPr>
        <w:t>забезпечити</w:t>
      </w:r>
      <w:r>
        <w:rPr>
          <w:b/>
          <w:color w:val="000000"/>
          <w:sz w:val="28"/>
          <w:szCs w:val="28"/>
          <w:lang w:val="uk-UA" w:bidi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функціонування та належне утримання пунктів незламності відповідно до постанови Кабінету міністрів України від 17.12.2022року №1401 «Питання організації та функціонування пунктів незламності».</w:t>
      </w:r>
    </w:p>
    <w:p w:rsidR="00541362" w:rsidRPr="00210DFA" w:rsidRDefault="00541362" w:rsidP="00A2030B">
      <w:pPr>
        <w:spacing w:after="0"/>
        <w:ind w:left="5664" w:firstLine="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26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Термін: постійно</w:t>
      </w:r>
    </w:p>
    <w:p w:rsidR="00541362" w:rsidRDefault="00A2030B" w:rsidP="00A203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>4.</w:t>
      </w:r>
      <w:r w:rsidR="00541362" w:rsidRPr="007D5D43">
        <w:rPr>
          <w:color w:val="000000"/>
          <w:sz w:val="28"/>
          <w:szCs w:val="28"/>
          <w:lang w:bidi="uk-UA"/>
        </w:rPr>
        <w:t xml:space="preserve">Контроль за виконанням рішення комісії покласти на </w:t>
      </w:r>
      <w:r w:rsidR="00541362" w:rsidRPr="007D5D43">
        <w:rPr>
          <w:color w:val="000000"/>
          <w:sz w:val="28"/>
          <w:szCs w:val="28"/>
        </w:rPr>
        <w:t>заступник</w:t>
      </w:r>
      <w:r w:rsidR="00541362">
        <w:rPr>
          <w:sz w:val="28"/>
          <w:szCs w:val="28"/>
          <w:lang w:val="uk-UA"/>
        </w:rPr>
        <w:t>а</w:t>
      </w:r>
      <w:r w:rsidR="00541362" w:rsidRPr="007D5D43">
        <w:rPr>
          <w:color w:val="000000"/>
          <w:sz w:val="28"/>
          <w:szCs w:val="28"/>
        </w:rPr>
        <w:t xml:space="preserve"> міського голови</w:t>
      </w:r>
      <w:r w:rsidR="00541362" w:rsidRPr="007D5D43">
        <w:rPr>
          <w:sz w:val="28"/>
          <w:szCs w:val="28"/>
        </w:rPr>
        <w:t xml:space="preserve"> </w:t>
      </w:r>
      <w:r w:rsidR="00541362">
        <w:rPr>
          <w:color w:val="000000" w:themeColor="text1"/>
          <w:sz w:val="28"/>
          <w:szCs w:val="28"/>
          <w:lang w:val="uk-UA"/>
        </w:rPr>
        <w:t>Богдана</w:t>
      </w:r>
      <w:r w:rsidR="00541362">
        <w:rPr>
          <w:sz w:val="28"/>
          <w:szCs w:val="28"/>
          <w:lang w:val="uk-UA"/>
        </w:rPr>
        <w:t xml:space="preserve"> Денегу</w:t>
      </w:r>
      <w:r w:rsidR="00541362" w:rsidRPr="007D5D43">
        <w:rPr>
          <w:sz w:val="28"/>
          <w:szCs w:val="28"/>
        </w:rPr>
        <w:t>.</w:t>
      </w: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E18F6" w:rsidRPr="002E18F6" w:rsidRDefault="002E18F6" w:rsidP="00F6562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Про </w:t>
      </w:r>
      <w:r w:rsidR="00B058DC" w:rsidRPr="00B058DC">
        <w:rPr>
          <w:rFonts w:eastAsiaTheme="minorEastAsia"/>
          <w:b/>
          <w:bCs/>
          <w:sz w:val="28"/>
          <w:szCs w:val="28"/>
          <w:lang w:val="uk-UA"/>
        </w:rPr>
        <w:t xml:space="preserve">списання палива з резерву палива </w:t>
      </w:r>
      <w:r w:rsidR="00B058DC">
        <w:rPr>
          <w:rFonts w:eastAsiaTheme="minorEastAsia"/>
          <w:b/>
          <w:bCs/>
          <w:sz w:val="28"/>
          <w:szCs w:val="28"/>
          <w:lang w:val="uk-UA"/>
        </w:rPr>
        <w:t>(Б.Денега</w:t>
      </w:r>
      <w:r>
        <w:rPr>
          <w:rFonts w:eastAsiaTheme="minorEastAsia"/>
          <w:b/>
          <w:bCs/>
          <w:sz w:val="28"/>
          <w:szCs w:val="28"/>
          <w:lang w:val="uk-UA"/>
        </w:rPr>
        <w:t>).</w:t>
      </w: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B058DC" w:rsidRPr="00131B16" w:rsidRDefault="00B058DC" w:rsidP="00B058DC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B058DC" w:rsidRDefault="00B058DC" w:rsidP="00B058DC">
      <w:pPr>
        <w:pStyle w:val="a4"/>
        <w:numPr>
          <w:ilvl w:val="0"/>
          <w:numId w:val="22"/>
        </w:numPr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 w:rsidRPr="00B058DC">
        <w:rPr>
          <w:color w:val="000000" w:themeColor="text1"/>
          <w:sz w:val="28"/>
          <w:szCs w:val="28"/>
          <w:lang w:val="uk-UA"/>
        </w:rPr>
        <w:t>Відділ</w:t>
      </w:r>
      <w:r>
        <w:rPr>
          <w:color w:val="000000" w:themeColor="text1"/>
          <w:sz w:val="28"/>
          <w:szCs w:val="28"/>
          <w:lang w:val="uk-UA"/>
        </w:rPr>
        <w:t>у</w:t>
      </w:r>
      <w:r w:rsidRPr="00B058DC">
        <w:rPr>
          <w:color w:val="000000" w:themeColor="text1"/>
          <w:sz w:val="28"/>
          <w:szCs w:val="28"/>
          <w:lang w:val="uk-UA"/>
        </w:rPr>
        <w:t xml:space="preserve"> бухгалтерського обліку та звітності виконавчого комітету міської ради</w:t>
      </w:r>
      <w:r>
        <w:rPr>
          <w:color w:val="000000" w:themeColor="text1"/>
          <w:sz w:val="28"/>
          <w:szCs w:val="28"/>
          <w:lang w:val="uk-UA"/>
        </w:rPr>
        <w:t xml:space="preserve">  (О.Гончар) дозво</w:t>
      </w:r>
      <w:r w:rsidR="00470469">
        <w:rPr>
          <w:color w:val="000000" w:themeColor="text1"/>
          <w:sz w:val="28"/>
          <w:szCs w:val="28"/>
          <w:lang w:val="uk-UA"/>
        </w:rPr>
        <w:t>лити списання з резерву палива 9</w:t>
      </w:r>
      <w:r>
        <w:rPr>
          <w:color w:val="000000" w:themeColor="text1"/>
          <w:sz w:val="28"/>
          <w:szCs w:val="28"/>
          <w:lang w:val="uk-UA"/>
        </w:rPr>
        <w:t xml:space="preserve">0 літрів дизельного палива, яке було використане для перевезення пожежного автомобіля </w:t>
      </w:r>
      <w:r>
        <w:rPr>
          <w:color w:val="000000" w:themeColor="text1"/>
          <w:sz w:val="28"/>
          <w:szCs w:val="28"/>
          <w:lang w:val="en-US"/>
        </w:rPr>
        <w:t>Iveco</w:t>
      </w:r>
      <w:r w:rsidR="00470469">
        <w:rPr>
          <w:color w:val="000000" w:themeColor="text1"/>
          <w:sz w:val="28"/>
          <w:szCs w:val="28"/>
          <w:lang w:val="uk-UA"/>
        </w:rPr>
        <w:t xml:space="preserve"> </w:t>
      </w:r>
      <w:r w:rsidR="00470469">
        <w:rPr>
          <w:color w:val="000000" w:themeColor="text1"/>
          <w:sz w:val="28"/>
          <w:szCs w:val="28"/>
          <w:lang w:val="en-US"/>
        </w:rPr>
        <w:t>Magirus</w:t>
      </w:r>
      <w:r w:rsidRPr="00B058D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 Федеративної Республіки Німеччина в місто Рогатин</w:t>
      </w:r>
      <w:r w:rsidR="00470469" w:rsidRPr="00470469">
        <w:rPr>
          <w:color w:val="000000" w:themeColor="text1"/>
          <w:sz w:val="28"/>
          <w:szCs w:val="28"/>
          <w:lang w:val="uk-UA"/>
        </w:rPr>
        <w:t xml:space="preserve"> </w:t>
      </w:r>
      <w:r w:rsidR="00470469">
        <w:rPr>
          <w:color w:val="000000" w:themeColor="text1"/>
          <w:sz w:val="28"/>
          <w:szCs w:val="28"/>
          <w:lang w:val="uk-UA"/>
        </w:rPr>
        <w:t>та для здійснення реєстрації в м. Калуш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B058DC" w:rsidRDefault="00B058DC" w:rsidP="00B05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</w:t>
      </w:r>
      <w:r w:rsidR="00E1437D">
        <w:rPr>
          <w:color w:val="000000" w:themeColor="text1"/>
          <w:sz w:val="28"/>
          <w:szCs w:val="28"/>
          <w:lang w:val="uk-UA"/>
        </w:rPr>
        <w:t xml:space="preserve">         Термін: до 29</w:t>
      </w:r>
      <w:r w:rsidR="00A2030B">
        <w:rPr>
          <w:color w:val="000000" w:themeColor="text1"/>
          <w:sz w:val="28"/>
          <w:szCs w:val="28"/>
          <w:lang w:val="uk-UA"/>
        </w:rPr>
        <w:t xml:space="preserve"> лютого </w:t>
      </w:r>
      <w:r>
        <w:rPr>
          <w:color w:val="000000" w:themeColor="text1"/>
          <w:sz w:val="28"/>
          <w:szCs w:val="28"/>
          <w:lang w:val="uk-UA"/>
        </w:rPr>
        <w:t>2024 року</w:t>
      </w:r>
    </w:p>
    <w:p w:rsidR="00B058DC" w:rsidRPr="00C25DF8" w:rsidRDefault="00B058DC" w:rsidP="001031AB">
      <w:pPr>
        <w:pStyle w:val="a4"/>
        <w:numPr>
          <w:ilvl w:val="0"/>
          <w:numId w:val="22"/>
        </w:numPr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Контроль </w:t>
      </w:r>
      <w:r w:rsidRPr="00616965">
        <w:rPr>
          <w:rFonts w:eastAsiaTheme="minorEastAsia"/>
          <w:bCs/>
          <w:sz w:val="28"/>
          <w:szCs w:val="28"/>
          <w:lang w:val="uk-UA"/>
        </w:rPr>
        <w:t>за виконанням цього</w:t>
      </w:r>
      <w:r>
        <w:rPr>
          <w:rFonts w:eastAsiaTheme="minorEastAsia"/>
          <w:bCs/>
          <w:sz w:val="28"/>
          <w:szCs w:val="28"/>
          <w:lang w:val="uk-UA"/>
        </w:rPr>
        <w:t xml:space="preserve"> рішення покласти на заступника</w:t>
      </w:r>
      <w:r w:rsidRPr="00616965">
        <w:rPr>
          <w:rFonts w:eastAsiaTheme="minorEastAsia"/>
          <w:bCs/>
          <w:sz w:val="28"/>
          <w:szCs w:val="28"/>
          <w:lang w:val="uk-UA"/>
        </w:rPr>
        <w:t xml:space="preserve"> міського голови</w:t>
      </w:r>
      <w:r>
        <w:rPr>
          <w:rFonts w:eastAsiaTheme="minorEastAsia"/>
          <w:bCs/>
          <w:sz w:val="28"/>
          <w:szCs w:val="28"/>
          <w:lang w:val="uk-UA"/>
        </w:rPr>
        <w:t xml:space="preserve"> </w:t>
      </w:r>
      <w:r w:rsidR="000E46C0">
        <w:rPr>
          <w:color w:val="000000" w:themeColor="text1"/>
          <w:sz w:val="28"/>
          <w:szCs w:val="28"/>
          <w:lang w:val="uk-UA"/>
        </w:rPr>
        <w:t>Богдана</w:t>
      </w:r>
      <w:r w:rsidR="000E46C0">
        <w:rPr>
          <w:rFonts w:eastAsiaTheme="minorEastAsia"/>
          <w:bCs/>
          <w:sz w:val="28"/>
          <w:szCs w:val="28"/>
          <w:lang w:val="uk-UA"/>
        </w:rPr>
        <w:t xml:space="preserve"> </w:t>
      </w:r>
      <w:r>
        <w:rPr>
          <w:rFonts w:eastAsiaTheme="minorEastAsia"/>
          <w:bCs/>
          <w:sz w:val="28"/>
          <w:szCs w:val="28"/>
          <w:lang w:val="uk-UA"/>
        </w:rPr>
        <w:t>Денегу.</w:t>
      </w:r>
    </w:p>
    <w:p w:rsidR="00C25DF8" w:rsidRPr="00044DC3" w:rsidRDefault="00C25DF8" w:rsidP="00C25DF8">
      <w:pPr>
        <w:pStyle w:val="a4"/>
        <w:numPr>
          <w:ilvl w:val="0"/>
          <w:numId w:val="26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lastRenderedPageBreak/>
        <w:t>Слухали:</w:t>
      </w:r>
      <w:r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A6369E" w:rsidRPr="00A6369E">
        <w:rPr>
          <w:b/>
          <w:color w:val="000000" w:themeColor="text1"/>
          <w:sz w:val="28"/>
          <w:szCs w:val="28"/>
          <w:lang w:val="uk-UA"/>
        </w:rPr>
        <w:t>аварійну ситуацію в каналізаційній мережі</w:t>
      </w:r>
      <w:r w:rsidR="00A6369E" w:rsidRPr="0062713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62713D">
        <w:rPr>
          <w:b/>
          <w:color w:val="000000" w:themeColor="text1"/>
          <w:sz w:val="28"/>
          <w:szCs w:val="28"/>
          <w:lang w:val="uk-UA"/>
        </w:rPr>
        <w:t>в каналізаційній мережі</w:t>
      </w:r>
      <w:r>
        <w:rPr>
          <w:b/>
          <w:color w:val="000000" w:themeColor="text1"/>
          <w:sz w:val="28"/>
          <w:szCs w:val="28"/>
          <w:lang w:val="uk-UA"/>
        </w:rPr>
        <w:t xml:space="preserve"> (А.Рижин</w:t>
      </w:r>
      <w:r w:rsidRPr="00C8499E">
        <w:rPr>
          <w:b/>
          <w:color w:val="000000" w:themeColor="text1"/>
          <w:sz w:val="28"/>
          <w:szCs w:val="28"/>
          <w:lang w:val="uk-UA"/>
        </w:rPr>
        <w:t>)</w:t>
      </w:r>
      <w:r>
        <w:rPr>
          <w:b/>
          <w:color w:val="000000" w:themeColor="text1"/>
          <w:sz w:val="28"/>
          <w:szCs w:val="28"/>
          <w:lang w:val="uk-UA"/>
        </w:rPr>
        <w:t>.</w:t>
      </w:r>
    </w:p>
    <w:p w:rsidR="00C25DF8" w:rsidRPr="00F90443" w:rsidRDefault="00C25DF8" w:rsidP="00C25D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 w:bidi="uk-UA"/>
        </w:rPr>
        <w:t>У зв’</w:t>
      </w:r>
      <w:r w:rsidRPr="002B0FE8">
        <w:rPr>
          <w:color w:val="000000" w:themeColor="text1"/>
          <w:sz w:val="28"/>
          <w:szCs w:val="28"/>
          <w:lang w:val="uk-UA" w:bidi="uk-UA"/>
        </w:rPr>
        <w:t>язку з великою засміченістю головного каналізаційного колектора і виникненню частих аварійних ситуацій на ді</w:t>
      </w:r>
      <w:r>
        <w:rPr>
          <w:color w:val="000000" w:themeColor="text1"/>
          <w:sz w:val="28"/>
          <w:szCs w:val="28"/>
          <w:lang w:val="uk-UA" w:bidi="uk-UA"/>
        </w:rPr>
        <w:t>лянках від вулиці Нової до вули</w:t>
      </w:r>
      <w:r w:rsidRPr="002B0FE8">
        <w:rPr>
          <w:color w:val="000000" w:themeColor="text1"/>
          <w:sz w:val="28"/>
          <w:szCs w:val="28"/>
          <w:lang w:val="uk-UA" w:bidi="uk-UA"/>
        </w:rPr>
        <w:t>ці Чорновола  та по частині вулиці Чорновола, де прохідніс</w:t>
      </w:r>
      <w:r>
        <w:rPr>
          <w:color w:val="000000" w:themeColor="text1"/>
          <w:sz w:val="28"/>
          <w:szCs w:val="28"/>
          <w:lang w:val="uk-UA" w:bidi="uk-UA"/>
        </w:rPr>
        <w:t>ть стоків буває зовсім відсутня</w:t>
      </w:r>
      <w:r w:rsidRPr="002B0FE8">
        <w:rPr>
          <w:color w:val="000000" w:themeColor="text1"/>
          <w:sz w:val="28"/>
          <w:szCs w:val="28"/>
          <w:lang w:val="uk-UA" w:bidi="uk-UA"/>
        </w:rPr>
        <w:t>, а дана каналізаційна мережа обслуговує  930 абонентів</w:t>
      </w:r>
      <w:r>
        <w:rPr>
          <w:color w:val="000000" w:themeColor="text1"/>
          <w:sz w:val="28"/>
          <w:szCs w:val="28"/>
          <w:lang w:val="uk-UA" w:bidi="uk-UA"/>
        </w:rPr>
        <w:t>,</w:t>
      </w:r>
      <w:r w:rsidRPr="002B0FE8">
        <w:rPr>
          <w:color w:val="000000" w:themeColor="text1"/>
          <w:sz w:val="28"/>
          <w:szCs w:val="28"/>
          <w:lang w:val="uk-UA" w:bidi="uk-UA"/>
        </w:rPr>
        <w:t xml:space="preserve">  в тому числі</w:t>
      </w:r>
      <w:r>
        <w:rPr>
          <w:color w:val="000000" w:themeColor="text1"/>
          <w:sz w:val="28"/>
          <w:szCs w:val="28"/>
          <w:lang w:val="uk-UA" w:bidi="uk-UA"/>
        </w:rPr>
        <w:t xml:space="preserve"> КНМП «Рогатинська</w:t>
      </w:r>
      <w:r w:rsidRPr="002B0FE8">
        <w:rPr>
          <w:color w:val="000000" w:themeColor="text1"/>
          <w:sz w:val="28"/>
          <w:szCs w:val="28"/>
          <w:lang w:val="uk-UA" w:bidi="uk-UA"/>
        </w:rPr>
        <w:t xml:space="preserve"> ЦРЛ</w:t>
      </w:r>
      <w:r>
        <w:rPr>
          <w:color w:val="000000" w:themeColor="text1"/>
          <w:sz w:val="28"/>
          <w:szCs w:val="28"/>
          <w:lang w:val="uk-UA" w:bidi="uk-UA"/>
        </w:rPr>
        <w:t>»</w:t>
      </w:r>
      <w:r w:rsidRPr="002B0FE8">
        <w:rPr>
          <w:color w:val="000000" w:themeColor="text1"/>
          <w:sz w:val="28"/>
          <w:szCs w:val="28"/>
          <w:lang w:val="uk-UA" w:bidi="uk-UA"/>
        </w:rPr>
        <w:t xml:space="preserve"> і </w:t>
      </w:r>
      <w:r>
        <w:rPr>
          <w:color w:val="000000" w:themeColor="text1"/>
          <w:sz w:val="28"/>
          <w:szCs w:val="28"/>
          <w:lang w:val="uk-UA" w:bidi="uk-UA"/>
        </w:rPr>
        <w:t>Рогатинський фаховий аграрний коледж</w:t>
      </w:r>
      <w:r w:rsidRPr="002B0FE8">
        <w:rPr>
          <w:color w:val="000000" w:themeColor="text1"/>
          <w:sz w:val="28"/>
          <w:szCs w:val="28"/>
          <w:lang w:val="uk-UA" w:bidi="uk-UA"/>
        </w:rPr>
        <w:t>, виникла аварійно-критична</w:t>
      </w:r>
      <w:r>
        <w:rPr>
          <w:color w:val="000000" w:themeColor="text1"/>
          <w:sz w:val="28"/>
          <w:szCs w:val="28"/>
          <w:lang w:val="uk-UA" w:bidi="uk-UA"/>
        </w:rPr>
        <w:t xml:space="preserve"> ситуація по неможливості подаль</w:t>
      </w:r>
      <w:r w:rsidRPr="002B0FE8">
        <w:rPr>
          <w:color w:val="000000" w:themeColor="text1"/>
          <w:sz w:val="28"/>
          <w:szCs w:val="28"/>
          <w:lang w:val="uk-UA" w:bidi="uk-UA"/>
        </w:rPr>
        <w:t xml:space="preserve">шої експлуатації калізаційної системи </w:t>
      </w:r>
      <w:r>
        <w:rPr>
          <w:color w:val="000000" w:themeColor="text1"/>
          <w:sz w:val="28"/>
          <w:szCs w:val="28"/>
          <w:lang w:val="uk-UA" w:bidi="uk-UA"/>
        </w:rPr>
        <w:t>на даних ділянках</w:t>
      </w:r>
      <w:r w:rsidRPr="002B0FE8">
        <w:rPr>
          <w:color w:val="000000" w:themeColor="text1"/>
          <w:sz w:val="28"/>
          <w:szCs w:val="28"/>
          <w:lang w:val="uk-UA" w:bidi="uk-UA"/>
        </w:rPr>
        <w:t>.</w:t>
      </w:r>
      <w:r>
        <w:rPr>
          <w:color w:val="000000" w:themeColor="text1"/>
          <w:sz w:val="28"/>
          <w:szCs w:val="28"/>
          <w:lang w:val="uk-UA" w:bidi="uk-UA"/>
        </w:rPr>
        <w:t xml:space="preserve"> </w:t>
      </w: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C25DF8" w:rsidRDefault="00C25DF8" w:rsidP="00C25DF8">
      <w:pPr>
        <w:pStyle w:val="a4"/>
        <w:widowControl w:val="0"/>
        <w:numPr>
          <w:ilvl w:val="0"/>
          <w:numId w:val="27"/>
        </w:numPr>
        <w:spacing w:after="260"/>
        <w:ind w:left="0" w:firstLine="709"/>
        <w:jc w:val="both"/>
        <w:rPr>
          <w:bCs/>
          <w:sz w:val="28"/>
          <w:szCs w:val="28"/>
          <w:lang w:val="uk-UA" w:eastAsia="uk-UA"/>
        </w:rPr>
      </w:pPr>
      <w:r w:rsidRPr="0062713D">
        <w:rPr>
          <w:bCs/>
          <w:sz w:val="28"/>
          <w:szCs w:val="28"/>
          <w:lang w:val="uk-UA" w:eastAsia="uk-UA"/>
        </w:rPr>
        <w:t xml:space="preserve">Взяти до відома інформацію </w:t>
      </w:r>
      <w:r>
        <w:rPr>
          <w:bCs/>
          <w:sz w:val="28"/>
          <w:szCs w:val="28"/>
          <w:lang w:val="uk-UA" w:eastAsia="uk-UA"/>
        </w:rPr>
        <w:t>директора ДП «Рогатин-водоканал» (А.Рижан</w:t>
      </w:r>
      <w:r w:rsidRPr="0062713D">
        <w:rPr>
          <w:bCs/>
          <w:sz w:val="28"/>
          <w:szCs w:val="28"/>
          <w:lang w:val="uk-UA" w:eastAsia="uk-UA"/>
        </w:rPr>
        <w:t>)</w:t>
      </w:r>
      <w:r>
        <w:rPr>
          <w:bCs/>
          <w:sz w:val="28"/>
          <w:szCs w:val="28"/>
          <w:lang w:val="uk-UA" w:eastAsia="uk-UA"/>
        </w:rPr>
        <w:t xml:space="preserve"> щодо частих аварійних ситуацій </w:t>
      </w:r>
      <w:r w:rsidRPr="002B0FE8">
        <w:rPr>
          <w:color w:val="000000" w:themeColor="text1"/>
          <w:sz w:val="28"/>
          <w:szCs w:val="28"/>
          <w:lang w:val="uk-UA" w:bidi="uk-UA"/>
        </w:rPr>
        <w:t>на ді</w:t>
      </w:r>
      <w:r>
        <w:rPr>
          <w:color w:val="000000" w:themeColor="text1"/>
          <w:sz w:val="28"/>
          <w:szCs w:val="28"/>
          <w:lang w:val="uk-UA" w:bidi="uk-UA"/>
        </w:rPr>
        <w:t>лянках від вулиці Нової до вули</w:t>
      </w:r>
      <w:r w:rsidRPr="002B0FE8">
        <w:rPr>
          <w:color w:val="000000" w:themeColor="text1"/>
          <w:sz w:val="28"/>
          <w:szCs w:val="28"/>
          <w:lang w:val="uk-UA" w:bidi="uk-UA"/>
        </w:rPr>
        <w:t>ці Чорновола  та по частині вулиці Чорновола</w:t>
      </w:r>
      <w:r w:rsidRPr="0062713D">
        <w:rPr>
          <w:bCs/>
          <w:sz w:val="28"/>
          <w:szCs w:val="28"/>
          <w:lang w:val="uk-UA" w:eastAsia="uk-UA"/>
        </w:rPr>
        <w:t>.</w:t>
      </w:r>
    </w:p>
    <w:p w:rsidR="001031AB" w:rsidRPr="0062713D" w:rsidRDefault="001031AB" w:rsidP="00C25DF8">
      <w:pPr>
        <w:pStyle w:val="a4"/>
        <w:widowControl w:val="0"/>
        <w:numPr>
          <w:ilvl w:val="0"/>
          <w:numId w:val="27"/>
        </w:numPr>
        <w:spacing w:after="260"/>
        <w:ind w:left="0" w:firstLine="709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Визнати аварійною ситуацією в головному каналізаційному колекторі на ділянках </w:t>
      </w:r>
      <w:r>
        <w:rPr>
          <w:color w:val="000000" w:themeColor="text1"/>
          <w:sz w:val="28"/>
          <w:szCs w:val="28"/>
          <w:lang w:val="uk-UA" w:bidi="uk-UA"/>
        </w:rPr>
        <w:t>від вулиці Нової до вули</w:t>
      </w:r>
      <w:r w:rsidRPr="002B0FE8">
        <w:rPr>
          <w:color w:val="000000" w:themeColor="text1"/>
          <w:sz w:val="28"/>
          <w:szCs w:val="28"/>
          <w:lang w:val="uk-UA" w:bidi="uk-UA"/>
        </w:rPr>
        <w:t>ці Чорновола  та по частині вулиці Чорновола</w:t>
      </w:r>
      <w:r w:rsidR="00C724F7">
        <w:rPr>
          <w:color w:val="000000" w:themeColor="text1"/>
          <w:sz w:val="28"/>
          <w:szCs w:val="28"/>
          <w:lang w:val="uk-UA" w:bidi="uk-UA"/>
        </w:rPr>
        <w:t>.</w:t>
      </w:r>
    </w:p>
    <w:p w:rsidR="00C25DF8" w:rsidRPr="0062713D" w:rsidRDefault="008E205E" w:rsidP="00C25DF8">
      <w:pPr>
        <w:pStyle w:val="a4"/>
        <w:widowControl w:val="0"/>
        <w:ind w:left="0" w:firstLine="709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3</w:t>
      </w:r>
      <w:r w:rsidR="00C25DF8">
        <w:rPr>
          <w:bCs/>
          <w:sz w:val="28"/>
          <w:szCs w:val="28"/>
          <w:lang w:val="uk-UA" w:eastAsia="uk-UA"/>
        </w:rPr>
        <w:t xml:space="preserve">. ДП «Рогатин-водоканал» (А.Рижан) вжити необхідних заходів для забезпечення ліквідації аварійної ситуації в головному каналізаційному колекторі на ділянках </w:t>
      </w:r>
      <w:r w:rsidR="00C25DF8">
        <w:rPr>
          <w:color w:val="000000" w:themeColor="text1"/>
          <w:sz w:val="28"/>
          <w:szCs w:val="28"/>
          <w:lang w:val="uk-UA" w:bidi="uk-UA"/>
        </w:rPr>
        <w:t>від вулиці Нової до вули</w:t>
      </w:r>
      <w:r w:rsidR="00C25DF8" w:rsidRPr="002B0FE8">
        <w:rPr>
          <w:color w:val="000000" w:themeColor="text1"/>
          <w:sz w:val="28"/>
          <w:szCs w:val="28"/>
          <w:lang w:val="uk-UA" w:bidi="uk-UA"/>
        </w:rPr>
        <w:t>ці Чорновола  та по частині вулиці Чорновола</w:t>
      </w:r>
      <w:r w:rsidR="00C25DF8">
        <w:rPr>
          <w:bCs/>
          <w:sz w:val="28"/>
          <w:szCs w:val="28"/>
          <w:lang w:val="uk-UA" w:eastAsia="uk-UA"/>
        </w:rPr>
        <w:t>.</w:t>
      </w:r>
    </w:p>
    <w:p w:rsidR="00C25DF8" w:rsidRPr="00FB2F10" w:rsidRDefault="00C25DF8" w:rsidP="00C25DF8">
      <w:pPr>
        <w:pStyle w:val="40"/>
        <w:shd w:val="clear" w:color="auto" w:fill="auto"/>
        <w:spacing w:before="0" w:line="240" w:lineRule="auto"/>
        <w:ind w:left="5670" w:firstLine="5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Термін: до 05 березня 2024 року</w:t>
      </w:r>
    </w:p>
    <w:p w:rsidR="00C25DF8" w:rsidRPr="0062713D" w:rsidRDefault="008E205E" w:rsidP="00C25DF8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 xml:space="preserve">4. </w:t>
      </w:r>
      <w:bookmarkStart w:id="0" w:name="_GoBack"/>
      <w:bookmarkEnd w:id="0"/>
      <w:r w:rsidR="00C25DF8" w:rsidRPr="007D5D43">
        <w:rPr>
          <w:color w:val="000000"/>
          <w:sz w:val="28"/>
          <w:szCs w:val="28"/>
          <w:lang w:bidi="uk-UA"/>
        </w:rPr>
        <w:t xml:space="preserve">Контроль за виконанням рішення комісії покласти на </w:t>
      </w:r>
      <w:r w:rsidR="00C25DF8" w:rsidRPr="007D5D43">
        <w:rPr>
          <w:color w:val="000000"/>
          <w:sz w:val="28"/>
          <w:szCs w:val="28"/>
        </w:rPr>
        <w:t>заступник</w:t>
      </w:r>
      <w:r w:rsidR="00C25DF8">
        <w:rPr>
          <w:sz w:val="28"/>
          <w:szCs w:val="28"/>
          <w:lang w:val="uk-UA"/>
        </w:rPr>
        <w:t>а</w:t>
      </w:r>
      <w:r w:rsidR="00C25DF8" w:rsidRPr="007D5D43">
        <w:rPr>
          <w:color w:val="000000"/>
          <w:sz w:val="28"/>
          <w:szCs w:val="28"/>
        </w:rPr>
        <w:t xml:space="preserve"> міського голови</w:t>
      </w:r>
      <w:r w:rsidR="00C25DF8" w:rsidRPr="007D5D43">
        <w:rPr>
          <w:sz w:val="28"/>
          <w:szCs w:val="28"/>
        </w:rPr>
        <w:t xml:space="preserve"> </w:t>
      </w:r>
      <w:r w:rsidR="00C25DF8">
        <w:rPr>
          <w:color w:val="000000" w:themeColor="text1"/>
          <w:sz w:val="28"/>
          <w:szCs w:val="28"/>
          <w:lang w:val="uk-UA"/>
        </w:rPr>
        <w:t>Богдана</w:t>
      </w:r>
      <w:r w:rsidR="00C25DF8">
        <w:rPr>
          <w:sz w:val="28"/>
          <w:szCs w:val="28"/>
          <w:lang w:val="uk-UA"/>
        </w:rPr>
        <w:t xml:space="preserve"> Денегу</w:t>
      </w:r>
      <w:r w:rsidR="00C25DF8" w:rsidRPr="007D5D43">
        <w:rPr>
          <w:sz w:val="28"/>
          <w:szCs w:val="28"/>
        </w:rPr>
        <w:t>.</w:t>
      </w:r>
    </w:p>
    <w:p w:rsidR="00212AC3" w:rsidRDefault="00212AC3" w:rsidP="00212AC3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C77E0A" w:rsidRPr="00044DC3" w:rsidRDefault="00E97304" w:rsidP="00F6562E">
      <w:pPr>
        <w:pStyle w:val="a4"/>
        <w:numPr>
          <w:ilvl w:val="0"/>
          <w:numId w:val="26"/>
        </w:numPr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342A82"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6060E"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Про </w:t>
      </w:r>
      <w:r w:rsidR="008849C9" w:rsidRPr="008849C9">
        <w:rPr>
          <w:b/>
          <w:color w:val="000000" w:themeColor="text1"/>
          <w:sz w:val="28"/>
          <w:szCs w:val="28"/>
          <w:lang w:val="uk-UA"/>
        </w:rPr>
        <w:t xml:space="preserve">стан протипожежного водопостачання в громаді </w:t>
      </w:r>
      <w:r w:rsidR="0026060E">
        <w:rPr>
          <w:b/>
          <w:sz w:val="28"/>
          <w:szCs w:val="28"/>
          <w:lang w:val="uk-UA"/>
        </w:rPr>
        <w:t>(</w:t>
      </w:r>
      <w:r w:rsidR="00982364">
        <w:rPr>
          <w:b/>
          <w:sz w:val="28"/>
          <w:szCs w:val="28"/>
          <w:lang w:val="uk-UA"/>
        </w:rPr>
        <w:t>І.Гандзин</w:t>
      </w:r>
      <w:r w:rsidR="0026060E">
        <w:rPr>
          <w:b/>
          <w:sz w:val="28"/>
          <w:szCs w:val="28"/>
          <w:lang w:val="uk-UA"/>
        </w:rPr>
        <w:t>).</w:t>
      </w:r>
    </w:p>
    <w:p w:rsidR="00044DC3" w:rsidRPr="00DF3D6F" w:rsidRDefault="00044DC3" w:rsidP="00044DC3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323519" w:rsidRDefault="00323519" w:rsidP="00323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D10A20">
        <w:rPr>
          <w:color w:val="000000"/>
          <w:sz w:val="28"/>
          <w:szCs w:val="28"/>
          <w:lang w:val="uk-UA" w:bidi="uk-UA"/>
        </w:rPr>
        <w:t xml:space="preserve">Взявши до відома інформацію </w:t>
      </w:r>
      <w:r w:rsidR="00982364">
        <w:rPr>
          <w:color w:val="000000"/>
          <w:sz w:val="28"/>
          <w:szCs w:val="28"/>
          <w:lang w:val="uk-UA" w:bidi="uk-UA"/>
        </w:rPr>
        <w:t>головного фахівця Івано-Франківського РУ</w:t>
      </w:r>
      <w:r w:rsidRPr="00D10A20">
        <w:rPr>
          <w:color w:val="000000"/>
          <w:sz w:val="28"/>
          <w:szCs w:val="28"/>
          <w:lang w:val="uk-UA" w:bidi="uk-UA"/>
        </w:rPr>
        <w:t xml:space="preserve"> Г</w:t>
      </w:r>
      <w:r w:rsidR="006129CA">
        <w:rPr>
          <w:color w:val="000000"/>
          <w:sz w:val="28"/>
          <w:szCs w:val="28"/>
          <w:lang w:val="uk-UA" w:bidi="uk-UA"/>
        </w:rPr>
        <w:t>У Д</w:t>
      </w:r>
      <w:r w:rsidR="00982364">
        <w:rPr>
          <w:color w:val="000000"/>
          <w:sz w:val="28"/>
          <w:szCs w:val="28"/>
          <w:lang w:val="uk-UA" w:bidi="uk-UA"/>
        </w:rPr>
        <w:t>СНС України в області (І.Гандзин</w:t>
      </w:r>
      <w:r w:rsidRPr="00D10A20">
        <w:rPr>
          <w:color w:val="000000"/>
          <w:sz w:val="28"/>
          <w:szCs w:val="28"/>
          <w:lang w:val="uk-UA" w:bidi="uk-UA"/>
        </w:rPr>
        <w:t>)</w:t>
      </w:r>
      <w:r>
        <w:rPr>
          <w:color w:val="000000"/>
          <w:sz w:val="28"/>
          <w:szCs w:val="28"/>
          <w:lang w:val="uk-UA" w:bidi="uk-UA"/>
        </w:rPr>
        <w:t xml:space="preserve"> про стан протипожежного водопостачання в м.Рогатин та населених пунктах громади, </w:t>
      </w:r>
      <w:r w:rsidRPr="00D10A20">
        <w:rPr>
          <w:rFonts w:ascii="ProbaPro" w:hAnsi="ProbaPro"/>
          <w:color w:val="000000"/>
          <w:sz w:val="27"/>
          <w:szCs w:val="27"/>
          <w:lang w:val="uk-UA" w:eastAsia="uk-UA"/>
        </w:rPr>
        <w:t>з урахуванням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</w:t>
      </w:r>
      <w:r w:rsidRPr="00D10A20">
        <w:rPr>
          <w:rFonts w:ascii="ProbaPro" w:hAnsi="ProbaPro"/>
          <w:color w:val="000000"/>
          <w:sz w:val="27"/>
          <w:szCs w:val="27"/>
          <w:lang w:val="uk-UA" w:eastAsia="uk-UA"/>
        </w:rPr>
        <w:t>обговорення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,</w:t>
      </w:r>
      <w:r w:rsidRPr="00F44360">
        <w:rPr>
          <w:rFonts w:ascii="ProbaPro" w:hAnsi="ProbaPro"/>
          <w:color w:val="000000"/>
          <w:sz w:val="27"/>
          <w:szCs w:val="27"/>
          <w:lang w:eastAsia="uk-UA"/>
        </w:rPr>
        <w:t> </w:t>
      </w:r>
      <w:r w:rsidRPr="007D7DAD">
        <w:rPr>
          <w:b/>
          <w:color w:val="000000"/>
          <w:sz w:val="28"/>
          <w:szCs w:val="28"/>
          <w:lang w:val="uk-UA" w:bidi="uk-UA"/>
        </w:rPr>
        <w:t>к</w:t>
      </w:r>
      <w:r>
        <w:rPr>
          <w:b/>
          <w:color w:val="000000"/>
          <w:sz w:val="28"/>
          <w:szCs w:val="28"/>
          <w:lang w:val="uk-UA" w:bidi="uk-UA"/>
        </w:rPr>
        <w:t xml:space="preserve">омісія </w:t>
      </w:r>
      <w:r w:rsidR="00F93E68">
        <w:rPr>
          <w:b/>
          <w:color w:val="000000"/>
          <w:sz w:val="28"/>
          <w:szCs w:val="28"/>
          <w:lang w:val="uk-UA" w:bidi="uk-UA"/>
        </w:rPr>
        <w:t>ВИРІШИЛА</w:t>
      </w:r>
      <w:r w:rsidRPr="000E5D10">
        <w:rPr>
          <w:color w:val="000000"/>
          <w:sz w:val="28"/>
          <w:szCs w:val="28"/>
          <w:lang w:val="uk-UA" w:bidi="uk-UA"/>
        </w:rPr>
        <w:t>:</w:t>
      </w:r>
    </w:p>
    <w:p w:rsidR="00323519" w:rsidRDefault="00323519" w:rsidP="00323519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ДП «Рогатин-Водоканал» (А.Рижан):</w:t>
      </w:r>
    </w:p>
    <w:p w:rsidR="00323519" w:rsidRPr="009B5579" w:rsidRDefault="00323519" w:rsidP="009C37F1">
      <w:pPr>
        <w:pStyle w:val="a4"/>
        <w:numPr>
          <w:ilvl w:val="1"/>
          <w:numId w:val="10"/>
        </w:numPr>
        <w:shd w:val="clear" w:color="auto" w:fill="FFFFFF"/>
        <w:spacing w:line="230" w:lineRule="atLeast"/>
        <w:ind w:left="0" w:firstLine="1134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В разі виявлення несправності пожежних гідрантів забезпечити проведення їх ремонту та, при необхідності, заміну;</w:t>
      </w:r>
    </w:p>
    <w:p w:rsidR="00323519" w:rsidRPr="001A4DAF" w:rsidRDefault="00323519" w:rsidP="009C37F1">
      <w:pPr>
        <w:pStyle w:val="a4"/>
        <w:numPr>
          <w:ilvl w:val="1"/>
          <w:numId w:val="10"/>
        </w:numPr>
        <w:shd w:val="clear" w:color="auto" w:fill="FFFFFF"/>
        <w:spacing w:line="230" w:lineRule="atLeast"/>
        <w:ind w:left="0" w:firstLine="1134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Під час заміни старих пожежних гідрантів передбачити встановлення пожежних гідрантів наземного типу.</w:t>
      </w:r>
    </w:p>
    <w:p w:rsidR="00323519" w:rsidRPr="00626ACE" w:rsidRDefault="00323519" w:rsidP="00323519">
      <w:pPr>
        <w:pStyle w:val="a3"/>
        <w:shd w:val="clear" w:color="auto" w:fill="FFFFFF"/>
        <w:spacing w:before="0" w:beforeAutospacing="0" w:after="0" w:afterAutospacing="0"/>
        <w:ind w:left="5676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323519" w:rsidRPr="001A1FDF" w:rsidRDefault="00323519" w:rsidP="00323519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КП «Благоустрій-Р» (В.Миць) не допускати заасфальтовування (руйнування) пожежних гідрантів (люків) під час ремонту автомобільних доріг, тротуарів.</w:t>
      </w:r>
    </w:p>
    <w:p w:rsidR="00323519" w:rsidRPr="001A1FDF" w:rsidRDefault="00323519" w:rsidP="00323519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323519" w:rsidRDefault="00323519" w:rsidP="00323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3. 16 </w:t>
      </w:r>
      <w:r w:rsidRPr="00D10A20">
        <w:rPr>
          <w:color w:val="000000"/>
          <w:sz w:val="28"/>
          <w:szCs w:val="28"/>
          <w:lang w:val="uk-UA" w:bidi="uk-UA"/>
        </w:rPr>
        <w:t>ДПРЧ 2 ДПРЗ Г</w:t>
      </w:r>
      <w:r w:rsidR="00450890">
        <w:rPr>
          <w:color w:val="000000"/>
          <w:sz w:val="28"/>
          <w:szCs w:val="28"/>
          <w:lang w:val="uk-UA" w:bidi="uk-UA"/>
        </w:rPr>
        <w:t>У ДСНС України в області (Р.Антоняк</w:t>
      </w:r>
      <w:r w:rsidRPr="00D10A20">
        <w:rPr>
          <w:color w:val="000000"/>
          <w:sz w:val="28"/>
          <w:szCs w:val="28"/>
          <w:lang w:val="uk-UA" w:bidi="uk-UA"/>
        </w:rPr>
        <w:t>)</w:t>
      </w:r>
      <w:r>
        <w:rPr>
          <w:color w:val="000000"/>
          <w:sz w:val="28"/>
          <w:szCs w:val="28"/>
          <w:lang w:val="uk-UA" w:bidi="uk-UA"/>
        </w:rPr>
        <w:t xml:space="preserve"> надати пропозиції щодо облаштування під’їздів з твердим покриттям до природніх вододжерел для автомобілів, пристосованих для забору води на території громади.</w:t>
      </w:r>
    </w:p>
    <w:p w:rsidR="00323519" w:rsidRDefault="00407F4E" w:rsidP="00323519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lastRenderedPageBreak/>
        <w:t>Термін:до 01 квітня 202</w:t>
      </w:r>
      <w:r w:rsidR="00F93E68">
        <w:rPr>
          <w:rFonts w:ascii="ProbaPro" w:hAnsi="ProbaPro"/>
          <w:color w:val="000000"/>
          <w:sz w:val="27"/>
          <w:szCs w:val="27"/>
          <w:lang w:val="uk-UA" w:eastAsia="uk-UA"/>
        </w:rPr>
        <w:t>4</w:t>
      </w:r>
      <w:r w:rsidR="00323519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року</w:t>
      </w:r>
    </w:p>
    <w:p w:rsidR="00323519" w:rsidRDefault="00323519" w:rsidP="003235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>4.</w:t>
      </w:r>
      <w:r w:rsidR="00E40E21">
        <w:rPr>
          <w:color w:val="000000"/>
          <w:sz w:val="28"/>
          <w:szCs w:val="28"/>
          <w:lang w:val="uk-UA" w:bidi="uk-UA"/>
        </w:rPr>
        <w:t xml:space="preserve"> АЗС № 44 ТОВ «НК БАРЕЛЬ» (м.Рогатин, вул. Галицька, 1) усунути несправності пожежної водойми на території АЗС</w:t>
      </w:r>
      <w:r w:rsidRPr="00DA4732">
        <w:rPr>
          <w:sz w:val="28"/>
          <w:szCs w:val="28"/>
          <w:lang w:val="uk-UA"/>
        </w:rPr>
        <w:t>.</w:t>
      </w:r>
    </w:p>
    <w:p w:rsidR="00E40E21" w:rsidRDefault="00E40E21" w:rsidP="00E40E21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кінця І кварталу 2024 року</w:t>
      </w:r>
    </w:p>
    <w:p w:rsidR="00E40E21" w:rsidRDefault="00E40E21" w:rsidP="003235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A4732">
        <w:rPr>
          <w:color w:val="000000"/>
          <w:sz w:val="28"/>
          <w:szCs w:val="28"/>
          <w:lang w:val="uk-UA" w:bidi="uk-UA"/>
        </w:rPr>
        <w:t>Контроль за виконанням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DA4732">
        <w:rPr>
          <w:color w:val="000000"/>
          <w:sz w:val="28"/>
          <w:szCs w:val="28"/>
          <w:lang w:val="uk-UA" w:bidi="uk-UA"/>
        </w:rPr>
        <w:t>рішення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DA4732">
        <w:rPr>
          <w:color w:val="000000"/>
          <w:sz w:val="28"/>
          <w:szCs w:val="28"/>
          <w:lang w:val="uk-UA" w:bidi="uk-UA"/>
        </w:rPr>
        <w:t>комісії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DA4732">
        <w:rPr>
          <w:color w:val="000000"/>
          <w:sz w:val="28"/>
          <w:szCs w:val="28"/>
          <w:lang w:val="uk-UA" w:bidi="uk-UA"/>
        </w:rPr>
        <w:t>покласти на</w:t>
      </w:r>
      <w:r>
        <w:rPr>
          <w:sz w:val="28"/>
          <w:szCs w:val="28"/>
          <w:lang w:val="uk-UA"/>
        </w:rPr>
        <w:t xml:space="preserve"> відділ з питань надзвичайних ситуацій, цивільного захисту населення та оборонної роботи виконавчого комітету міської ради (І.Сидоренко)</w:t>
      </w:r>
      <w:r w:rsidRPr="00DA4732">
        <w:rPr>
          <w:sz w:val="28"/>
          <w:szCs w:val="28"/>
          <w:lang w:val="uk-UA"/>
        </w:rPr>
        <w:t>.</w:t>
      </w:r>
    </w:p>
    <w:p w:rsidR="00323519" w:rsidRDefault="00323519" w:rsidP="003235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2E2FF3" w:rsidRPr="002E2FF3" w:rsidRDefault="002E2FF3" w:rsidP="002E2FF3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sz w:val="28"/>
          <w:szCs w:val="28"/>
          <w:lang w:val="uk-UA"/>
        </w:rPr>
      </w:pPr>
    </w:p>
    <w:p w:rsidR="00323519" w:rsidRPr="00DA4732" w:rsidRDefault="00323519" w:rsidP="00F6562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Слухали:</w:t>
      </w:r>
      <w:r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Pr="009D43FE">
        <w:rPr>
          <w:rFonts w:eastAsiaTheme="minorEastAsia"/>
          <w:b/>
          <w:bCs/>
          <w:sz w:val="28"/>
          <w:szCs w:val="28"/>
          <w:lang w:val="uk-UA"/>
        </w:rPr>
        <w:t>Про</w:t>
      </w:r>
      <w:r w:rsidR="00DA4732" w:rsidRPr="00DA4732">
        <w:rPr>
          <w:bCs/>
          <w:sz w:val="28"/>
          <w:szCs w:val="28"/>
          <w:lang w:val="uk-UA"/>
        </w:rPr>
        <w:t xml:space="preserve"> </w:t>
      </w:r>
      <w:r w:rsidR="00DA4732" w:rsidRPr="00DA4732">
        <w:rPr>
          <w:b/>
          <w:bCs/>
          <w:sz w:val="28"/>
          <w:szCs w:val="28"/>
          <w:lang w:val="uk-UA"/>
        </w:rPr>
        <w:t>комплексний план дій органів виконавчої влади та місцевого самоврядування, установ, організацій, об’єктів господарської діяльності щодо запобігання виникненню пожеж в</w:t>
      </w:r>
      <w:r w:rsidR="000E46C0">
        <w:rPr>
          <w:b/>
          <w:bCs/>
          <w:sz w:val="28"/>
          <w:szCs w:val="28"/>
          <w:lang w:val="uk-UA"/>
        </w:rPr>
        <w:t xml:space="preserve"> пожежонебезпечний період у 2024</w:t>
      </w:r>
      <w:r w:rsidR="00DA4732" w:rsidRPr="00DA4732">
        <w:rPr>
          <w:b/>
          <w:bCs/>
          <w:sz w:val="28"/>
          <w:szCs w:val="28"/>
          <w:lang w:val="uk-UA"/>
        </w:rPr>
        <w:t xml:space="preserve"> році</w:t>
      </w:r>
      <w:r w:rsidR="00982364">
        <w:rPr>
          <w:b/>
          <w:bCs/>
          <w:sz w:val="28"/>
          <w:szCs w:val="28"/>
          <w:lang w:val="uk-UA"/>
        </w:rPr>
        <w:t xml:space="preserve"> (І.Гандзин</w:t>
      </w:r>
      <w:r w:rsidR="00236EBB">
        <w:rPr>
          <w:b/>
          <w:bCs/>
          <w:sz w:val="28"/>
          <w:szCs w:val="28"/>
          <w:lang w:val="uk-UA"/>
        </w:rPr>
        <w:t>)</w:t>
      </w:r>
      <w:r w:rsidR="00DA4732">
        <w:rPr>
          <w:b/>
          <w:bCs/>
          <w:sz w:val="28"/>
          <w:szCs w:val="28"/>
          <w:lang w:val="uk-UA"/>
        </w:rPr>
        <w:t>.</w:t>
      </w:r>
    </w:p>
    <w:p w:rsidR="00DA4732" w:rsidRDefault="00DA4732" w:rsidP="00DA4732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DA4732" w:rsidRPr="00E455F5" w:rsidRDefault="00407F4E" w:rsidP="00DA4732">
      <w:pPr>
        <w:pStyle w:val="1"/>
        <w:spacing w:after="260"/>
        <w:jc w:val="both"/>
        <w:rPr>
          <w:color w:val="000000"/>
          <w:lang w:val="uk-UA" w:bidi="uk-UA"/>
        </w:rPr>
      </w:pPr>
      <w:r>
        <w:rPr>
          <w:color w:val="000000"/>
          <w:lang w:val="uk-UA" w:bidi="uk-UA"/>
        </w:rPr>
        <w:t>З</w:t>
      </w:r>
      <w:r w:rsidR="00DA4732" w:rsidRPr="00E455F5">
        <w:rPr>
          <w:color w:val="000000"/>
          <w:lang w:val="uk-UA" w:bidi="uk-UA"/>
        </w:rPr>
        <w:t xml:space="preserve"> метою запобігання масовим пожежам лісів</w:t>
      </w:r>
      <w:r>
        <w:rPr>
          <w:color w:val="000000"/>
          <w:lang w:val="uk-UA" w:bidi="uk-UA"/>
        </w:rPr>
        <w:t>,</w:t>
      </w:r>
      <w:r w:rsidR="00DA4732" w:rsidRPr="00E455F5">
        <w:rPr>
          <w:color w:val="000000"/>
          <w:lang w:val="uk-UA" w:bidi="uk-UA"/>
        </w:rPr>
        <w:t xml:space="preserve"> т</w:t>
      </w:r>
      <w:r w:rsidR="00DA4732">
        <w:rPr>
          <w:color w:val="000000"/>
          <w:lang w:val="uk-UA" w:bidi="uk-UA"/>
        </w:rPr>
        <w:t>орфовищ і сільгоспугідь</w:t>
      </w:r>
      <w:r w:rsidR="000E46C0">
        <w:rPr>
          <w:color w:val="000000"/>
          <w:lang w:val="uk-UA" w:bidi="uk-UA"/>
        </w:rPr>
        <w:t xml:space="preserve"> у пожежонебезпечний період 2024</w:t>
      </w:r>
      <w:r w:rsidR="00DA4732" w:rsidRPr="00E455F5">
        <w:rPr>
          <w:color w:val="000000"/>
          <w:lang w:val="uk-UA" w:bidi="uk-UA"/>
        </w:rPr>
        <w:t xml:space="preserve"> року </w:t>
      </w:r>
      <w:r w:rsidR="00F93E68">
        <w:rPr>
          <w:b/>
          <w:color w:val="000000"/>
          <w:lang w:val="uk-UA" w:bidi="uk-UA"/>
        </w:rPr>
        <w:t>комісія ВИРІШИЛА</w:t>
      </w:r>
      <w:r w:rsidR="00DA4732" w:rsidRPr="00E455F5">
        <w:rPr>
          <w:color w:val="000000"/>
          <w:lang w:val="uk-UA" w:bidi="uk-UA"/>
        </w:rPr>
        <w:t>:</w:t>
      </w:r>
    </w:p>
    <w:p w:rsidR="00DA4732" w:rsidRDefault="00DA4732" w:rsidP="00A2030B">
      <w:pPr>
        <w:pStyle w:val="1"/>
        <w:spacing w:after="0"/>
        <w:jc w:val="both"/>
        <w:rPr>
          <w:color w:val="000000"/>
          <w:lang w:val="uk-UA" w:bidi="uk-UA"/>
        </w:rPr>
      </w:pPr>
      <w:r w:rsidRPr="00E455F5">
        <w:rPr>
          <w:color w:val="000000"/>
          <w:lang w:val="uk-UA" w:bidi="uk-UA"/>
        </w:rPr>
        <w:t xml:space="preserve">1. </w:t>
      </w:r>
      <w:r w:rsidR="00C37A71">
        <w:rPr>
          <w:color w:val="000000"/>
          <w:lang w:val="uk-UA" w:bidi="uk-UA"/>
        </w:rPr>
        <w:t>Філії</w:t>
      </w:r>
      <w:r>
        <w:rPr>
          <w:color w:val="000000"/>
          <w:lang w:val="uk-UA" w:bidi="uk-UA"/>
        </w:rPr>
        <w:t xml:space="preserve"> «Калу</w:t>
      </w:r>
      <w:r w:rsidRPr="00E455F5">
        <w:rPr>
          <w:color w:val="000000"/>
          <w:lang w:val="uk-UA" w:bidi="uk-UA"/>
        </w:rPr>
        <w:t>ське лісове господарство»</w:t>
      </w:r>
      <w:r w:rsidR="00285ADD">
        <w:rPr>
          <w:color w:val="000000"/>
          <w:lang w:val="uk-UA" w:bidi="uk-UA"/>
        </w:rPr>
        <w:t xml:space="preserve"> ДП «Ліси України»</w:t>
      </w:r>
      <w:r w:rsidRPr="00E455F5">
        <w:rPr>
          <w:color w:val="000000"/>
          <w:lang w:val="uk-UA" w:bidi="uk-UA"/>
        </w:rPr>
        <w:t>, постійним лісокористувачам, фермерам, агропідприємствам запровадити комплекс заходів із попередження та гасіння пожеж у лісових масивах, на торфовищах, сільгоспугіддях, територіях та об’єктах природно-заповідного фонду та інших відкритих ділянках місцевості, що перебувають у сфері їх управління, зокрема:</w:t>
      </w:r>
    </w:p>
    <w:p w:rsidR="00DA4732" w:rsidRDefault="00DA4732" w:rsidP="00DA4732">
      <w:pPr>
        <w:pStyle w:val="1"/>
        <w:spacing w:after="0"/>
        <w:ind w:firstLine="709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1.1</w:t>
      </w:r>
      <w:r w:rsidR="00A2030B">
        <w:rPr>
          <w:color w:val="000000"/>
          <w:lang w:val="uk-UA" w:bidi="uk-UA"/>
        </w:rPr>
        <w:t>.</w:t>
      </w:r>
      <w:r>
        <w:rPr>
          <w:color w:val="000000"/>
          <w:lang w:bidi="uk-UA"/>
        </w:rPr>
        <w:t xml:space="preserve"> Забезпечити створення та оновлення у лісових масивах</w:t>
      </w:r>
      <w:r>
        <w:rPr>
          <w:color w:val="000000"/>
          <w:lang w:val="uk-UA" w:bidi="uk-UA"/>
        </w:rPr>
        <w:t xml:space="preserve"> </w:t>
      </w:r>
      <w:r>
        <w:rPr>
          <w:color w:val="000000"/>
          <w:lang w:bidi="uk-UA"/>
        </w:rPr>
        <w:t>мінералізованих смуг, протипожежних розривів, пожежних водоймищ і доріг</w:t>
      </w:r>
      <w:r>
        <w:rPr>
          <w:color w:val="000000"/>
          <w:lang w:val="uk-UA" w:bidi="uk-UA"/>
        </w:rPr>
        <w:t xml:space="preserve"> </w:t>
      </w:r>
      <w:r>
        <w:rPr>
          <w:color w:val="000000"/>
          <w:lang w:bidi="uk-UA"/>
        </w:rPr>
        <w:t xml:space="preserve">протипожежного призначення, проведення ремонту спостережних веж, </w:t>
      </w:r>
      <w:r>
        <w:rPr>
          <w:color w:val="000000"/>
          <w:lang w:bidi="uk-UA"/>
        </w:rPr>
        <w:br/>
        <w:t>очищення лісових масивів від захаращень, насамперед прилеглих до населених</w:t>
      </w:r>
      <w:r>
        <w:rPr>
          <w:color w:val="000000"/>
          <w:lang w:val="uk-UA" w:bidi="uk-UA"/>
        </w:rPr>
        <w:t xml:space="preserve"> </w:t>
      </w:r>
      <w:r>
        <w:rPr>
          <w:color w:val="000000"/>
          <w:lang w:bidi="uk-UA"/>
        </w:rPr>
        <w:t>пунктів, торфовищ та просік, де проходять повітряні лінії електропередач, нафто-, газо, продуктопроводи.</w:t>
      </w:r>
    </w:p>
    <w:p w:rsidR="00DA4732" w:rsidRDefault="00DA4732" w:rsidP="00DA4732">
      <w:pPr>
        <w:pStyle w:val="1"/>
        <w:spacing w:after="0"/>
        <w:ind w:firstLine="709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1.2</w:t>
      </w:r>
      <w:r w:rsidR="00A2030B">
        <w:rPr>
          <w:color w:val="000000"/>
          <w:lang w:val="uk-UA" w:bidi="uk-UA"/>
        </w:rPr>
        <w:t>.</w:t>
      </w:r>
      <w:r>
        <w:rPr>
          <w:color w:val="000000"/>
          <w:lang w:bidi="uk-UA"/>
        </w:rPr>
        <w:t xml:space="preserve"> Встановити цілодобовий моніторинг пожеж у природних екосистемах,</w:t>
      </w:r>
      <w:r>
        <w:rPr>
          <w:color w:val="000000"/>
          <w:lang w:val="uk-UA" w:bidi="uk-UA"/>
        </w:rPr>
        <w:t xml:space="preserve"> </w:t>
      </w:r>
      <w:r>
        <w:rPr>
          <w:color w:val="000000"/>
          <w:lang w:bidi="uk-UA"/>
        </w:rPr>
        <w:t>зокрема з використанням систем дистанційного спостереження та забезпечити оперативне реагування на початкових етапах виникнення пожеж і загорань.</w:t>
      </w:r>
    </w:p>
    <w:p w:rsidR="00DA4732" w:rsidRPr="0082426D" w:rsidRDefault="00DA4732" w:rsidP="00DA4732">
      <w:pPr>
        <w:pStyle w:val="1"/>
        <w:spacing w:after="0"/>
        <w:ind w:firstLine="709"/>
        <w:jc w:val="both"/>
        <w:rPr>
          <w:color w:val="000000"/>
          <w:lang w:val="uk-UA" w:bidi="uk-UA"/>
        </w:rPr>
      </w:pPr>
      <w:r>
        <w:rPr>
          <w:color w:val="000000"/>
          <w:lang w:bidi="uk-UA"/>
        </w:rPr>
        <w:t>1.3</w:t>
      </w:r>
      <w:r w:rsidR="00A2030B">
        <w:rPr>
          <w:color w:val="000000"/>
          <w:lang w:val="uk-UA" w:bidi="uk-UA"/>
        </w:rPr>
        <w:t>.</w:t>
      </w:r>
      <w:r>
        <w:rPr>
          <w:color w:val="000000"/>
          <w:lang w:bidi="uk-UA"/>
        </w:rPr>
        <w:t xml:space="preserve"> Організувати оперативне інформування </w:t>
      </w:r>
      <w:r>
        <w:rPr>
          <w:color w:val="000000"/>
          <w:lang w:val="uk-UA" w:bidi="uk-UA"/>
        </w:rPr>
        <w:t>16 ДПРЧ 2 ДПРЗ Г</w:t>
      </w:r>
      <w:r>
        <w:rPr>
          <w:color w:val="000000"/>
          <w:lang w:bidi="uk-UA"/>
        </w:rPr>
        <w:t>У</w:t>
      </w:r>
      <w:r>
        <w:rPr>
          <w:color w:val="000000"/>
          <w:lang w:val="uk-UA" w:bidi="uk-UA"/>
        </w:rPr>
        <w:t xml:space="preserve"> </w:t>
      </w:r>
      <w:r>
        <w:rPr>
          <w:color w:val="000000"/>
          <w:lang w:bidi="uk-UA"/>
        </w:rPr>
        <w:t>ДСНС в</w:t>
      </w:r>
      <w:r>
        <w:rPr>
          <w:color w:val="000000"/>
          <w:lang w:val="uk-UA" w:bidi="uk-UA"/>
        </w:rPr>
        <w:t xml:space="preserve"> </w:t>
      </w:r>
      <w:r>
        <w:rPr>
          <w:color w:val="000000"/>
          <w:lang w:bidi="uk-UA"/>
        </w:rPr>
        <w:t>І</w:t>
      </w:r>
      <w:r w:rsidRPr="0082426D">
        <w:rPr>
          <w:color w:val="000000"/>
          <w:lang w:val="uk-UA" w:bidi="uk-UA"/>
        </w:rPr>
        <w:t>вано-Франківській області про по</w:t>
      </w:r>
      <w:r>
        <w:rPr>
          <w:color w:val="000000"/>
          <w:lang w:val="uk-UA" w:bidi="uk-UA"/>
        </w:rPr>
        <w:t xml:space="preserve">жежі і загорання у </w:t>
      </w:r>
      <w:r w:rsidRPr="0082426D">
        <w:rPr>
          <w:color w:val="000000"/>
          <w:lang w:val="uk-UA" w:bidi="uk-UA"/>
        </w:rPr>
        <w:t>природних екосистемах та, у разі необхідності, с</w:t>
      </w:r>
      <w:r>
        <w:rPr>
          <w:color w:val="000000"/>
          <w:lang w:val="uk-UA" w:bidi="uk-UA"/>
        </w:rPr>
        <w:t xml:space="preserve">воєчасне залучення </w:t>
      </w:r>
      <w:r w:rsidRPr="0082426D">
        <w:rPr>
          <w:color w:val="000000"/>
          <w:lang w:val="uk-UA" w:bidi="uk-UA"/>
        </w:rPr>
        <w:t>лісокористувачів, служб цивільного захисту, в</w:t>
      </w:r>
      <w:r>
        <w:rPr>
          <w:color w:val="000000"/>
          <w:lang w:val="uk-UA" w:bidi="uk-UA"/>
        </w:rPr>
        <w:t xml:space="preserve">ласників земельних </w:t>
      </w:r>
      <w:r w:rsidRPr="0082426D">
        <w:rPr>
          <w:color w:val="000000"/>
          <w:lang w:val="uk-UA" w:bidi="uk-UA"/>
        </w:rPr>
        <w:t>ділянок, волонтерів та місцевого населення.</w:t>
      </w:r>
    </w:p>
    <w:p w:rsidR="00DA4732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Встановити контроль за дотриманням вимог пожежної безпеки у лісових масивах, на торфовищах, сільгоспугіддях та інших територіях, що перебувають у користуванні.</w:t>
      </w:r>
    </w:p>
    <w:p w:rsidR="00DA4732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Організувати проведення рейдів і патрулювань найбільш пожежонебезпечних лісових масивів, торф</w:t>
      </w:r>
      <w:r w:rsidRPr="008A32CD">
        <w:rPr>
          <w:color w:val="000000"/>
          <w:lang w:bidi="uk-UA"/>
        </w:rPr>
        <w:t>’</w:t>
      </w:r>
      <w:r>
        <w:rPr>
          <w:color w:val="000000"/>
          <w:lang w:bidi="uk-UA"/>
        </w:rPr>
        <w:t>яників, територій та об</w:t>
      </w:r>
      <w:r w:rsidRPr="008A32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єктів природо-заповідного фонду для здійснення контролю за дотриманням вимог пожежної безпеки, особливу увагу приділити проведенню цієї роботи у вихідні та святкові дні.</w:t>
      </w:r>
    </w:p>
    <w:p w:rsidR="00DA4732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Забезпечити виконання Комплексного плану дій органів виконавчої влади та місцевого самоврядування, установ, організацій, об</w:t>
      </w:r>
      <w:r w:rsidRPr="00A566CD">
        <w:rPr>
          <w:color w:val="000000"/>
          <w:lang w:bidi="uk-UA"/>
        </w:rPr>
        <w:t>’</w:t>
      </w:r>
      <w:r>
        <w:rPr>
          <w:color w:val="000000"/>
          <w:lang w:bidi="uk-UA"/>
        </w:rPr>
        <w:t xml:space="preserve">єктів </w:t>
      </w:r>
      <w:r>
        <w:rPr>
          <w:color w:val="000000"/>
          <w:lang w:bidi="uk-UA"/>
        </w:rPr>
        <w:lastRenderedPageBreak/>
        <w:t>господарської діяльності щодо запобігання виникненню пожеж в пожежонебезпечний період у 202</w:t>
      </w:r>
      <w:r w:rsidR="004C4AAE">
        <w:rPr>
          <w:color w:val="000000"/>
          <w:lang w:val="uk-UA" w:bidi="uk-UA"/>
        </w:rPr>
        <w:t>4</w:t>
      </w:r>
      <w:r>
        <w:rPr>
          <w:color w:val="000000"/>
          <w:lang w:bidi="uk-UA"/>
        </w:rPr>
        <w:t xml:space="preserve"> році</w:t>
      </w:r>
      <w:r>
        <w:rPr>
          <w:color w:val="000000"/>
          <w:lang w:val="uk-UA" w:bidi="uk-UA"/>
        </w:rPr>
        <w:t>.</w:t>
      </w:r>
    </w:p>
    <w:p w:rsidR="00DA4732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Вжити заходів для влаштування навколо населених пунктів об</w:t>
      </w:r>
      <w:r w:rsidRPr="00A566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єктів, розміщених у лісових масивах, захисних протипожежних смуг, прибирання в літній період сухої рослинності та вітролому з метою недопущення поширення лісових та торфових пожеж на будинки та споруди, а у разі виникнення пожеж на об</w:t>
      </w:r>
      <w:r w:rsidRPr="00A566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єктах – поширення вогню на лісові масиви.</w:t>
      </w:r>
    </w:p>
    <w:p w:rsidR="00DA4732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Заборонити розведення багать у лісових масивах і рекреаційних зонах (крім спеціально облаштованих місць і обладнаних територій зеленого відпочинку), а також випалювання стерні, сухої рослинності та сміття на землях лісового фонду, торфовищах, у сільгоспугіддях, лісосмугах, заплавах річок та вздовж доріг.</w:t>
      </w:r>
    </w:p>
    <w:p w:rsidR="00DA4732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Ввести на період високого та надзвичайно високого класів пожежної небезпеки тимчасові обмеження на в</w:t>
      </w:r>
      <w:r w:rsidRPr="00BE676E">
        <w:rPr>
          <w:color w:val="000000"/>
          <w:lang w:bidi="uk-UA"/>
        </w:rPr>
        <w:t>’</w:t>
      </w:r>
      <w:r>
        <w:rPr>
          <w:color w:val="000000"/>
          <w:lang w:bidi="uk-UA"/>
        </w:rPr>
        <w:t>їзд до лісових масивів автотранспортних засобів, проведення лісозаготівельних та інших пожежонебезпечних робіт у лісових масива</w:t>
      </w:r>
      <w:r w:rsidR="00B00611">
        <w:rPr>
          <w:color w:val="000000"/>
          <w:lang w:bidi="uk-UA"/>
        </w:rPr>
        <w:t>х</w:t>
      </w:r>
      <w:r>
        <w:rPr>
          <w:color w:val="000000"/>
          <w:lang w:bidi="uk-UA"/>
        </w:rPr>
        <w:t>.</w:t>
      </w:r>
    </w:p>
    <w:p w:rsidR="00DA4732" w:rsidRPr="00DD06A9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rFonts w:eastAsia="Arial Unicode MS"/>
          <w:color w:val="000000"/>
        </w:rPr>
      </w:pPr>
      <w:r>
        <w:rPr>
          <w:color w:val="000000"/>
          <w:lang w:bidi="uk-UA"/>
        </w:rPr>
        <w:t>Організувати із залученням засобів масової інформації проведення роз</w:t>
      </w:r>
      <w:r w:rsidRPr="00BE676E">
        <w:rPr>
          <w:color w:val="000000"/>
          <w:lang w:bidi="uk-UA"/>
        </w:rPr>
        <w:t>’</w:t>
      </w:r>
      <w:r>
        <w:rPr>
          <w:color w:val="000000"/>
          <w:lang w:bidi="uk-UA"/>
        </w:rPr>
        <w:t>яснювальної роботи серед населення щодо дотримання заходів пожежної безпеки підчас перебування у лісових масивах, лісосмугах, заплавах річок, на торфовищах, сільгоспугіддях, присадибних ділянках та недопущення спалювання стерні, сміття та залишків рослинності.</w:t>
      </w:r>
    </w:p>
    <w:p w:rsidR="00DA4732" w:rsidRPr="00BE676E" w:rsidRDefault="00DA4732" w:rsidP="00DA4732">
      <w:pPr>
        <w:pStyle w:val="1"/>
        <w:numPr>
          <w:ilvl w:val="1"/>
          <w:numId w:val="20"/>
        </w:numPr>
        <w:spacing w:after="260"/>
        <w:ind w:left="0" w:firstLine="709"/>
        <w:jc w:val="both"/>
        <w:rPr>
          <w:rFonts w:eastAsia="Arial Unicode MS"/>
          <w:color w:val="000000"/>
        </w:rPr>
      </w:pPr>
      <w:r>
        <w:rPr>
          <w:color w:val="000000"/>
          <w:lang w:val="uk-UA" w:bidi="uk-UA"/>
        </w:rPr>
        <w:t>Вжити заходів стосовно ліквідації стихійних сміттєзвалищ побутових і виробничих відходів, насамперед у лісових масивах, лісосмугах, сільгоспугіддях, на торфовищах і прилеглих до них територіях.</w:t>
      </w:r>
    </w:p>
    <w:p w:rsidR="00DA4732" w:rsidRDefault="00DA4732" w:rsidP="00A2030B">
      <w:pPr>
        <w:pStyle w:val="a3"/>
        <w:numPr>
          <w:ilvl w:val="0"/>
          <w:numId w:val="20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виконанням рішення комісії покласти на </w:t>
      </w:r>
      <w:r w:rsidRPr="007D5D43">
        <w:rPr>
          <w:color w:val="000000"/>
          <w:sz w:val="28"/>
          <w:szCs w:val="28"/>
        </w:rPr>
        <w:t>заступник</w:t>
      </w:r>
      <w:r w:rsidR="00407F4E">
        <w:rPr>
          <w:sz w:val="28"/>
          <w:szCs w:val="28"/>
          <w:lang w:val="uk-UA"/>
        </w:rPr>
        <w:t>а</w:t>
      </w:r>
      <w:r w:rsidRPr="007D5D43">
        <w:rPr>
          <w:color w:val="000000"/>
          <w:sz w:val="28"/>
          <w:szCs w:val="28"/>
        </w:rPr>
        <w:t xml:space="preserve"> міського голови</w:t>
      </w:r>
      <w:r w:rsidRPr="007D5D43">
        <w:rPr>
          <w:sz w:val="28"/>
          <w:szCs w:val="28"/>
        </w:rPr>
        <w:t xml:space="preserve"> </w:t>
      </w:r>
      <w:r w:rsidR="000E46C0">
        <w:rPr>
          <w:color w:val="000000" w:themeColor="text1"/>
          <w:sz w:val="28"/>
          <w:szCs w:val="28"/>
          <w:lang w:val="uk-UA"/>
        </w:rPr>
        <w:t>Богдана</w:t>
      </w:r>
      <w:r w:rsidR="00DD2F0E">
        <w:rPr>
          <w:sz w:val="28"/>
          <w:szCs w:val="28"/>
          <w:lang w:val="uk-UA"/>
        </w:rPr>
        <w:t xml:space="preserve"> Денегу</w:t>
      </w:r>
      <w:r w:rsidRPr="007D5D43">
        <w:rPr>
          <w:sz w:val="28"/>
          <w:szCs w:val="28"/>
        </w:rPr>
        <w:t>.</w:t>
      </w:r>
    </w:p>
    <w:p w:rsidR="0026060E" w:rsidRPr="00323519" w:rsidRDefault="0026060E" w:rsidP="0026060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</w:rPr>
      </w:pPr>
    </w:p>
    <w:p w:rsidR="0026060E" w:rsidRPr="00044DC3" w:rsidRDefault="0026060E" w:rsidP="00F6562E">
      <w:pPr>
        <w:pStyle w:val="a4"/>
        <w:numPr>
          <w:ilvl w:val="0"/>
          <w:numId w:val="26"/>
        </w:numPr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Слухали:</w:t>
      </w:r>
      <w:r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C8499E" w:rsidRPr="00C8499E">
        <w:rPr>
          <w:b/>
          <w:color w:val="000000" w:themeColor="text1"/>
          <w:sz w:val="28"/>
          <w:szCs w:val="28"/>
          <w:lang w:val="uk-UA"/>
        </w:rPr>
        <w:t xml:space="preserve">стан дотримання вимог Правил охорони життя людей </w:t>
      </w:r>
      <w:r w:rsidR="00DD2F0E">
        <w:rPr>
          <w:b/>
          <w:color w:val="000000" w:themeColor="text1"/>
          <w:sz w:val="28"/>
          <w:szCs w:val="28"/>
          <w:lang w:val="uk-UA"/>
        </w:rPr>
        <w:t xml:space="preserve">на водних </w:t>
      </w:r>
      <w:r w:rsidR="00982364">
        <w:rPr>
          <w:b/>
          <w:color w:val="000000" w:themeColor="text1"/>
          <w:sz w:val="28"/>
          <w:szCs w:val="28"/>
          <w:lang w:val="uk-UA"/>
        </w:rPr>
        <w:t>об’єктах (І.Гандзин</w:t>
      </w:r>
      <w:r w:rsidR="00C8499E" w:rsidRPr="00C8499E">
        <w:rPr>
          <w:b/>
          <w:color w:val="000000" w:themeColor="text1"/>
          <w:sz w:val="28"/>
          <w:szCs w:val="28"/>
          <w:lang w:val="uk-UA"/>
        </w:rPr>
        <w:t>)</w:t>
      </w:r>
      <w:r w:rsidR="00236EBB">
        <w:rPr>
          <w:b/>
          <w:color w:val="000000" w:themeColor="text1"/>
          <w:sz w:val="28"/>
          <w:szCs w:val="28"/>
          <w:lang w:val="uk-UA"/>
        </w:rPr>
        <w:t>.</w:t>
      </w:r>
    </w:p>
    <w:p w:rsidR="0026060E" w:rsidRPr="00F90443" w:rsidRDefault="0026060E" w:rsidP="002606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C8499E" w:rsidRPr="004870D5" w:rsidRDefault="00C8499E" w:rsidP="00982364">
      <w:pPr>
        <w:widowControl w:val="0"/>
        <w:numPr>
          <w:ilvl w:val="0"/>
          <w:numId w:val="1"/>
        </w:numPr>
        <w:spacing w:after="2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Взяти до відома інформацію </w:t>
      </w:r>
      <w:r w:rsidR="00982364" w:rsidRPr="0098236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головного фахівця Івано-Франківського РУ </w:t>
      </w:r>
      <w:r w:rsidR="00174FD8" w:rsidRPr="00174FD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</w:t>
      </w:r>
      <w:r w:rsidR="00DD2F0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Д</w:t>
      </w:r>
      <w:r w:rsidR="0098236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СНС України в області (І.Гандзин</w:t>
      </w:r>
      <w:r w:rsidR="00174FD8" w:rsidRPr="00174FD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</w:t>
      </w: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C8499E" w:rsidRPr="004870D5" w:rsidRDefault="00C8499E" w:rsidP="00A2030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Виконавчому комітету Рогатинської міської ради,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16-ДПРЧ 2 ДПРЗ ГУ ДСНС України </w:t>
      </w:r>
      <w:r w:rsidR="0047046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 Івано-Франківській області (Р.Антоняк</w:t>
      </w:r>
      <w:r w:rsidR="00A2030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), КП «Благоустрій-</w:t>
      </w: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Р» (В.Миць)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керівникам підприємств:</w:t>
      </w:r>
    </w:p>
    <w:p w:rsidR="00C8499E" w:rsidRPr="009C37F1" w:rsidRDefault="009C37F1" w:rsidP="009C37F1">
      <w:pPr>
        <w:pStyle w:val="a4"/>
        <w:widowControl w:val="0"/>
        <w:numPr>
          <w:ilvl w:val="1"/>
          <w:numId w:val="1"/>
        </w:numPr>
        <w:ind w:left="0" w:firstLine="1134"/>
        <w:jc w:val="both"/>
        <w:rPr>
          <w:bCs/>
          <w:sz w:val="28"/>
          <w:szCs w:val="28"/>
          <w:lang w:val="uk-UA" w:eastAsia="uk-UA"/>
        </w:rPr>
      </w:pPr>
      <w:r w:rsidRPr="009C37F1">
        <w:rPr>
          <w:bCs/>
          <w:sz w:val="28"/>
          <w:szCs w:val="28"/>
          <w:lang w:val="uk-UA" w:eastAsia="uk-UA"/>
        </w:rPr>
        <w:t>В</w:t>
      </w:r>
      <w:r w:rsidR="00C8499E" w:rsidRPr="009C37F1">
        <w:rPr>
          <w:bCs/>
          <w:sz w:val="28"/>
          <w:szCs w:val="28"/>
          <w:lang w:val="uk-UA" w:eastAsia="uk-UA"/>
        </w:rPr>
        <w:t xml:space="preserve"> місця</w:t>
      </w:r>
      <w:r w:rsidRPr="009C37F1">
        <w:rPr>
          <w:bCs/>
          <w:sz w:val="28"/>
          <w:szCs w:val="28"/>
          <w:lang w:val="uk-UA" w:eastAsia="uk-UA"/>
        </w:rPr>
        <w:t>х</w:t>
      </w:r>
      <w:r w:rsidR="00C8499E" w:rsidRPr="009C37F1">
        <w:rPr>
          <w:bCs/>
          <w:sz w:val="28"/>
          <w:szCs w:val="28"/>
          <w:lang w:val="uk-UA" w:eastAsia="uk-UA"/>
        </w:rPr>
        <w:t xml:space="preserve"> де забороняєтьс</w:t>
      </w:r>
      <w:r w:rsidRPr="009C37F1">
        <w:rPr>
          <w:bCs/>
          <w:sz w:val="28"/>
          <w:szCs w:val="28"/>
          <w:lang w:val="uk-UA" w:eastAsia="uk-UA"/>
        </w:rPr>
        <w:t>я масовий відпочинок населення</w:t>
      </w:r>
      <w:r w:rsidR="00C8499E" w:rsidRPr="009C37F1">
        <w:rPr>
          <w:bCs/>
          <w:sz w:val="28"/>
          <w:szCs w:val="28"/>
          <w:lang w:val="uk-UA" w:eastAsia="uk-UA"/>
        </w:rPr>
        <w:t xml:space="preserve"> зобов</w:t>
      </w:r>
      <w:r w:rsidR="00C8499E" w:rsidRPr="009C37F1">
        <w:rPr>
          <w:bCs/>
          <w:sz w:val="28"/>
          <w:szCs w:val="28"/>
          <w:lang w:eastAsia="uk-UA"/>
        </w:rPr>
        <w:t>’</w:t>
      </w:r>
      <w:r w:rsidR="00C8499E" w:rsidRPr="009C37F1">
        <w:rPr>
          <w:bCs/>
          <w:sz w:val="28"/>
          <w:szCs w:val="28"/>
          <w:lang w:val="uk-UA" w:eastAsia="uk-UA"/>
        </w:rPr>
        <w:t>язати власників (орендарів) водних об</w:t>
      </w:r>
      <w:r w:rsidR="00C8499E" w:rsidRPr="009C37F1">
        <w:rPr>
          <w:bCs/>
          <w:sz w:val="28"/>
          <w:szCs w:val="28"/>
          <w:lang w:eastAsia="uk-UA"/>
        </w:rPr>
        <w:t>’</w:t>
      </w:r>
      <w:r w:rsidR="00C8499E" w:rsidRPr="009C37F1">
        <w:rPr>
          <w:bCs/>
          <w:sz w:val="28"/>
          <w:szCs w:val="28"/>
          <w:lang w:val="uk-UA" w:eastAsia="uk-UA"/>
        </w:rPr>
        <w:t>єктів позначити їх щитами з попереджувальними та заборонними надписами, систематично проводити патрулювання цих місць.</w:t>
      </w:r>
    </w:p>
    <w:p w:rsidR="00C8499E" w:rsidRPr="009C37F1" w:rsidRDefault="00EC29AD" w:rsidP="009C37F1">
      <w:pPr>
        <w:pStyle w:val="a4"/>
        <w:widowControl w:val="0"/>
        <w:numPr>
          <w:ilvl w:val="1"/>
          <w:numId w:val="1"/>
        </w:numPr>
        <w:spacing w:after="260"/>
        <w:ind w:left="0" w:firstLine="1134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</w:t>
      </w:r>
      <w:r w:rsidR="00C8499E" w:rsidRPr="009C37F1">
        <w:rPr>
          <w:bCs/>
          <w:sz w:val="28"/>
          <w:szCs w:val="28"/>
          <w:lang w:val="uk-UA" w:eastAsia="uk-UA"/>
        </w:rPr>
        <w:t>Посилити роз</w:t>
      </w:r>
      <w:r w:rsidR="00C8499E" w:rsidRPr="009C37F1">
        <w:rPr>
          <w:bCs/>
          <w:sz w:val="28"/>
          <w:szCs w:val="28"/>
          <w:lang w:eastAsia="uk-UA"/>
        </w:rPr>
        <w:t>’</w:t>
      </w:r>
      <w:r w:rsidR="00C8499E" w:rsidRPr="009C37F1">
        <w:rPr>
          <w:bCs/>
          <w:sz w:val="28"/>
          <w:szCs w:val="28"/>
          <w:lang w:val="uk-UA" w:eastAsia="uk-UA"/>
        </w:rPr>
        <w:t>яснювальну роботу серед населення, особливо серед школярів та молоді щодо необхідності відпочинку у визначених місцях і дотримання Правил поведінки на воді.</w:t>
      </w:r>
    </w:p>
    <w:p w:rsidR="00C8499E" w:rsidRPr="00FB2F10" w:rsidRDefault="00C8499E" w:rsidP="00C8499E">
      <w:pPr>
        <w:pStyle w:val="40"/>
        <w:shd w:val="clear" w:color="auto" w:fill="auto"/>
        <w:spacing w:before="0" w:line="240" w:lineRule="auto"/>
        <w:ind w:left="4248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lastRenderedPageBreak/>
        <w:t>Термін: до початку купального сезону</w:t>
      </w:r>
    </w:p>
    <w:p w:rsidR="00A2030B" w:rsidRDefault="00C8499E" w:rsidP="00A2030B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виконанням рішення комісії покласти на </w:t>
      </w:r>
      <w:r w:rsidRPr="007D5D43">
        <w:rPr>
          <w:color w:val="000000"/>
          <w:sz w:val="28"/>
          <w:szCs w:val="28"/>
        </w:rPr>
        <w:t>заступник</w:t>
      </w:r>
      <w:r>
        <w:rPr>
          <w:sz w:val="28"/>
          <w:szCs w:val="28"/>
          <w:lang w:val="uk-UA"/>
        </w:rPr>
        <w:t>а</w:t>
      </w:r>
      <w:r w:rsidRPr="007D5D43">
        <w:rPr>
          <w:color w:val="000000"/>
          <w:sz w:val="28"/>
          <w:szCs w:val="28"/>
        </w:rPr>
        <w:t xml:space="preserve"> міського голови</w:t>
      </w:r>
      <w:r w:rsidRPr="007D5D43">
        <w:rPr>
          <w:sz w:val="28"/>
          <w:szCs w:val="28"/>
        </w:rPr>
        <w:t xml:space="preserve"> </w:t>
      </w:r>
      <w:r w:rsidR="000E46C0">
        <w:rPr>
          <w:color w:val="000000" w:themeColor="text1"/>
          <w:sz w:val="28"/>
          <w:szCs w:val="28"/>
          <w:lang w:val="uk-UA"/>
        </w:rPr>
        <w:t>Богдана</w:t>
      </w:r>
      <w:r w:rsidR="00DD2F0E">
        <w:rPr>
          <w:sz w:val="28"/>
          <w:szCs w:val="28"/>
          <w:lang w:val="uk-UA"/>
        </w:rPr>
        <w:t xml:space="preserve"> Денегу</w:t>
      </w:r>
      <w:r w:rsidRPr="007D5D43">
        <w:rPr>
          <w:sz w:val="28"/>
          <w:szCs w:val="28"/>
        </w:rPr>
        <w:t>.</w:t>
      </w:r>
    </w:p>
    <w:p w:rsidR="0062713D" w:rsidRPr="0062713D" w:rsidRDefault="0062713D" w:rsidP="0062713D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EC29AD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F12532" w:rsidRPr="00A2030B" w:rsidRDefault="00EC29A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 </w:t>
            </w:r>
            <w:r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E3" w:rsidRDefault="00885DE3" w:rsidP="003623F7">
      <w:pPr>
        <w:spacing w:after="0" w:line="240" w:lineRule="auto"/>
      </w:pPr>
      <w:r>
        <w:separator/>
      </w:r>
    </w:p>
  </w:endnote>
  <w:endnote w:type="continuationSeparator" w:id="0">
    <w:p w:rsidR="00885DE3" w:rsidRDefault="00885DE3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E3" w:rsidRDefault="00885DE3" w:rsidP="003623F7">
      <w:pPr>
        <w:spacing w:after="0" w:line="240" w:lineRule="auto"/>
      </w:pPr>
      <w:r>
        <w:separator/>
      </w:r>
    </w:p>
  </w:footnote>
  <w:footnote w:type="continuationSeparator" w:id="0">
    <w:p w:rsidR="00885DE3" w:rsidRDefault="00885DE3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 w15:restartNumberingAfterBreak="0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 w15:restartNumberingAfterBreak="0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 w15:restartNumberingAfterBreak="0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 w15:restartNumberingAfterBreak="0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1" w15:restartNumberingAfterBreak="0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2" w15:restartNumberingAfterBreak="0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5" w15:restartNumberingAfterBreak="0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6" w15:restartNumberingAfterBreak="0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0" w15:restartNumberingAfterBreak="0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1" w15:restartNumberingAfterBreak="0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3" w15:restartNumberingAfterBreak="0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5" w15:restartNumberingAfterBreak="0">
    <w:nsid w:val="72851DFF"/>
    <w:multiLevelType w:val="hybridMultilevel"/>
    <w:tmpl w:val="6210814C"/>
    <w:lvl w:ilvl="0" w:tplc="594E79A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17"/>
  </w:num>
  <w:num w:numId="5">
    <w:abstractNumId w:val="21"/>
  </w:num>
  <w:num w:numId="6">
    <w:abstractNumId w:val="3"/>
  </w:num>
  <w:num w:numId="7">
    <w:abstractNumId w:val="2"/>
  </w:num>
  <w:num w:numId="8">
    <w:abstractNumId w:val="20"/>
  </w:num>
  <w:num w:numId="9">
    <w:abstractNumId w:val="4"/>
  </w:num>
  <w:num w:numId="10">
    <w:abstractNumId w:val="26"/>
  </w:num>
  <w:num w:numId="11">
    <w:abstractNumId w:val="10"/>
  </w:num>
  <w:num w:numId="12">
    <w:abstractNumId w:val="0"/>
  </w:num>
  <w:num w:numId="13">
    <w:abstractNumId w:val="24"/>
  </w:num>
  <w:num w:numId="14">
    <w:abstractNumId w:val="19"/>
  </w:num>
  <w:num w:numId="15">
    <w:abstractNumId w:val="14"/>
  </w:num>
  <w:num w:numId="16">
    <w:abstractNumId w:val="12"/>
  </w:num>
  <w:num w:numId="17">
    <w:abstractNumId w:val="5"/>
  </w:num>
  <w:num w:numId="18">
    <w:abstractNumId w:val="16"/>
  </w:num>
  <w:num w:numId="19">
    <w:abstractNumId w:val="23"/>
  </w:num>
  <w:num w:numId="20">
    <w:abstractNumId w:val="15"/>
  </w:num>
  <w:num w:numId="21">
    <w:abstractNumId w:val="11"/>
  </w:num>
  <w:num w:numId="22">
    <w:abstractNumId w:val="18"/>
  </w:num>
  <w:num w:numId="23">
    <w:abstractNumId w:val="7"/>
  </w:num>
  <w:num w:numId="24">
    <w:abstractNumId w:val="6"/>
  </w:num>
  <w:num w:numId="25">
    <w:abstractNumId w:val="13"/>
  </w:num>
  <w:num w:numId="26">
    <w:abstractNumId w:val="25"/>
  </w:num>
  <w:num w:numId="2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75D4B"/>
    <w:rsid w:val="000844DA"/>
    <w:rsid w:val="00085D69"/>
    <w:rsid w:val="0008753D"/>
    <w:rsid w:val="0009276E"/>
    <w:rsid w:val="00094ED6"/>
    <w:rsid w:val="0009551C"/>
    <w:rsid w:val="000A6E1F"/>
    <w:rsid w:val="000A6EA6"/>
    <w:rsid w:val="000C0055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5162"/>
    <w:rsid w:val="000F57C2"/>
    <w:rsid w:val="00100CF1"/>
    <w:rsid w:val="001031AB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537C"/>
    <w:rsid w:val="00166F8C"/>
    <w:rsid w:val="00174FD8"/>
    <w:rsid w:val="00175F22"/>
    <w:rsid w:val="0018099E"/>
    <w:rsid w:val="0018475C"/>
    <w:rsid w:val="001902FC"/>
    <w:rsid w:val="00191DD4"/>
    <w:rsid w:val="001A1FDF"/>
    <w:rsid w:val="001A4DAF"/>
    <w:rsid w:val="001A6649"/>
    <w:rsid w:val="001A7895"/>
    <w:rsid w:val="001A7E77"/>
    <w:rsid w:val="001B4932"/>
    <w:rsid w:val="001B4ED7"/>
    <w:rsid w:val="001C23D1"/>
    <w:rsid w:val="001C4CD4"/>
    <w:rsid w:val="001D4651"/>
    <w:rsid w:val="001D71DC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36EBB"/>
    <w:rsid w:val="00237336"/>
    <w:rsid w:val="0024710E"/>
    <w:rsid w:val="00253772"/>
    <w:rsid w:val="00253AEF"/>
    <w:rsid w:val="0026060E"/>
    <w:rsid w:val="00270DE4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D5C36"/>
    <w:rsid w:val="002E18F6"/>
    <w:rsid w:val="002E2FF3"/>
    <w:rsid w:val="002E44ED"/>
    <w:rsid w:val="002E6E6F"/>
    <w:rsid w:val="002F5BBB"/>
    <w:rsid w:val="00301D68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3E5871"/>
    <w:rsid w:val="004064AC"/>
    <w:rsid w:val="00407F4E"/>
    <w:rsid w:val="004123BF"/>
    <w:rsid w:val="00415D9C"/>
    <w:rsid w:val="00425703"/>
    <w:rsid w:val="00426F44"/>
    <w:rsid w:val="00427131"/>
    <w:rsid w:val="00430D5D"/>
    <w:rsid w:val="00431ACE"/>
    <w:rsid w:val="004326A2"/>
    <w:rsid w:val="00447CDD"/>
    <w:rsid w:val="00450574"/>
    <w:rsid w:val="00450890"/>
    <w:rsid w:val="00453068"/>
    <w:rsid w:val="00453567"/>
    <w:rsid w:val="004548C6"/>
    <w:rsid w:val="00457BB1"/>
    <w:rsid w:val="004629D5"/>
    <w:rsid w:val="00464269"/>
    <w:rsid w:val="00470469"/>
    <w:rsid w:val="0047334B"/>
    <w:rsid w:val="00480ABB"/>
    <w:rsid w:val="004857E9"/>
    <w:rsid w:val="00485847"/>
    <w:rsid w:val="004870D5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679"/>
    <w:rsid w:val="004D09D0"/>
    <w:rsid w:val="004D5428"/>
    <w:rsid w:val="004D686F"/>
    <w:rsid w:val="004E1ACB"/>
    <w:rsid w:val="004E303D"/>
    <w:rsid w:val="004E4916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40A07"/>
    <w:rsid w:val="00540F87"/>
    <w:rsid w:val="00541362"/>
    <w:rsid w:val="00543F33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F05FC"/>
    <w:rsid w:val="005F6C67"/>
    <w:rsid w:val="006129CA"/>
    <w:rsid w:val="0062335C"/>
    <w:rsid w:val="00626ACE"/>
    <w:rsid w:val="0062713D"/>
    <w:rsid w:val="00631428"/>
    <w:rsid w:val="00634CFD"/>
    <w:rsid w:val="0063639C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419D"/>
    <w:rsid w:val="006C5F37"/>
    <w:rsid w:val="006C5F5D"/>
    <w:rsid w:val="006D064D"/>
    <w:rsid w:val="006D4F72"/>
    <w:rsid w:val="006F0B68"/>
    <w:rsid w:val="006F61B7"/>
    <w:rsid w:val="00700646"/>
    <w:rsid w:val="0071003E"/>
    <w:rsid w:val="00713074"/>
    <w:rsid w:val="00713E13"/>
    <w:rsid w:val="00715A41"/>
    <w:rsid w:val="00717CB5"/>
    <w:rsid w:val="00727745"/>
    <w:rsid w:val="007327D1"/>
    <w:rsid w:val="0073344E"/>
    <w:rsid w:val="00733A39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C1290"/>
    <w:rsid w:val="007C4F18"/>
    <w:rsid w:val="007D7DAD"/>
    <w:rsid w:val="007E30F3"/>
    <w:rsid w:val="007E5222"/>
    <w:rsid w:val="007F16C1"/>
    <w:rsid w:val="007F3A77"/>
    <w:rsid w:val="007F4BA4"/>
    <w:rsid w:val="007F5411"/>
    <w:rsid w:val="008002F0"/>
    <w:rsid w:val="0081703A"/>
    <w:rsid w:val="0082291A"/>
    <w:rsid w:val="00823037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82364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37F1"/>
    <w:rsid w:val="009C644D"/>
    <w:rsid w:val="009D0C8E"/>
    <w:rsid w:val="009D116D"/>
    <w:rsid w:val="009D43FE"/>
    <w:rsid w:val="009E21A4"/>
    <w:rsid w:val="009E3A7A"/>
    <w:rsid w:val="009E6629"/>
    <w:rsid w:val="009E6AC2"/>
    <w:rsid w:val="009F12A2"/>
    <w:rsid w:val="009F13AA"/>
    <w:rsid w:val="009F65C0"/>
    <w:rsid w:val="00A10E97"/>
    <w:rsid w:val="00A11D4F"/>
    <w:rsid w:val="00A149E3"/>
    <w:rsid w:val="00A16C6A"/>
    <w:rsid w:val="00A177C9"/>
    <w:rsid w:val="00A2030B"/>
    <w:rsid w:val="00A3261F"/>
    <w:rsid w:val="00A373D6"/>
    <w:rsid w:val="00A41CD8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7ED6"/>
    <w:rsid w:val="00AD590E"/>
    <w:rsid w:val="00AD5B20"/>
    <w:rsid w:val="00AD6A4D"/>
    <w:rsid w:val="00AE2EE6"/>
    <w:rsid w:val="00AF0670"/>
    <w:rsid w:val="00AF694C"/>
    <w:rsid w:val="00AF7A8C"/>
    <w:rsid w:val="00B00611"/>
    <w:rsid w:val="00B0392F"/>
    <w:rsid w:val="00B0490D"/>
    <w:rsid w:val="00B058DC"/>
    <w:rsid w:val="00B21087"/>
    <w:rsid w:val="00B254F0"/>
    <w:rsid w:val="00B32FF5"/>
    <w:rsid w:val="00B33AFC"/>
    <w:rsid w:val="00B37E08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AF"/>
    <w:rsid w:val="00BA1EA9"/>
    <w:rsid w:val="00BB266A"/>
    <w:rsid w:val="00BB2827"/>
    <w:rsid w:val="00BC1E4E"/>
    <w:rsid w:val="00BC4999"/>
    <w:rsid w:val="00BD5560"/>
    <w:rsid w:val="00BD5ADB"/>
    <w:rsid w:val="00BE0F83"/>
    <w:rsid w:val="00BE524B"/>
    <w:rsid w:val="00BE676E"/>
    <w:rsid w:val="00BF6700"/>
    <w:rsid w:val="00BF7C86"/>
    <w:rsid w:val="00C0038F"/>
    <w:rsid w:val="00C031C3"/>
    <w:rsid w:val="00C0782F"/>
    <w:rsid w:val="00C121EB"/>
    <w:rsid w:val="00C15E1C"/>
    <w:rsid w:val="00C21A6A"/>
    <w:rsid w:val="00C24E00"/>
    <w:rsid w:val="00C24E72"/>
    <w:rsid w:val="00C25DF8"/>
    <w:rsid w:val="00C305CD"/>
    <w:rsid w:val="00C31702"/>
    <w:rsid w:val="00C322AB"/>
    <w:rsid w:val="00C3364A"/>
    <w:rsid w:val="00C37A71"/>
    <w:rsid w:val="00C405D3"/>
    <w:rsid w:val="00C424A5"/>
    <w:rsid w:val="00C431DF"/>
    <w:rsid w:val="00C462C9"/>
    <w:rsid w:val="00C577EE"/>
    <w:rsid w:val="00C6478C"/>
    <w:rsid w:val="00C65441"/>
    <w:rsid w:val="00C67035"/>
    <w:rsid w:val="00C70E1A"/>
    <w:rsid w:val="00C724F7"/>
    <w:rsid w:val="00C73BC5"/>
    <w:rsid w:val="00C77075"/>
    <w:rsid w:val="00C77E0A"/>
    <w:rsid w:val="00C836E5"/>
    <w:rsid w:val="00C8499E"/>
    <w:rsid w:val="00C87FBB"/>
    <w:rsid w:val="00C93C31"/>
    <w:rsid w:val="00C96300"/>
    <w:rsid w:val="00C9758F"/>
    <w:rsid w:val="00C97FE2"/>
    <w:rsid w:val="00CA1125"/>
    <w:rsid w:val="00CA1B2F"/>
    <w:rsid w:val="00CA2139"/>
    <w:rsid w:val="00CA3202"/>
    <w:rsid w:val="00CC28EA"/>
    <w:rsid w:val="00CC52A9"/>
    <w:rsid w:val="00CD38B8"/>
    <w:rsid w:val="00CD6246"/>
    <w:rsid w:val="00CD6B60"/>
    <w:rsid w:val="00CE0F45"/>
    <w:rsid w:val="00CE522D"/>
    <w:rsid w:val="00CF1015"/>
    <w:rsid w:val="00CF1E28"/>
    <w:rsid w:val="00CF5F44"/>
    <w:rsid w:val="00CF6E63"/>
    <w:rsid w:val="00D10A20"/>
    <w:rsid w:val="00D128CF"/>
    <w:rsid w:val="00D14951"/>
    <w:rsid w:val="00D178C6"/>
    <w:rsid w:val="00D41B32"/>
    <w:rsid w:val="00D459AE"/>
    <w:rsid w:val="00D45FAF"/>
    <w:rsid w:val="00D538B0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5602"/>
    <w:rsid w:val="00E11E65"/>
    <w:rsid w:val="00E1437D"/>
    <w:rsid w:val="00E15C0D"/>
    <w:rsid w:val="00E174EF"/>
    <w:rsid w:val="00E178E7"/>
    <w:rsid w:val="00E21490"/>
    <w:rsid w:val="00E337AE"/>
    <w:rsid w:val="00E40E21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E5A53"/>
    <w:rsid w:val="00EE6C45"/>
    <w:rsid w:val="00EF033F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7222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3E68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A3D9"/>
  <w15:docId w15:val="{27C07DAD-43C1-41DC-8796-56A48E02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2B77-C434-4D4C-ABA7-61FA9381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9</Pages>
  <Words>12165</Words>
  <Characters>6935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PLG-6</cp:lastModifiedBy>
  <cp:revision>320</cp:revision>
  <cp:lastPrinted>2024-02-20T14:36:00Z</cp:lastPrinted>
  <dcterms:created xsi:type="dcterms:W3CDTF">2021-05-26T06:36:00Z</dcterms:created>
  <dcterms:modified xsi:type="dcterms:W3CDTF">2024-02-20T14:37:00Z</dcterms:modified>
</cp:coreProperties>
</file>