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EFA9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390C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63633E">
        <w:rPr>
          <w:rFonts w:ascii="Times New Roman" w:hAnsi="Times New Roman"/>
          <w:color w:val="000000"/>
          <w:sz w:val="28"/>
          <w:szCs w:val="28"/>
          <w:lang w:eastAsia="uk-UA"/>
        </w:rPr>
        <w:t>7943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5C390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proofErr w:type="spellStart"/>
      <w:r w:rsidR="005C390C">
        <w:rPr>
          <w:rFonts w:ascii="Times New Roman" w:hAnsi="Times New Roman"/>
          <w:sz w:val="28"/>
          <w:szCs w:val="28"/>
        </w:rPr>
        <w:t>Харишин</w:t>
      </w:r>
      <w:proofErr w:type="spellEnd"/>
      <w:r w:rsidR="005C390C">
        <w:rPr>
          <w:rFonts w:ascii="Times New Roman" w:hAnsi="Times New Roman"/>
          <w:sz w:val="28"/>
          <w:szCs w:val="28"/>
        </w:rPr>
        <w:t xml:space="preserve"> Я.</w:t>
      </w:r>
      <w:r w:rsidR="00CA47FD">
        <w:rPr>
          <w:rFonts w:ascii="Times New Roman" w:hAnsi="Times New Roman"/>
          <w:sz w:val="28"/>
          <w:szCs w:val="28"/>
        </w:rPr>
        <w:t>Г</w:t>
      </w:r>
      <w:r w:rsidR="00B61184" w:rsidRPr="00132EA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A47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47FD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CA47FD">
        <w:rPr>
          <w:rFonts w:ascii="Times New Roman" w:hAnsi="Times New Roman"/>
          <w:sz w:val="28"/>
          <w:szCs w:val="28"/>
          <w:lang w:eastAsia="uk-UA"/>
        </w:rPr>
        <w:t xml:space="preserve"> Ярослави Григорівни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F5170E" w:rsidRPr="00F5170E">
        <w:t xml:space="preserve"> </w:t>
      </w:r>
      <w:proofErr w:type="spellStart"/>
      <w:r w:rsidR="00CA47FD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CA47FD">
        <w:rPr>
          <w:rFonts w:ascii="Times New Roman" w:hAnsi="Times New Roman"/>
          <w:sz w:val="28"/>
          <w:szCs w:val="28"/>
          <w:lang w:eastAsia="uk-UA"/>
        </w:rPr>
        <w:t xml:space="preserve"> Ярославі Григорівні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4DD6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A47FD">
        <w:rPr>
          <w:rFonts w:ascii="Times New Roman" w:hAnsi="Times New Roman"/>
          <w:sz w:val="28"/>
          <w:szCs w:val="28"/>
          <w:lang w:eastAsia="uk-UA"/>
        </w:rPr>
        <w:t>2475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A47FD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A47F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A47FD">
        <w:rPr>
          <w:rFonts w:ascii="Times New Roman" w:hAnsi="Times New Roman"/>
          <w:sz w:val="28"/>
          <w:szCs w:val="28"/>
          <w:lang w:eastAsia="uk-UA"/>
        </w:rPr>
        <w:t>0273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A47FD">
        <w:rPr>
          <w:rFonts w:ascii="Times New Roman" w:hAnsi="Times New Roman"/>
          <w:sz w:val="28"/>
          <w:szCs w:val="28"/>
          <w:lang w:eastAsia="uk-UA"/>
        </w:rPr>
        <w:t>. Загір’я, вул. Зелена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A47FD">
        <w:rPr>
          <w:rFonts w:ascii="Times New Roman" w:hAnsi="Times New Roman"/>
          <w:sz w:val="28"/>
          <w:szCs w:val="28"/>
          <w:lang w:eastAsia="uk-UA"/>
        </w:rPr>
        <w:t>2</w:t>
      </w:r>
      <w:r w:rsidR="00132EAA">
        <w:rPr>
          <w:rFonts w:ascii="Times New Roman" w:hAnsi="Times New Roman"/>
          <w:sz w:val="28"/>
          <w:szCs w:val="28"/>
          <w:lang w:eastAsia="uk-UA"/>
        </w:rPr>
        <w:t>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47FD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CA47FD">
        <w:rPr>
          <w:rFonts w:ascii="Times New Roman" w:hAnsi="Times New Roman"/>
          <w:sz w:val="28"/>
          <w:szCs w:val="28"/>
          <w:lang w:eastAsia="uk-UA"/>
        </w:rPr>
        <w:t xml:space="preserve"> Ярославі Григорівні</w:t>
      </w:r>
      <w:r w:rsidR="00944DD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F0B" w:rsidRDefault="00845F0B">
      <w:r>
        <w:separator/>
      </w:r>
    </w:p>
  </w:endnote>
  <w:endnote w:type="continuationSeparator" w:id="0">
    <w:p w:rsidR="00845F0B" w:rsidRDefault="0084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F0B" w:rsidRDefault="00845F0B">
      <w:r>
        <w:separator/>
      </w:r>
    </w:p>
  </w:footnote>
  <w:footnote w:type="continuationSeparator" w:id="0">
    <w:p w:rsidR="00845F0B" w:rsidRDefault="00845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5A9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390C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3633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5F0B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DD6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7FD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6A3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27F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46B79"/>
  <w15:docId w15:val="{ECE795A2-BB9F-4DDE-861E-E8A0F69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2023-11-23T14:33:00Z</dcterms:created>
  <dcterms:modified xsi:type="dcterms:W3CDTF">2023-12-20T13:05:00Z</dcterms:modified>
</cp:coreProperties>
</file>