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FE25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E1AE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C1F9C">
        <w:rPr>
          <w:rFonts w:ascii="Times New Roman" w:hAnsi="Times New Roman"/>
          <w:color w:val="000000"/>
          <w:sz w:val="28"/>
          <w:szCs w:val="28"/>
          <w:lang w:eastAsia="uk-UA"/>
        </w:rPr>
        <w:t>7983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r w:rsidR="00700D51">
        <w:rPr>
          <w:rFonts w:ascii="Times New Roman" w:hAnsi="Times New Roman"/>
          <w:sz w:val="28"/>
          <w:szCs w:val="28"/>
          <w:lang w:eastAsia="uk-UA"/>
        </w:rPr>
        <w:t>Федьків Я.</w:t>
      </w:r>
      <w:r w:rsidR="00EE1AE3">
        <w:rPr>
          <w:rFonts w:ascii="Times New Roman" w:hAnsi="Times New Roman"/>
          <w:sz w:val="28"/>
          <w:szCs w:val="28"/>
          <w:lang w:eastAsia="uk-UA"/>
        </w:rPr>
        <w:t>Г</w:t>
      </w:r>
      <w:r w:rsidR="00E43E2F" w:rsidRPr="0076407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00D5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E1AE3">
        <w:rPr>
          <w:rFonts w:ascii="Times New Roman" w:hAnsi="Times New Roman"/>
          <w:sz w:val="28"/>
          <w:szCs w:val="28"/>
          <w:lang w:eastAsia="uk-UA"/>
        </w:rPr>
        <w:t>Федьків Ярослави Григорівни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700D51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r w:rsidR="00EE1AE3">
        <w:rPr>
          <w:rFonts w:ascii="Times New Roman" w:hAnsi="Times New Roman"/>
          <w:sz w:val="28"/>
          <w:szCs w:val="28"/>
          <w:lang w:eastAsia="uk-UA"/>
        </w:rPr>
        <w:t>Федьків Ярославі Григорівні</w:t>
      </w:r>
      <w:r w:rsidR="00700D5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E1AE3">
        <w:rPr>
          <w:rFonts w:ascii="Times New Roman" w:hAnsi="Times New Roman"/>
          <w:sz w:val="28"/>
          <w:szCs w:val="28"/>
          <w:lang w:eastAsia="uk-UA"/>
        </w:rPr>
        <w:t>19</w:t>
      </w:r>
      <w:r w:rsidR="0076407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1AE3">
        <w:rPr>
          <w:rFonts w:ascii="Times New Roman" w:hAnsi="Times New Roman"/>
          <w:sz w:val="28"/>
          <w:szCs w:val="28"/>
          <w:lang w:eastAsia="uk-UA"/>
        </w:rPr>
        <w:t>81900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E1AE3">
        <w:rPr>
          <w:rFonts w:ascii="Times New Roman" w:hAnsi="Times New Roman"/>
          <w:sz w:val="28"/>
          <w:szCs w:val="28"/>
          <w:lang w:eastAsia="uk-UA"/>
        </w:rPr>
        <w:t>8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6407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E1AE3">
        <w:rPr>
          <w:rFonts w:ascii="Times New Roman" w:hAnsi="Times New Roman"/>
          <w:sz w:val="28"/>
          <w:szCs w:val="28"/>
          <w:lang w:eastAsia="uk-UA"/>
        </w:rPr>
        <w:t>0545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0D51">
        <w:rPr>
          <w:rFonts w:ascii="Times New Roman" w:hAnsi="Times New Roman"/>
          <w:sz w:val="28"/>
          <w:szCs w:val="28"/>
          <w:lang w:eastAsia="uk-UA"/>
        </w:rPr>
        <w:t>за межами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1AE3">
        <w:rPr>
          <w:rFonts w:ascii="Times New Roman" w:hAnsi="Times New Roman"/>
          <w:sz w:val="28"/>
          <w:szCs w:val="28"/>
          <w:lang w:eastAsia="uk-UA"/>
        </w:rPr>
        <w:t>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1AE3">
        <w:rPr>
          <w:rFonts w:ascii="Times New Roman" w:hAnsi="Times New Roman"/>
          <w:sz w:val="28"/>
          <w:szCs w:val="28"/>
          <w:lang w:eastAsia="uk-UA"/>
        </w:rPr>
        <w:t>Федьків Ярославі Григорівні</w:t>
      </w:r>
      <w:r w:rsidR="00700D5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844" w:rsidRDefault="00C85844">
      <w:r>
        <w:separator/>
      </w:r>
    </w:p>
  </w:endnote>
  <w:endnote w:type="continuationSeparator" w:id="0">
    <w:p w:rsidR="00C85844" w:rsidRDefault="00C8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844" w:rsidRDefault="00C85844">
      <w:r>
        <w:separator/>
      </w:r>
    </w:p>
  </w:footnote>
  <w:footnote w:type="continuationSeparator" w:id="0">
    <w:p w:rsidR="00C85844" w:rsidRDefault="00C85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00D51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078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14BC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0DE4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85844"/>
    <w:rsid w:val="00CA4D0F"/>
    <w:rsid w:val="00CA6694"/>
    <w:rsid w:val="00CA7987"/>
    <w:rsid w:val="00CA7CFA"/>
    <w:rsid w:val="00CB3036"/>
    <w:rsid w:val="00CC1A75"/>
    <w:rsid w:val="00CC1F9C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2FE5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5EBF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1AE3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98B15"/>
  <w15:docId w15:val="{D943F4D1-B978-469B-8A8B-CC55AC89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2023-12-01T11:38:00Z</dcterms:created>
  <dcterms:modified xsi:type="dcterms:W3CDTF">2023-12-20T11:58:00Z</dcterms:modified>
</cp:coreProperties>
</file>