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F21A38">
        <w:rPr>
          <w:b/>
          <w:bCs/>
          <w:sz w:val="28"/>
          <w:szCs w:val="28"/>
          <w:lang w:val="uk-UA"/>
        </w:rPr>
        <w:t xml:space="preserve">              </w:t>
      </w:r>
      <w:r w:rsidR="00640FBF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15793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4E5DC6">
        <w:rPr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A165F">
        <w:rPr>
          <w:sz w:val="28"/>
          <w:szCs w:val="28"/>
          <w:lang w:val="uk-UA"/>
        </w:rPr>
        <w:t>ід  23 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A165F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2A165F">
        <w:rPr>
          <w:sz w:val="28"/>
          <w:szCs w:val="28"/>
          <w:lang w:val="uk-UA"/>
        </w:rPr>
        <w:t xml:space="preserve">       №</w:t>
      </w:r>
      <w:r w:rsidR="004E5DC6">
        <w:rPr>
          <w:sz w:val="28"/>
          <w:szCs w:val="28"/>
          <w:lang w:val="uk-UA"/>
        </w:rPr>
        <w:t>49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>Про надання дозволу на</w:t>
      </w:r>
    </w:p>
    <w:p w:rsidR="0064319D" w:rsidRDefault="00CC7C11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передачу </w:t>
      </w:r>
      <w:r w:rsidR="00F21A38">
        <w:rPr>
          <w:sz w:val="28"/>
          <w:szCs w:val="28"/>
          <w:lang w:val="uk-UA"/>
        </w:rPr>
        <w:t>матеріальних</w:t>
      </w:r>
    </w:p>
    <w:p w:rsidR="00F21A38" w:rsidRPr="0064319D" w:rsidRDefault="00F21A38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цінностей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B53B33">
      <w:pPr>
        <w:tabs>
          <w:tab w:val="left" w:pos="524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096874">
        <w:rPr>
          <w:sz w:val="28"/>
          <w:szCs w:val="28"/>
          <w:lang w:val="uk-UA"/>
        </w:rPr>
        <w:t xml:space="preserve"> 29</w:t>
      </w:r>
      <w:r w:rsidR="00902CD2">
        <w:rPr>
          <w:sz w:val="28"/>
          <w:szCs w:val="28"/>
          <w:lang w:val="uk-UA"/>
        </w:rPr>
        <w:t>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 xml:space="preserve">їні» та </w:t>
      </w:r>
      <w:r w:rsidR="00B53B33">
        <w:rPr>
          <w:sz w:val="28"/>
          <w:szCs w:val="28"/>
          <w:lang w:val="uk-UA"/>
        </w:rPr>
        <w:t xml:space="preserve">відповідно до підпункту 1 пункту 11 розділу </w:t>
      </w:r>
      <w:r w:rsidR="00B53B33">
        <w:rPr>
          <w:sz w:val="28"/>
          <w:szCs w:val="28"/>
          <w:lang w:val="en-US"/>
        </w:rPr>
        <w:t>V</w:t>
      </w:r>
      <w:r w:rsidR="00B53B33" w:rsidRPr="00B53B33">
        <w:rPr>
          <w:sz w:val="28"/>
          <w:szCs w:val="28"/>
          <w:lang w:val="uk-UA"/>
        </w:rPr>
        <w:t xml:space="preserve"> Положення про порядок передачі в оренду комунального майна Рогатинської міської територіальної громади</w:t>
      </w:r>
      <w:r w:rsidR="00B53B33">
        <w:rPr>
          <w:sz w:val="28"/>
          <w:szCs w:val="28"/>
          <w:lang w:val="uk-UA"/>
        </w:rPr>
        <w:t xml:space="preserve">, яке затверджене рішенням 12 сесії міської ради №2333 від 13.07.2021 року, </w:t>
      </w:r>
      <w:r w:rsidR="00430A5B">
        <w:rPr>
          <w:sz w:val="28"/>
          <w:szCs w:val="28"/>
          <w:lang w:val="uk-UA"/>
        </w:rPr>
        <w:t>розглянувши клопотання 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2A165F">
        <w:rPr>
          <w:sz w:val="28"/>
          <w:szCs w:val="28"/>
          <w:lang w:val="uk-UA"/>
        </w:rPr>
        <w:t>нтральна районна лікарня» від 04.01.2024 р. № 11-11/8</w:t>
      </w:r>
      <w:r w:rsidR="00540613">
        <w:rPr>
          <w:sz w:val="28"/>
          <w:szCs w:val="28"/>
          <w:lang w:val="uk-UA"/>
        </w:rPr>
        <w:t xml:space="preserve"> про надання</w:t>
      </w:r>
      <w:r w:rsidR="00A17ADC">
        <w:rPr>
          <w:sz w:val="28"/>
          <w:szCs w:val="28"/>
          <w:lang w:val="uk-UA"/>
        </w:rPr>
        <w:t xml:space="preserve"> дозволу на передачу </w:t>
      </w:r>
      <w:r w:rsidR="00F21A38">
        <w:rPr>
          <w:sz w:val="28"/>
          <w:szCs w:val="28"/>
          <w:lang w:val="uk-UA"/>
        </w:rPr>
        <w:t>матеріальних цінностей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F21A38" w:rsidRDefault="00F21A38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>Надати дозвіл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 xml:space="preserve">підприємству «Рогатинська центральна районна лікарня» на безкоштовну передачу </w:t>
      </w:r>
      <w:r>
        <w:rPr>
          <w:sz w:val="28"/>
          <w:szCs w:val="28"/>
          <w:lang w:val="uk-UA"/>
        </w:rPr>
        <w:t>матеріальних цінностей:</w:t>
      </w:r>
    </w:p>
    <w:p w:rsidR="002A165F" w:rsidRDefault="00430A5B" w:rsidP="002A16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4B783A">
        <w:rPr>
          <w:sz w:val="28"/>
          <w:szCs w:val="28"/>
          <w:lang w:val="uk-UA"/>
        </w:rPr>
        <w:t xml:space="preserve"> Відділу бухгалтерського обліку та звітності виконавчого комітету Рогатинської міської ради</w:t>
      </w:r>
      <w:r w:rsidR="00F21A38" w:rsidRPr="00430A5B">
        <w:rPr>
          <w:sz w:val="28"/>
          <w:szCs w:val="28"/>
          <w:lang w:val="uk-UA"/>
        </w:rPr>
        <w:t xml:space="preserve"> </w:t>
      </w:r>
      <w:r w:rsidR="002A165F">
        <w:rPr>
          <w:sz w:val="28"/>
          <w:szCs w:val="28"/>
          <w:lang w:val="uk-UA"/>
        </w:rPr>
        <w:t>:</w:t>
      </w:r>
    </w:p>
    <w:p w:rsidR="00430A5B" w:rsidRDefault="00F21A38" w:rsidP="002A165F">
      <w:pPr>
        <w:ind w:firstLine="567"/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 xml:space="preserve"> </w:t>
      </w:r>
      <w:r w:rsidR="00430A5B" w:rsidRPr="00430A5B">
        <w:rPr>
          <w:sz w:val="28"/>
          <w:szCs w:val="28"/>
          <w:lang w:val="uk-UA"/>
        </w:rPr>
        <w:t xml:space="preserve"> </w:t>
      </w:r>
      <w:r w:rsidR="00430A5B">
        <w:rPr>
          <w:sz w:val="28"/>
          <w:szCs w:val="28"/>
          <w:lang w:val="uk-UA"/>
        </w:rPr>
        <w:t xml:space="preserve">- </w:t>
      </w:r>
      <w:r w:rsidR="002A165F">
        <w:rPr>
          <w:sz w:val="28"/>
          <w:szCs w:val="28"/>
          <w:lang w:val="uk-UA"/>
        </w:rPr>
        <w:t>150 гігієнічних наборів</w:t>
      </w:r>
      <w:r w:rsidR="00430A5B">
        <w:rPr>
          <w:sz w:val="28"/>
          <w:szCs w:val="28"/>
          <w:lang w:val="uk-UA"/>
        </w:rPr>
        <w:t>,</w:t>
      </w:r>
      <w:r w:rsidR="002A165F">
        <w:rPr>
          <w:sz w:val="28"/>
          <w:szCs w:val="28"/>
          <w:lang w:val="uk-UA"/>
        </w:rPr>
        <w:t xml:space="preserve"> на загальну суму 41 753,93</w:t>
      </w:r>
      <w:r w:rsidRPr="00430A5B">
        <w:rPr>
          <w:sz w:val="28"/>
          <w:szCs w:val="28"/>
          <w:lang w:val="uk-UA"/>
        </w:rPr>
        <w:t xml:space="preserve"> грн.</w:t>
      </w:r>
      <w:r w:rsidR="002A165F">
        <w:rPr>
          <w:sz w:val="28"/>
          <w:szCs w:val="28"/>
          <w:lang w:val="uk-UA"/>
        </w:rPr>
        <w:t>, для потреб внутрішньо переміщених осіб,</w:t>
      </w:r>
      <w:r w:rsidR="00430A5B" w:rsidRPr="00430A5B">
        <w:rPr>
          <w:sz w:val="28"/>
          <w:szCs w:val="28"/>
          <w:lang w:val="uk-UA"/>
        </w:rPr>
        <w:t xml:space="preserve"> </w:t>
      </w:r>
      <w:r w:rsidR="002A165F" w:rsidRPr="002A165F">
        <w:rPr>
          <w:sz w:val="28"/>
          <w:szCs w:val="28"/>
          <w:lang w:val="uk-UA"/>
        </w:rPr>
        <w:t>які були отримані як гуманітарна допомога  від Івано-Франківської обласної організації Червоного Хреста України</w:t>
      </w:r>
      <w:r w:rsidR="00430A5B" w:rsidRPr="002A165F">
        <w:rPr>
          <w:sz w:val="28"/>
          <w:szCs w:val="28"/>
          <w:lang w:val="uk-UA"/>
        </w:rPr>
        <w:t>;</w:t>
      </w:r>
    </w:p>
    <w:p w:rsidR="002A165F" w:rsidRPr="00430A5B" w:rsidRDefault="002A165F" w:rsidP="002A16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- 180 термоковдр (</w:t>
      </w:r>
      <w:r>
        <w:rPr>
          <w:sz w:val="28"/>
          <w:szCs w:val="28"/>
          <w:lang w:val="en-US"/>
        </w:rPr>
        <w:t>termal</w:t>
      </w:r>
      <w:r w:rsidRPr="002A1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blanket</w:t>
      </w:r>
      <w:r>
        <w:rPr>
          <w:sz w:val="28"/>
          <w:szCs w:val="28"/>
          <w:lang w:val="uk-UA"/>
        </w:rPr>
        <w:t>)00-00002365 одноразових, на загальну суму 20 160,00 грн., для потреб військовослужбовців, які були отримані як благодійна допомога від БФ «Разом для України»</w:t>
      </w:r>
    </w:p>
    <w:p w:rsidR="002A165F" w:rsidRDefault="00430A5B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430A5B">
        <w:rPr>
          <w:sz w:val="28"/>
          <w:szCs w:val="28"/>
          <w:lang w:val="uk-UA"/>
        </w:rPr>
        <w:t>К</w:t>
      </w:r>
      <w:r w:rsidR="002A165F">
        <w:rPr>
          <w:sz w:val="28"/>
          <w:szCs w:val="28"/>
          <w:lang w:val="uk-UA"/>
        </w:rPr>
        <w:t>омунальній установі «Центр соціальних служб Рогатинської міської ради»:</w:t>
      </w:r>
    </w:p>
    <w:p w:rsidR="00FF4DF5" w:rsidRDefault="002A165F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- 40 мішків з одягом (жін.,чол.,дит.)</w:t>
      </w:r>
      <w:r w:rsidR="00430A5B" w:rsidRPr="00430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б/в на загальну суму 776,27</w:t>
      </w:r>
      <w:r w:rsidR="00430A5B" w:rsidRPr="00430A5B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2A165F" w:rsidRDefault="002A165F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 мішок із взуттям і з сумками ,б/в, на загальну суму 50.12 грн.;</w:t>
      </w:r>
    </w:p>
    <w:p w:rsidR="002A165F" w:rsidRDefault="002A165F" w:rsidP="002A16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 коробок з одягом (жін.,чол.,дит.),</w:t>
      </w:r>
      <w:r w:rsidRPr="00430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б/в на загальну суму 127,62</w:t>
      </w:r>
      <w:r w:rsidR="00180AE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.;</w:t>
      </w:r>
    </w:p>
    <w:p w:rsidR="002A165F" w:rsidRDefault="002A165F" w:rsidP="002A16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 мішків із взуттям із сумками,</w:t>
      </w:r>
      <w:r w:rsidRPr="002A1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б/в на загальну суму 397,31</w:t>
      </w:r>
      <w:r w:rsidR="00180AE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.;</w:t>
      </w:r>
    </w:p>
    <w:p w:rsidR="002A165F" w:rsidRDefault="002A165F" w:rsidP="002A16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 мішків із скатертинами і постільною білизною,</w:t>
      </w:r>
      <w:r w:rsidRPr="002A1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б/в на загальну суму</w:t>
      </w:r>
      <w:r w:rsidR="00180AE9">
        <w:rPr>
          <w:sz w:val="28"/>
          <w:szCs w:val="28"/>
          <w:lang w:val="uk-UA"/>
        </w:rPr>
        <w:t xml:space="preserve"> 191,28 грн</w:t>
      </w:r>
      <w:r>
        <w:rPr>
          <w:sz w:val="28"/>
          <w:szCs w:val="28"/>
          <w:lang w:val="uk-UA"/>
        </w:rPr>
        <w:t>.</w:t>
      </w:r>
      <w:r w:rsidR="00180AE9">
        <w:rPr>
          <w:sz w:val="28"/>
          <w:szCs w:val="28"/>
          <w:lang w:val="uk-UA"/>
        </w:rPr>
        <w:t>, які були отримані як благодійна допомога від Івано-Франківської митниці для потреб внутрішньо переміщених осіб.</w:t>
      </w:r>
    </w:p>
    <w:p w:rsidR="002A165F" w:rsidRPr="00430A5B" w:rsidRDefault="004B783A" w:rsidP="00B53B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Директору комунальної установи</w:t>
      </w:r>
      <w:r w:rsidR="00180AE9">
        <w:rPr>
          <w:sz w:val="28"/>
          <w:szCs w:val="28"/>
          <w:lang w:val="uk-UA"/>
        </w:rPr>
        <w:t xml:space="preserve"> «Центр соціальних служб Рогатинської міської ради»</w:t>
      </w:r>
      <w:r w:rsidR="00AD460A">
        <w:rPr>
          <w:sz w:val="28"/>
          <w:szCs w:val="28"/>
          <w:lang w:val="uk-UA"/>
        </w:rPr>
        <w:t xml:space="preserve"> Людмилі БИЛО </w:t>
      </w:r>
      <w:r w:rsidR="00180AE9">
        <w:rPr>
          <w:sz w:val="28"/>
          <w:szCs w:val="28"/>
          <w:lang w:val="uk-UA"/>
        </w:rPr>
        <w:t xml:space="preserve"> матеріальні цінності </w:t>
      </w:r>
      <w:r w:rsidR="00AD460A">
        <w:rPr>
          <w:sz w:val="28"/>
          <w:szCs w:val="28"/>
          <w:lang w:val="uk-UA"/>
        </w:rPr>
        <w:t xml:space="preserve"> передати незахищені</w:t>
      </w:r>
      <w:r w:rsidR="00B53B33">
        <w:rPr>
          <w:sz w:val="28"/>
          <w:szCs w:val="28"/>
          <w:lang w:val="uk-UA"/>
        </w:rPr>
        <w:t>й</w:t>
      </w:r>
      <w:r w:rsidR="00AD460A" w:rsidRPr="00AD460A">
        <w:rPr>
          <w:sz w:val="28"/>
          <w:szCs w:val="28"/>
          <w:lang w:val="uk-UA"/>
        </w:rPr>
        <w:t xml:space="preserve"> категорії громадян</w:t>
      </w:r>
      <w:r w:rsidR="00AD460A">
        <w:rPr>
          <w:sz w:val="28"/>
          <w:szCs w:val="28"/>
          <w:lang w:val="uk-UA"/>
        </w:rPr>
        <w:t xml:space="preserve">, </w:t>
      </w:r>
      <w:r w:rsidR="00AD460A" w:rsidRPr="00AD460A">
        <w:rPr>
          <w:sz w:val="28"/>
          <w:szCs w:val="28"/>
          <w:lang w:val="uk-UA"/>
        </w:rPr>
        <w:t>які  знаходяться на обслуговуванні у відділе</w:t>
      </w:r>
      <w:r w:rsidR="00B53B33">
        <w:rPr>
          <w:sz w:val="28"/>
          <w:szCs w:val="28"/>
          <w:lang w:val="uk-UA"/>
        </w:rPr>
        <w:t>нні соціальної допомоги вдома комунальної установи</w:t>
      </w:r>
      <w:r w:rsidR="00AD460A" w:rsidRPr="00AD460A">
        <w:rPr>
          <w:sz w:val="28"/>
          <w:szCs w:val="28"/>
          <w:lang w:val="uk-UA"/>
        </w:rPr>
        <w:t xml:space="preserve"> «Центр соціальних служб Рогатинської міської ради» і проживають на території Рогатинської міської територіальної громади</w:t>
      </w:r>
      <w:r w:rsidR="00AD460A">
        <w:rPr>
          <w:sz w:val="28"/>
          <w:szCs w:val="28"/>
          <w:lang w:val="uk-UA"/>
        </w:rPr>
        <w:t>.</w:t>
      </w:r>
    </w:p>
    <w:p w:rsidR="00430A5B" w:rsidRPr="001D3E1A" w:rsidRDefault="00B53B33" w:rsidP="00B53B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3E1A">
        <w:rPr>
          <w:sz w:val="28"/>
          <w:szCs w:val="28"/>
          <w:lang w:val="uk-UA"/>
        </w:rPr>
        <w:t>.</w:t>
      </w:r>
      <w:r w:rsidR="00430A5B" w:rsidRPr="001D3E1A"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Default="00430A5B" w:rsidP="00B53B33">
      <w:pPr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>
        <w:rPr>
          <w:sz w:val="28"/>
          <w:szCs w:val="28"/>
          <w:lang w:val="uk-UA"/>
        </w:rPr>
        <w:t>(</w:t>
      </w:r>
      <w:r w:rsidRPr="00430A5B">
        <w:rPr>
          <w:sz w:val="28"/>
          <w:szCs w:val="28"/>
          <w:lang w:val="uk-UA"/>
        </w:rPr>
        <w:t>Руслану ПАНЬКІВУ</w:t>
      </w:r>
      <w:r>
        <w:rPr>
          <w:sz w:val="28"/>
          <w:szCs w:val="28"/>
          <w:lang w:val="uk-UA"/>
        </w:rPr>
        <w:t>), в</w:t>
      </w:r>
      <w:r w:rsidRPr="00430A5B">
        <w:rPr>
          <w:sz w:val="28"/>
          <w:szCs w:val="28"/>
          <w:lang w:val="uk-UA"/>
        </w:rPr>
        <w:t>ідділу бухгалтерського обліку та звітності виконавчого коміт</w:t>
      </w:r>
      <w:r w:rsidR="00AD460A">
        <w:rPr>
          <w:sz w:val="28"/>
          <w:szCs w:val="28"/>
          <w:lang w:val="uk-UA"/>
        </w:rPr>
        <w:t>ету міської ради (Оксані ГОНЧАР</w:t>
      </w:r>
      <w:r w:rsidRPr="00430A5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</w:t>
      </w:r>
      <w:r w:rsidR="00AD460A">
        <w:rPr>
          <w:sz w:val="28"/>
          <w:szCs w:val="28"/>
          <w:lang w:val="uk-UA"/>
        </w:rPr>
        <w:t xml:space="preserve">директору  комунальної установи «Центр соціальних служб Рогатинської міської ради» (Людмилі БИЛО)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>
        <w:rPr>
          <w:sz w:val="28"/>
          <w:szCs w:val="28"/>
          <w:lang w:val="uk-UA"/>
        </w:rPr>
        <w:t>матеріальних цінностей</w:t>
      </w:r>
      <w:r w:rsidR="00FF4DF5"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B53B33" w:rsidRPr="00FF4DF5" w:rsidRDefault="00B53B33" w:rsidP="00B53B33">
      <w:pPr>
        <w:jc w:val="both"/>
        <w:rPr>
          <w:sz w:val="28"/>
          <w:szCs w:val="28"/>
          <w:lang w:val="uk-UA"/>
        </w:rPr>
      </w:pPr>
    </w:p>
    <w:p w:rsidR="00AF4E6B" w:rsidRPr="00540613" w:rsidRDefault="00540613" w:rsidP="00FF4DF5">
      <w:pPr>
        <w:pStyle w:val="a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902CD2" w:rsidRDefault="00902CD2" w:rsidP="00430A5B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AD460A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50" w:rsidRDefault="00334150" w:rsidP="00885297">
      <w:r>
        <w:separator/>
      </w:r>
    </w:p>
  </w:endnote>
  <w:endnote w:type="continuationSeparator" w:id="0">
    <w:p w:rsidR="00334150" w:rsidRDefault="0033415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50" w:rsidRDefault="00334150" w:rsidP="00885297">
      <w:r>
        <w:separator/>
      </w:r>
    </w:p>
  </w:footnote>
  <w:footnote w:type="continuationSeparator" w:id="0">
    <w:p w:rsidR="00334150" w:rsidRDefault="0033415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8A46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11</cp:revision>
  <cp:lastPrinted>2024-01-16T06:53:00Z</cp:lastPrinted>
  <dcterms:created xsi:type="dcterms:W3CDTF">2024-01-16T06:49:00Z</dcterms:created>
  <dcterms:modified xsi:type="dcterms:W3CDTF">2024-01-23T09:50:00Z</dcterms:modified>
</cp:coreProperties>
</file>