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55D4E">
        <w:rPr>
          <w:rFonts w:ascii="Times New Roman" w:hAnsi="Times New Roman" w:cs="Times New Roman"/>
          <w:sz w:val="28"/>
          <w:szCs w:val="28"/>
        </w:rPr>
        <w:t>№471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599" w:rsidRDefault="00355D4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D4E">
        <w:rPr>
          <w:rFonts w:ascii="Times New Roman" w:hAnsi="Times New Roman" w:cs="Times New Roman"/>
          <w:sz w:val="28"/>
          <w:szCs w:val="28"/>
        </w:rPr>
        <w:t>Про передачу в користування товарно-матеріальних цінностей</w:t>
      </w:r>
    </w:p>
    <w:p w:rsidR="00355D4E" w:rsidRDefault="00355D4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4E" w:rsidRDefault="00355D4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0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C4947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0220E3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2952BB" w:rsidRDefault="002952BB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20E3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AC2"/>
    <w:rsid w:val="000B6268"/>
    <w:rsid w:val="000C4947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1599"/>
    <w:rsid w:val="00275955"/>
    <w:rsid w:val="0028007B"/>
    <w:rsid w:val="00282C93"/>
    <w:rsid w:val="00285478"/>
    <w:rsid w:val="002952BB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55D4E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AF6B41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2023-12-14T10:27:00Z</dcterms:created>
  <dcterms:modified xsi:type="dcterms:W3CDTF">2023-12-14T10:27:00Z</dcterms:modified>
</cp:coreProperties>
</file>