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Pr="00062B3D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proofErr w:type="spellStart"/>
      <w:r w:rsidR="00E3755C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Квадрокоптер</w:t>
      </w:r>
      <w:proofErr w:type="spellEnd"/>
    </w:p>
    <w:p w:rsidR="001E0A84" w:rsidRPr="008A377A" w:rsidRDefault="00F32F3B" w:rsidP="00DA3AE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8A377A">
        <w:rPr>
          <w:rFonts w:ascii="Times New Roman" w:hAnsi="Times New Roman" w:cs="Times New Roman"/>
          <w:sz w:val="24"/>
          <w:szCs w:val="24"/>
        </w:rPr>
        <w:t>код</w:t>
      </w:r>
      <w:r w:rsidR="00E3755C" w:rsidRPr="008A377A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="00E3755C" w:rsidRPr="008A377A">
        <w:rPr>
          <w:rFonts w:ascii="Times New Roman" w:hAnsi="Times New Roman" w:cs="Times New Roman"/>
          <w:color w:val="333333"/>
          <w:sz w:val="24"/>
          <w:szCs w:val="24"/>
        </w:rPr>
        <w:t>ДК</w:t>
      </w:r>
      <w:proofErr w:type="spellEnd"/>
      <w:r w:rsidR="00E3755C" w:rsidRPr="008A377A">
        <w:rPr>
          <w:rFonts w:ascii="Times New Roman" w:hAnsi="Times New Roman" w:cs="Times New Roman"/>
          <w:color w:val="333333"/>
          <w:sz w:val="24"/>
          <w:szCs w:val="24"/>
        </w:rPr>
        <w:t xml:space="preserve"> 021:2015:34710000-7: Вертольоти, літаки, космічні та інші літальні апарати з двигуном</w:t>
      </w:r>
      <w:r w:rsidRPr="008A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17C" w:rsidRPr="00B30A53" w:rsidRDefault="00E3755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 21.09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.2023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Pr="00B30A53">
        <w:rPr>
          <w:sz w:val="24"/>
          <w:szCs w:val="24"/>
          <w:lang w:eastAsia="uk-UA"/>
        </w:rPr>
        <w:t xml:space="preserve"> </w:t>
      </w:r>
      <w:r w:rsidR="004C7921" w:rsidRPr="004C7921">
        <w:rPr>
          <w:sz w:val="24"/>
          <w:szCs w:val="24"/>
          <w:lang w:eastAsia="uk-UA"/>
        </w:rPr>
        <w:t>UA-2023-09-21-013548-a</w:t>
      </w:r>
    </w:p>
    <w:p w:rsidR="00F32F3B" w:rsidRPr="00E3755C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</w:p>
    <w:p w:rsidR="00062B3D" w:rsidRDefault="002C40EF" w:rsidP="00062B3D">
      <w:pPr>
        <w:pStyle w:val="a6"/>
        <w:ind w:firstLine="709"/>
        <w:jc w:val="both"/>
        <w:rPr>
          <w:i/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 xml:space="preserve">: </w:t>
      </w:r>
      <w:r w:rsidR="00062B3D">
        <w:rPr>
          <w:i/>
          <w:iCs/>
          <w:sz w:val="22"/>
          <w:szCs w:val="22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Pr="00E45B42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:rsidR="00C85D03" w:rsidRDefault="00C85D03" w:rsidP="00C85D03">
      <w:pPr>
        <w:spacing w:line="240" w:lineRule="auto"/>
        <w:jc w:val="center"/>
        <w:rPr>
          <w:b/>
          <w:highlight w:val="white"/>
        </w:rPr>
      </w:pPr>
      <w:r>
        <w:rPr>
          <w:b/>
          <w:highlight w:val="white"/>
        </w:rPr>
        <w:t>Технічна специфікація</w:t>
      </w:r>
    </w:p>
    <w:p w:rsidR="008110EC" w:rsidRDefault="008110EC" w:rsidP="008110EC">
      <w:pPr>
        <w:jc w:val="right"/>
        <w:rPr>
          <w:i/>
        </w:rPr>
      </w:pPr>
      <w:r>
        <w:rPr>
          <w:i/>
        </w:rPr>
        <w:t>Таблиця 1</w:t>
      </w:r>
    </w:p>
    <w:tbl>
      <w:tblPr>
        <w:tblStyle w:val="a7"/>
        <w:tblW w:w="4950" w:type="pct"/>
        <w:tblInd w:w="-5" w:type="dxa"/>
        <w:tblLayout w:type="fixed"/>
        <w:tblLook w:val="04A0"/>
      </w:tblPr>
      <w:tblGrid>
        <w:gridCol w:w="5027"/>
        <w:gridCol w:w="5011"/>
      </w:tblGrid>
      <w:tr w:rsidR="008110EC" w:rsidTr="00E516D1">
        <w:trPr>
          <w:trHeight w:val="50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Найменування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Кількість</w:t>
            </w:r>
          </w:p>
        </w:tc>
      </w:tr>
      <w:tr w:rsidR="008110EC" w:rsidTr="00E516D1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Квадрокоптер</w:t>
            </w:r>
            <w:proofErr w:type="spellEnd"/>
            <w:r>
              <w:rPr>
                <w:b/>
                <w:sz w:val="20"/>
                <w:szCs w:val="20"/>
              </w:rPr>
              <w:t xml:space="preserve"> DJI </w:t>
            </w:r>
            <w:proofErr w:type="spellStart"/>
            <w:r>
              <w:rPr>
                <w:b/>
                <w:sz w:val="20"/>
                <w:szCs w:val="20"/>
              </w:rPr>
              <w:t>Mavic</w:t>
            </w:r>
            <w:proofErr w:type="spellEnd"/>
            <w:r>
              <w:rPr>
                <w:b/>
                <w:sz w:val="20"/>
                <w:szCs w:val="20"/>
              </w:rPr>
              <w:t xml:space="preserve"> 3T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(один) комплект</w:t>
            </w:r>
          </w:p>
        </w:tc>
      </w:tr>
    </w:tbl>
    <w:p w:rsidR="008110EC" w:rsidRDefault="008110EC" w:rsidP="008110EC">
      <w:pPr>
        <w:ind w:firstLine="708"/>
        <w:rPr>
          <w:i/>
          <w:sz w:val="20"/>
          <w:szCs w:val="20"/>
        </w:rPr>
      </w:pPr>
    </w:p>
    <w:tbl>
      <w:tblPr>
        <w:tblStyle w:val="a7"/>
        <w:tblW w:w="9634" w:type="dxa"/>
        <w:tblLook w:val="04A0"/>
      </w:tblPr>
      <w:tblGrid>
        <w:gridCol w:w="4815"/>
        <w:gridCol w:w="4819"/>
      </w:tblGrid>
      <w:tr w:rsidR="008110EC" w:rsidTr="00E516D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КОПТЕР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Маса (з гвинтами, без підвісу)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 г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 злітна вага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 г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Розмір у складеному стані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221×96,3×90,3 мм (</w:t>
            </w:r>
            <w:proofErr w:type="spellStart"/>
            <w:r>
              <w:rPr>
                <w:sz w:val="20"/>
                <w:szCs w:val="20"/>
              </w:rPr>
              <w:t>довжина×ширина×висота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Розміри розкладеному стані (без пропелерів)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347,5×283×107,7 мм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довжина×ширина×висота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по діагоналі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380,1 мм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швидкість набору висоти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м/с (</w:t>
            </w:r>
            <w:proofErr w:type="spellStart"/>
            <w:r>
              <w:rPr>
                <w:sz w:val="20"/>
                <w:szCs w:val="20"/>
              </w:rPr>
              <w:t>Normal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м/с (</w:t>
            </w:r>
            <w:proofErr w:type="spellStart"/>
            <w:r>
              <w:rPr>
                <w:sz w:val="20"/>
                <w:szCs w:val="20"/>
              </w:rPr>
              <w:t>Sport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швидкість зниження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м/с (</w:t>
            </w:r>
            <w:proofErr w:type="spellStart"/>
            <w:r>
              <w:rPr>
                <w:sz w:val="20"/>
                <w:szCs w:val="20"/>
              </w:rPr>
              <w:t>Normal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м/с (</w:t>
            </w:r>
            <w:proofErr w:type="spellStart"/>
            <w:r>
              <w:rPr>
                <w:sz w:val="20"/>
                <w:szCs w:val="20"/>
              </w:rPr>
              <w:t>Sport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швидкість польоту (на рівні моря у штиль)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м/с (нормальний режим)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Вперед: 21 м/с, вбік: 20 м/с, назад: 19 м/с (</w:t>
            </w:r>
            <w:proofErr w:type="spellStart"/>
            <w:r>
              <w:rPr>
                <w:sz w:val="20"/>
                <w:szCs w:val="20"/>
              </w:rPr>
              <w:t>Sport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висота польоту над рівнем моря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м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час польоту (у штиль)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хвилин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час зависання (у штиль)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хвилин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відстань польоту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км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Максимальна стійкість до швидкості вітру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м/с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кут нахилу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30° (</w:t>
            </w:r>
            <w:proofErr w:type="spellStart"/>
            <w:r>
              <w:rPr>
                <w:sz w:val="20"/>
                <w:szCs w:val="20"/>
              </w:rPr>
              <w:t>Normal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35° (</w:t>
            </w:r>
            <w:proofErr w:type="spellStart"/>
            <w:r>
              <w:rPr>
                <w:sz w:val="20"/>
                <w:szCs w:val="20"/>
              </w:rPr>
              <w:t>Sport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кутова швидкість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200°/с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робочих температур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−10...+40°C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Супутникові системи позиціонування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GPS+Galileo+BeiDou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Точність позиціонування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вертикальній площині: ±0,1 м (візуальне позиціонування);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±0,5 м (позиціонування супутників)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горизонтальній площині: ±0,3 м (візуальне позиціонування);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±1,5 м (високоточна система позиціонування)</w:t>
            </w:r>
          </w:p>
        </w:tc>
      </w:tr>
      <w:tr w:rsidR="008110EC" w:rsidTr="00E516D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Тепловізор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Тепловізор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Microbolometer</w:t>
            </w:r>
            <w:proofErr w:type="spellEnd"/>
            <w:r>
              <w:rPr>
                <w:sz w:val="20"/>
                <w:szCs w:val="20"/>
              </w:rPr>
              <w:t xml:space="preserve"> без охолодження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Крок </w:t>
            </w:r>
            <w:proofErr w:type="spellStart"/>
            <w:r>
              <w:rPr>
                <w:sz w:val="20"/>
                <w:szCs w:val="20"/>
              </w:rPr>
              <w:t>пікселів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proofErr w:type="spellStart"/>
            <w:r>
              <w:rPr>
                <w:sz w:val="20"/>
                <w:szCs w:val="20"/>
              </w:rPr>
              <w:t>мк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кадрів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Гц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Об'єктив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DFOV: 61° — діагональний кут огляду</w:t>
            </w:r>
            <w:r>
              <w:rPr>
                <w:sz w:val="20"/>
                <w:szCs w:val="20"/>
              </w:rPr>
              <w:br/>
              <w:t>Еквівалент формату: 40 мм</w:t>
            </w:r>
            <w:r>
              <w:rPr>
                <w:sz w:val="20"/>
                <w:szCs w:val="20"/>
              </w:rPr>
              <w:br/>
              <w:t>Діафрагма: f/1.0</w:t>
            </w:r>
            <w:r>
              <w:rPr>
                <w:sz w:val="20"/>
                <w:szCs w:val="20"/>
              </w:rPr>
              <w:br/>
              <w:t>Фокусування: від 5 м до ∞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вимірювання температури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-20° до 150° C (режим високого посилення)</w:t>
            </w:r>
            <w:r>
              <w:rPr>
                <w:sz w:val="20"/>
                <w:szCs w:val="20"/>
              </w:rPr>
              <w:br/>
              <w:t>від 0° до 500° C (режим низького посилення)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фотографій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JPEG (8 біт)</w:t>
            </w:r>
            <w:r>
              <w:rPr>
                <w:sz w:val="20"/>
                <w:szCs w:val="20"/>
              </w:rPr>
              <w:br/>
              <w:t>R-JPEG (16 біт)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Роздільна здатність відео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640×512@30fps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Бітрейт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Мбіт</w:t>
            </w:r>
            <w:proofErr w:type="spellEnd"/>
            <w:r>
              <w:rPr>
                <w:sz w:val="20"/>
                <w:szCs w:val="20"/>
              </w:rPr>
              <w:t>/с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відео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 (MPEG-4 AVC/H.264)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Режими фотозйомки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Одиночна: 640×512</w:t>
            </w:r>
            <w:r>
              <w:rPr>
                <w:sz w:val="20"/>
                <w:szCs w:val="20"/>
              </w:rPr>
              <w:br/>
              <w:t>Відкладена: 640×512</w:t>
            </w:r>
            <w:r>
              <w:rPr>
                <w:sz w:val="20"/>
                <w:szCs w:val="20"/>
              </w:rPr>
              <w:br/>
              <w:t>JPEG: 2/3/5/7/10/15/20/30/60 с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Цифровий </w:t>
            </w:r>
            <w:proofErr w:type="spellStart"/>
            <w:r>
              <w:rPr>
                <w:sz w:val="20"/>
                <w:szCs w:val="20"/>
              </w:rPr>
              <w:t>зум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28x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Інфрачервона довжина хвилі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8-14 </w:t>
            </w:r>
            <w:proofErr w:type="spellStart"/>
            <w:r>
              <w:rPr>
                <w:sz w:val="20"/>
                <w:szCs w:val="20"/>
              </w:rPr>
              <w:t>мк</w:t>
            </w:r>
            <w:proofErr w:type="spellEnd"/>
          </w:p>
        </w:tc>
      </w:tr>
      <w:tr w:rsidR="008110EC" w:rsidTr="00E516D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Ширококутна камера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Матриця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CMOS 1/2, кількість ефективних </w:t>
            </w:r>
            <w:proofErr w:type="spellStart"/>
            <w:r>
              <w:rPr>
                <w:sz w:val="20"/>
                <w:szCs w:val="20"/>
              </w:rPr>
              <w:t>пікселів</w:t>
            </w:r>
            <w:proofErr w:type="spellEnd"/>
            <w:r>
              <w:rPr>
                <w:sz w:val="20"/>
                <w:szCs w:val="20"/>
              </w:rPr>
              <w:t xml:space="preserve">: 48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Об'єктив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 огляду: 84°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Еквівалент формату: 24 мм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Діафрагма: f/2,8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Фокус: від 1 м до ∞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ISO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100-25600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Швидкість затвора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Швидкість електронного затвору: 8–1/8000 с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розмір зображення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Основний пристрій: 8000×6000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Режими статичної фотозйомки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Одиночний: 12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/48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Відкладений: 12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/48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JPEG: 2/3/5/7/10/15/20/30/60 с*; 2/3/5/7/10/15/20/30/60 с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Панорама: 12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(необроблене зображення); 100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(зшите зображення)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Інтелектуальна зйомка в умовах недостатнього освітлення: 12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Роздільна здатність відео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H.264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4K: 3840×2160@30fps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FHD: 1920×1080@30fps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Бітрейт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4K: 85 </w:t>
            </w:r>
            <w:proofErr w:type="spellStart"/>
            <w:r>
              <w:rPr>
                <w:sz w:val="20"/>
                <w:szCs w:val="20"/>
              </w:rPr>
              <w:t>Мбіт</w:t>
            </w:r>
            <w:proofErr w:type="spellEnd"/>
            <w:r>
              <w:rPr>
                <w:sz w:val="20"/>
                <w:szCs w:val="20"/>
              </w:rPr>
              <w:t>/с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FHD: 30 </w:t>
            </w:r>
            <w:proofErr w:type="spellStart"/>
            <w:r>
              <w:rPr>
                <w:sz w:val="20"/>
                <w:szCs w:val="20"/>
              </w:rPr>
              <w:t>Мбіт</w:t>
            </w:r>
            <w:proofErr w:type="spellEnd"/>
            <w:r>
              <w:rPr>
                <w:sz w:val="20"/>
                <w:szCs w:val="20"/>
              </w:rPr>
              <w:t>/с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Підтримувана файлова система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exFAT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Фотоформат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JPEG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Відеоформати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 (MPEG-4 AVC/H.264)</w:t>
            </w:r>
          </w:p>
        </w:tc>
      </w:tr>
      <w:tr w:rsidR="008110EC" w:rsidTr="00E516D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Телекамера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Матриця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1/2-дюймова CMOS-матриця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Швидкість електронного затвора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2–1/8000 с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Об'єктив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 огляду: 15°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Еквівалент формату: 162 мм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Діафрагма: f/4,4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Фокус: від 3 м до ∞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ISO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100-25600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розмір зображення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 × 3000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Фотоформат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JPEG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Відеоформат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 (MPEG-4 AVC/H.264)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Режими фотозйомки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Одиночний: 12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Відкладений: 12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JPEG: 2/3/5/7/10/15/20/30/60 с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Інтелектуальна зйомка в умовах недостатнього освітлення: 12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Роздільна здатність відео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H.264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4K: 3840×2160@30fps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FHD: 1920×1080@30fps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Цифровий </w:t>
            </w:r>
            <w:proofErr w:type="spellStart"/>
            <w:r>
              <w:rPr>
                <w:sz w:val="20"/>
                <w:szCs w:val="20"/>
              </w:rPr>
              <w:t>зум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8x (56x гібридний </w:t>
            </w:r>
            <w:proofErr w:type="spellStart"/>
            <w:r>
              <w:rPr>
                <w:sz w:val="20"/>
                <w:szCs w:val="20"/>
              </w:rPr>
              <w:t>зум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110EC" w:rsidTr="00E516D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Стабілізатор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Стабілізація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осі (нахил, крен і поворот)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Механічний діапазон кутів обертання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Нахил: -135° до 45°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Крен: -45° до 45°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Поворот: від -27° до 27°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Робочий діапазон кутів обертання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Нахил: -90°…+35°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керована швидкість (нахил)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100°/с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кутових вібрацій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±0,007°</w:t>
            </w:r>
          </w:p>
        </w:tc>
      </w:tr>
      <w:tr w:rsidR="008110EC" w:rsidTr="00E516D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Розпізнавання перешкод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сенсорів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Всеспрямована</w:t>
            </w:r>
            <w:proofErr w:type="spellEnd"/>
            <w:r>
              <w:rPr>
                <w:sz w:val="20"/>
                <w:szCs w:val="20"/>
              </w:rPr>
              <w:t xml:space="preserve"> система бінокулярних </w:t>
            </w:r>
            <w:proofErr w:type="spellStart"/>
            <w:r>
              <w:rPr>
                <w:sz w:val="20"/>
                <w:szCs w:val="20"/>
              </w:rPr>
              <w:t>відеодатчиків</w:t>
            </w:r>
            <w:proofErr w:type="spellEnd"/>
            <w:r>
              <w:rPr>
                <w:sz w:val="20"/>
                <w:szCs w:val="20"/>
              </w:rPr>
              <w:t xml:space="preserve">, доповнена інфрачервоним сенсором на основі </w:t>
            </w:r>
            <w:proofErr w:type="spellStart"/>
            <w:r>
              <w:rPr>
                <w:sz w:val="20"/>
                <w:szCs w:val="20"/>
              </w:rPr>
              <w:t>коптера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Спереду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точного вимірювання: 0,5-20 м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Дальність виявлення: 0,5-200 м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Ефективна швидкість виявлення: швидкість польоту ≤15 м/с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 огляду: 90° (у горизонтальній площині), 103° (у вертикальній площині)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Ззаду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точного вимірювання: 0,5–16 м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Ефективна швидкість виявлення: швидкість польоту ≤14 м/с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 огляду: 90° (у горизонтальній площині), 103° (у вертикальній площині)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Збоку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точного вимірювання: 0,5-25 м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Ефективна швидкість виявлення: швидкість польоту ≤15 м/с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 огляду: 90° (у горизонтальній площині), 85° (у вертикальній площині)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Зверху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точного вимірювання: 0,2-10 м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Ефективна швидкість виявлення: швидкість польоту ≤6 м/с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 огляду: спереду та ззаду 100°, праворуч та ліворуч 90°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Знизу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точного вимірювання: 0,3-18 м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Ефективна швидкість виявлення: швидкість польоту ≤ 6 м/с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 огляду: спереду та ззаду 130°, праворуч та ліворуч 160°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Умови функціонування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Вперед, назад, ліворуч, праворуч і вгору: поверхня з чітким малюнком і достатнім освітленням (люкс&gt;15)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Вниз: Поверхня з чітким малюнком і достатнім освітленням (люкс &gt;15). Дифузна відбиваюча поверхня з дифузною відбивною здатністю&gt;20% (наприклад, стіна, дерево, людина)</w:t>
            </w:r>
          </w:p>
        </w:tc>
      </w:tr>
      <w:tr w:rsidR="008110EC" w:rsidTr="00E516D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Передача відеосигналу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передачі відео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DJI O3 </w:t>
            </w:r>
            <w:proofErr w:type="spellStart"/>
            <w:r>
              <w:rPr>
                <w:sz w:val="20"/>
                <w:szCs w:val="20"/>
              </w:rPr>
              <w:t>Enterprise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Transmission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Якість трансляції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Пульт керування: 1080p за 30 кадрів за секунду 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робочих частот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2,400–2,4835 ГГц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5.725-5.850 ГГц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дальність передачі сигналу (на відкритому просторі без перешкод)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FCC: 15 км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CE: 8 км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SRRC: 8 км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MIC: 8 км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 швидкість завантаження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SDR: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МБ/с (з пультом DJI RC </w:t>
            </w:r>
            <w:proofErr w:type="spellStart"/>
            <w:r>
              <w:rPr>
                <w:sz w:val="20"/>
                <w:szCs w:val="20"/>
              </w:rPr>
              <w:t>Pro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Антени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2T4R з 4 антенами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Потужність передавача (EIRP)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 ГГц: ≤ 33 </w:t>
            </w:r>
            <w:proofErr w:type="spellStart"/>
            <w:r>
              <w:rPr>
                <w:sz w:val="20"/>
                <w:szCs w:val="20"/>
              </w:rPr>
              <w:t>дБм</w:t>
            </w:r>
            <w:proofErr w:type="spellEnd"/>
            <w:r>
              <w:rPr>
                <w:sz w:val="20"/>
                <w:szCs w:val="20"/>
              </w:rPr>
              <w:t xml:space="preserve"> (FCC), ≤ 20 </w:t>
            </w:r>
            <w:proofErr w:type="spellStart"/>
            <w:r>
              <w:rPr>
                <w:sz w:val="20"/>
                <w:szCs w:val="20"/>
              </w:rPr>
              <w:t>дБм</w:t>
            </w:r>
            <w:proofErr w:type="spellEnd"/>
            <w:r>
              <w:rPr>
                <w:sz w:val="20"/>
                <w:szCs w:val="20"/>
              </w:rPr>
              <w:t xml:space="preserve"> (CE/SRRC/MIC)</w:t>
            </w:r>
          </w:p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 ГГц: &lt;33 </w:t>
            </w:r>
            <w:proofErr w:type="spellStart"/>
            <w:r>
              <w:rPr>
                <w:sz w:val="20"/>
                <w:szCs w:val="20"/>
              </w:rPr>
              <w:t>дБм</w:t>
            </w:r>
            <w:proofErr w:type="spellEnd"/>
            <w:r>
              <w:rPr>
                <w:sz w:val="20"/>
                <w:szCs w:val="20"/>
              </w:rPr>
              <w:t xml:space="preserve"> (FCC), </w:t>
            </w:r>
            <w:r>
              <w:rPr>
                <w:rFonts w:eastAsia="MS Gothic" w:hint="eastAsia"/>
                <w:sz w:val="20"/>
                <w:szCs w:val="20"/>
              </w:rPr>
              <w:t>＜</w:t>
            </w: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дБм</w:t>
            </w:r>
            <w:proofErr w:type="spellEnd"/>
            <w:r>
              <w:rPr>
                <w:sz w:val="20"/>
                <w:szCs w:val="20"/>
              </w:rPr>
              <w:t xml:space="preserve"> (SRRC), &lt;14 </w:t>
            </w:r>
            <w:proofErr w:type="spellStart"/>
            <w:r>
              <w:rPr>
                <w:sz w:val="20"/>
                <w:szCs w:val="20"/>
              </w:rPr>
              <w:t>дБм</w:t>
            </w:r>
            <w:proofErr w:type="spellEnd"/>
            <w:r>
              <w:rPr>
                <w:sz w:val="20"/>
                <w:szCs w:val="20"/>
              </w:rPr>
              <w:t xml:space="preserve"> (CE)</w:t>
            </w:r>
          </w:p>
        </w:tc>
      </w:tr>
      <w:tr w:rsidR="008110EC" w:rsidTr="00E516D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Акумулятор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Ємність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</w:t>
            </w:r>
            <w:proofErr w:type="spellStart"/>
            <w:r>
              <w:rPr>
                <w:sz w:val="20"/>
                <w:szCs w:val="20"/>
              </w:rPr>
              <w:t>мАг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 В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Межа напруги зарядки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 В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акумулятора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Літій-іонний 4S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Енергія батареї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</w:t>
            </w:r>
            <w:proofErr w:type="spellStart"/>
            <w:r>
              <w:rPr>
                <w:sz w:val="20"/>
                <w:szCs w:val="20"/>
              </w:rPr>
              <w:t>Втг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 г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температур заряджання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5°...+40°С</w:t>
            </w:r>
          </w:p>
        </w:tc>
      </w:tr>
      <w:tr w:rsidR="008110EC" w:rsidTr="00E516D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Зарядний пристрій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Вхід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100–240 В, 50-60 Гц, 2,5 А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Вихідна потужність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Вт</w:t>
            </w:r>
          </w:p>
        </w:tc>
      </w:tr>
      <w:tr w:rsidR="008110EC" w:rsidTr="00E516D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Зарядний концентратор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Вхід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USB-C: 5 A при 5-20 В (</w:t>
            </w:r>
            <w:proofErr w:type="spellStart"/>
            <w:r>
              <w:rPr>
                <w:sz w:val="20"/>
                <w:szCs w:val="20"/>
              </w:rPr>
              <w:t>макс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Вихід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 акумулятора: 12-17,6 В, 8,0 А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Номінальна потужність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Вт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заряджання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Послідовне заряджання трьох акумуляторів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температур заряджання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5°...+40°С</w:t>
            </w:r>
          </w:p>
        </w:tc>
      </w:tr>
      <w:tr w:rsidR="008110EC" w:rsidTr="00E516D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Пульт керування DJI RC </w:t>
            </w:r>
            <w:proofErr w:type="spellStart"/>
            <w:r>
              <w:rPr>
                <w:b/>
                <w:sz w:val="20"/>
                <w:szCs w:val="20"/>
              </w:rPr>
              <w:t>Pro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Enterprise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передачі відео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DJI O3 </w:t>
            </w:r>
            <w:proofErr w:type="spellStart"/>
            <w:r>
              <w:rPr>
                <w:sz w:val="20"/>
                <w:szCs w:val="20"/>
              </w:rPr>
              <w:t>Enterprise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Transmission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робочих температур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-10° до 40°C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Wi-Fi протокол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802.11a/b/g/n/</w:t>
            </w:r>
            <w:proofErr w:type="spellStart"/>
            <w:r>
              <w:rPr>
                <w:sz w:val="20"/>
                <w:szCs w:val="20"/>
              </w:rPr>
              <w:t>ac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Поддержка</w:t>
            </w:r>
            <w:proofErr w:type="spellEnd"/>
            <w:r>
              <w:rPr>
                <w:sz w:val="20"/>
                <w:szCs w:val="20"/>
              </w:rPr>
              <w:t xml:space="preserve"> 2×2 MIMO Wi-Fi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Потужність передавача (EIRP)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 ГГц: ≤26 </w:t>
            </w:r>
            <w:proofErr w:type="spellStart"/>
            <w:r>
              <w:rPr>
                <w:sz w:val="20"/>
                <w:szCs w:val="20"/>
              </w:rPr>
              <w:t>дБм</w:t>
            </w:r>
            <w:proofErr w:type="spellEnd"/>
            <w:r>
              <w:rPr>
                <w:sz w:val="20"/>
                <w:szCs w:val="20"/>
              </w:rPr>
              <w:t xml:space="preserve"> (FCC); ≤20 </w:t>
            </w:r>
            <w:proofErr w:type="spellStart"/>
            <w:r>
              <w:rPr>
                <w:sz w:val="20"/>
                <w:szCs w:val="20"/>
              </w:rPr>
              <w:t>дБм</w:t>
            </w:r>
            <w:proofErr w:type="spellEnd"/>
            <w:r>
              <w:rPr>
                <w:sz w:val="20"/>
                <w:szCs w:val="20"/>
              </w:rPr>
              <w:t xml:space="preserve"> (CE/SRRC/MIC) 5,8 ГГц: ≤26 </w:t>
            </w:r>
            <w:proofErr w:type="spellStart"/>
            <w:r>
              <w:rPr>
                <w:sz w:val="20"/>
                <w:szCs w:val="20"/>
              </w:rPr>
              <w:t>дБм</w:t>
            </w:r>
            <w:proofErr w:type="spellEnd"/>
            <w:r>
              <w:rPr>
                <w:sz w:val="20"/>
                <w:szCs w:val="20"/>
              </w:rPr>
              <w:t xml:space="preserve"> (FCC/SRRC); ≤14 </w:t>
            </w:r>
            <w:proofErr w:type="spellStart"/>
            <w:r>
              <w:rPr>
                <w:sz w:val="20"/>
                <w:szCs w:val="20"/>
              </w:rPr>
              <w:t>дБм</w:t>
            </w:r>
            <w:proofErr w:type="spellEnd"/>
            <w:r>
              <w:rPr>
                <w:sz w:val="20"/>
                <w:szCs w:val="20"/>
              </w:rPr>
              <w:t xml:space="preserve"> (CE)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  <w:r>
              <w:rPr>
                <w:sz w:val="20"/>
                <w:szCs w:val="20"/>
              </w:rPr>
              <w:t xml:space="preserve"> протокол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  <w:r>
              <w:rPr>
                <w:sz w:val="20"/>
                <w:szCs w:val="20"/>
              </w:rPr>
              <w:t xml:space="preserve"> 5.1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Роздільна здатність екрану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1920×1080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екрану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 дюймів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Екран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к/с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Яскравість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ніт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Сенсорне управління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10-точковий </w:t>
            </w:r>
            <w:proofErr w:type="spellStart"/>
            <w:r>
              <w:rPr>
                <w:sz w:val="20"/>
                <w:szCs w:val="20"/>
              </w:rPr>
              <w:t>мультитач</w:t>
            </w:r>
            <w:proofErr w:type="spellEnd"/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Акумулятор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Li-</w:t>
            </w:r>
            <w:proofErr w:type="spellStart"/>
            <w:r>
              <w:rPr>
                <w:sz w:val="20"/>
                <w:szCs w:val="20"/>
              </w:rPr>
              <w:t>ion</w:t>
            </w:r>
            <w:proofErr w:type="spellEnd"/>
            <w:r>
              <w:rPr>
                <w:sz w:val="20"/>
                <w:szCs w:val="20"/>
              </w:rPr>
              <w:t xml:space="preserve"> (5000 </w:t>
            </w:r>
            <w:proofErr w:type="spellStart"/>
            <w:r>
              <w:rPr>
                <w:sz w:val="20"/>
                <w:szCs w:val="20"/>
              </w:rPr>
              <w:t>мАг</w:t>
            </w:r>
            <w:proofErr w:type="spellEnd"/>
            <w:r>
              <w:rPr>
                <w:sz w:val="20"/>
                <w:szCs w:val="20"/>
              </w:rPr>
              <w:t>, 7.2 В)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роботи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години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Типи USB-</w:t>
            </w:r>
            <w:proofErr w:type="spellStart"/>
            <w:r>
              <w:rPr>
                <w:sz w:val="20"/>
                <w:szCs w:val="20"/>
              </w:rPr>
              <w:t>роз'ємів</w:t>
            </w:r>
            <w:proofErr w:type="spellEnd"/>
            <w:r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Lightning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MicroUSB</w:t>
            </w:r>
            <w:proofErr w:type="spellEnd"/>
            <w:r>
              <w:rPr>
                <w:sz w:val="20"/>
                <w:szCs w:val="20"/>
              </w:rPr>
              <w:t>, USB-C</w:t>
            </w:r>
          </w:p>
        </w:tc>
      </w:tr>
      <w:tr w:rsidR="008110EC" w:rsidTr="00E516D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Комплектація одного комплекту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Квадрокоптер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Акумулятор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Пульт керування DJI RC </w:t>
            </w:r>
            <w:proofErr w:type="spellStart"/>
            <w:r>
              <w:rPr>
                <w:sz w:val="20"/>
                <w:szCs w:val="20"/>
              </w:rPr>
              <w:t>Pro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Запасні пропелери (пара)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 USB-C Зарядний пристрій DJI 100W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Кабель Type-C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 RC (</w:t>
            </w:r>
            <w:proofErr w:type="spellStart"/>
            <w:r>
              <w:rPr>
                <w:sz w:val="20"/>
                <w:szCs w:val="20"/>
              </w:rPr>
              <w:t>Micro</w:t>
            </w:r>
            <w:proofErr w:type="spellEnd"/>
            <w:r>
              <w:rPr>
                <w:sz w:val="20"/>
                <w:szCs w:val="20"/>
              </w:rPr>
              <w:t xml:space="preserve"> USB)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 RC (USB Type-C)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 RC (</w:t>
            </w:r>
            <w:proofErr w:type="spellStart"/>
            <w:r>
              <w:rPr>
                <w:sz w:val="20"/>
                <w:szCs w:val="20"/>
              </w:rPr>
              <w:t>Lightning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Запасні ручки управління (пара)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Захист підвісу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10EC" w:rsidTr="00E516D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Кейс для транспортування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EC" w:rsidRDefault="008110EC" w:rsidP="00E5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110EC" w:rsidRDefault="008110EC" w:rsidP="008110EC">
      <w:pPr>
        <w:rPr>
          <w:i/>
        </w:rPr>
      </w:pPr>
    </w:p>
    <w:p w:rsidR="008110EC" w:rsidRDefault="008110EC" w:rsidP="008110EC">
      <w:pPr>
        <w:rPr>
          <w:i/>
        </w:rPr>
      </w:pPr>
    </w:p>
    <w:p w:rsidR="008110EC" w:rsidRDefault="008110EC" w:rsidP="008110EC">
      <w:pPr>
        <w:spacing w:after="160" w:line="256" w:lineRule="auto"/>
        <w:jc w:val="right"/>
        <w:rPr>
          <w:i/>
        </w:rPr>
      </w:pPr>
      <w:r>
        <w:rPr>
          <w:i/>
        </w:rPr>
        <w:t>Таблиця 2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4673"/>
        <w:gridCol w:w="8"/>
      </w:tblGrid>
      <w:tr w:rsidR="008110EC" w:rsidTr="007176FB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widowControl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Найменування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0EC" w:rsidRDefault="008110EC" w:rsidP="00E516D1">
            <w:pPr>
              <w:widowControl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Кількість</w:t>
            </w:r>
          </w:p>
        </w:tc>
      </w:tr>
      <w:tr w:rsidR="008110EC" w:rsidTr="007176FB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pStyle w:val="TableParagraph"/>
              <w:spacing w:line="210" w:lineRule="exact"/>
              <w:ind w:left="0" w:right="14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Квадрокоптер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DJI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MAVIC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0EC" w:rsidRDefault="008110EC" w:rsidP="00E516D1">
            <w:pPr>
              <w:pStyle w:val="TableParagraph"/>
              <w:spacing w:line="210" w:lineRule="exact"/>
              <w:ind w:left="0" w:right="1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1(один) комплект</w:t>
            </w:r>
          </w:p>
        </w:tc>
      </w:tr>
      <w:tr w:rsidR="008110EC" w:rsidTr="007176FB">
        <w:trPr>
          <w:gridAfter w:val="1"/>
          <w:wAfter w:w="8" w:type="dxa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EC" w:rsidRDefault="008110EC" w:rsidP="00E516D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КОПТЕР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Злітна вага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895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Розміри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складеному стані: 221×96×90 мм (Д×Ш×В)</w:t>
            </w:r>
            <w:r>
              <w:rPr>
                <w:sz w:val="20"/>
                <w:szCs w:val="20"/>
              </w:rPr>
              <w:br/>
              <w:t>В розкладеному стані: 347х283×107 мм (Д×Ш×В)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по діагоналі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мм</w:t>
            </w:r>
          </w:p>
        </w:tc>
      </w:tr>
      <w:tr w:rsidR="008110EC" w:rsidTr="007176FB">
        <w:trPr>
          <w:trHeight w:val="832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швидкість набору висоти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м/с (режим S)</w:t>
            </w:r>
          </w:p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м/с (режим N)</w:t>
            </w:r>
          </w:p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м/с (режим C)</w:t>
            </w:r>
          </w:p>
        </w:tc>
      </w:tr>
      <w:tr w:rsidR="008110EC" w:rsidTr="007176FB">
        <w:trPr>
          <w:trHeight w:val="718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швидкість зниження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м/с (режим S)</w:t>
            </w:r>
            <w:r>
              <w:rPr>
                <w:sz w:val="20"/>
                <w:szCs w:val="20"/>
              </w:rPr>
              <w:br/>
              <w:t>6 м/с (режим P)</w:t>
            </w:r>
            <w:r>
              <w:rPr>
                <w:sz w:val="20"/>
                <w:szCs w:val="20"/>
              </w:rPr>
              <w:br/>
              <w:t>1 м/с (режим C)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швидкість (на рівні моря в штиль)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м/с (режим S)</w:t>
            </w:r>
            <w:r>
              <w:rPr>
                <w:sz w:val="20"/>
                <w:szCs w:val="20"/>
              </w:rPr>
              <w:br/>
              <w:t>15 м/с (режим N)</w:t>
            </w:r>
            <w:r>
              <w:rPr>
                <w:sz w:val="20"/>
                <w:szCs w:val="20"/>
              </w:rPr>
              <w:br/>
              <w:t>5 м/с (режим C)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висота польоту над рівнем моря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м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час польоту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хвилин (за безвітряного польоту)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допустима швидкість вітру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м/с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кут нахилу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35° (режим S)</w:t>
            </w:r>
            <w:r>
              <w:rPr>
                <w:sz w:val="20"/>
                <w:szCs w:val="20"/>
              </w:rPr>
              <w:br/>
              <w:t>30° (режим P)</w:t>
            </w:r>
            <w:r>
              <w:rPr>
                <w:sz w:val="20"/>
                <w:szCs w:val="20"/>
              </w:rPr>
              <w:br/>
              <w:t>25° (режим C)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кутова швидкість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200°/с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робочих температур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-10°...+40°C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робочих частот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2,4–2,4835 ГГц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Супутникові системи позиціонування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GPS+ГЛОНАСС+GALILEO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Точність позиціонування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вертикальній площині: ±0,1 м (візуальне позиціонування), ±0,5 м (супутникове позиціонування)</w:t>
            </w:r>
            <w:r>
              <w:rPr>
                <w:sz w:val="20"/>
                <w:szCs w:val="20"/>
              </w:rPr>
              <w:br/>
              <w:t>В горизонтальній площині: ±0,3 м (візуальне позиціонування), ±1,5 м (супутникове позиціонування)</w:t>
            </w:r>
          </w:p>
        </w:tc>
      </w:tr>
      <w:tr w:rsidR="008110EC" w:rsidTr="00E516D1"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Стабілізатор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Механічний діапазон кутів обертання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Нахил: -135°…100°</w:t>
            </w:r>
            <w:r>
              <w:rPr>
                <w:sz w:val="20"/>
                <w:szCs w:val="20"/>
              </w:rPr>
              <w:br/>
              <w:t>Крен: -45°…45°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Поворот: -27°…27°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Робочий діапазон кутів обертання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Нахил: -90°...35°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Стабілізація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Трьома осями (поперечна, </w:t>
            </w:r>
            <w:proofErr w:type="spellStart"/>
            <w:r>
              <w:rPr>
                <w:sz w:val="20"/>
                <w:szCs w:val="20"/>
              </w:rPr>
              <w:t>продольна</w:t>
            </w:r>
            <w:proofErr w:type="spellEnd"/>
            <w:r>
              <w:rPr>
                <w:sz w:val="20"/>
                <w:szCs w:val="20"/>
              </w:rPr>
              <w:t xml:space="preserve"> та вертикальна)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керована швидкість (нахил)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120°/с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кутових вібрацій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±0,01°</w:t>
            </w:r>
          </w:p>
        </w:tc>
      </w:tr>
      <w:tr w:rsidR="008110EC" w:rsidTr="00E516D1">
        <w:trPr>
          <w:trHeight w:val="284"/>
        </w:trPr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Розпізнавання перешкод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Робочий діапазон: 0,3–18 м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Робочий діапазон: 0,2–10 м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Ззаду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Робочий діапазон: 0,5–16 м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Спереду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Робочий діапазон: 0,5–20 м Дальність виявлення: 0,5–200 м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Збоку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Робочий діапазон: 0,5–25 м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Умови функціонування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Політ над </w:t>
            </w:r>
            <w:proofErr w:type="spellStart"/>
            <w:r>
              <w:rPr>
                <w:sz w:val="20"/>
                <w:szCs w:val="20"/>
              </w:rPr>
              <w:t>невідбивною</w:t>
            </w:r>
            <w:proofErr w:type="spellEnd"/>
            <w:r>
              <w:rPr>
                <w:sz w:val="20"/>
                <w:szCs w:val="20"/>
              </w:rPr>
              <w:t xml:space="preserve"> розпізнаваною поверхнею</w:t>
            </w:r>
            <w:r>
              <w:rPr>
                <w:sz w:val="20"/>
                <w:szCs w:val="20"/>
              </w:rPr>
              <w:br/>
              <w:t>Дифузне відображення (20%)</w:t>
            </w:r>
            <w:r>
              <w:rPr>
                <w:sz w:val="20"/>
                <w:szCs w:val="20"/>
              </w:rPr>
              <w:br/>
              <w:t>Достатнє освітлення (;15 лк)</w:t>
            </w:r>
          </w:p>
        </w:tc>
      </w:tr>
      <w:tr w:rsidR="008110EC" w:rsidTr="00E516D1"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Камера </w:t>
            </w:r>
            <w:proofErr w:type="spellStart"/>
            <w:r>
              <w:rPr>
                <w:b/>
                <w:sz w:val="20"/>
                <w:szCs w:val="20"/>
              </w:rPr>
              <w:t>Hasselblad</w:t>
            </w:r>
            <w:proofErr w:type="spellEnd"/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Матриця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4,3” CMOS</w:t>
            </w:r>
            <w:r>
              <w:rPr>
                <w:sz w:val="20"/>
                <w:szCs w:val="20"/>
              </w:rPr>
              <w:br/>
              <w:t xml:space="preserve">Число ефективних </w:t>
            </w:r>
            <w:proofErr w:type="spellStart"/>
            <w:r>
              <w:rPr>
                <w:sz w:val="20"/>
                <w:szCs w:val="20"/>
              </w:rPr>
              <w:t>пікселів</w:t>
            </w:r>
            <w:proofErr w:type="spellEnd"/>
            <w:r>
              <w:rPr>
                <w:sz w:val="20"/>
                <w:szCs w:val="20"/>
              </w:rPr>
              <w:t xml:space="preserve">: 20 </w:t>
            </w:r>
            <w:proofErr w:type="spellStart"/>
            <w:r>
              <w:rPr>
                <w:sz w:val="20"/>
                <w:szCs w:val="20"/>
              </w:rPr>
              <w:t>млн</w:t>
            </w:r>
            <w:proofErr w:type="spellEnd"/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Об'єктив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 огляду: 84°</w:t>
            </w:r>
            <w:r>
              <w:rPr>
                <w:sz w:val="20"/>
                <w:szCs w:val="20"/>
              </w:rPr>
              <w:br/>
              <w:t>24 мм</w:t>
            </w:r>
            <w:r>
              <w:rPr>
                <w:sz w:val="20"/>
                <w:szCs w:val="20"/>
              </w:rPr>
              <w:br/>
              <w:t>Діафрагма: f/2.8-f/11</w:t>
            </w:r>
            <w:r>
              <w:rPr>
                <w:sz w:val="20"/>
                <w:szCs w:val="20"/>
              </w:rPr>
              <w:br/>
              <w:t>Фокус: від 1 м до ∞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ISO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Відео:</w:t>
            </w:r>
            <w:r>
              <w:rPr>
                <w:sz w:val="20"/>
                <w:szCs w:val="20"/>
              </w:rPr>
              <w:br/>
              <w:t>100–6400 (авто)</w:t>
            </w:r>
            <w:r>
              <w:rPr>
                <w:sz w:val="20"/>
                <w:szCs w:val="20"/>
              </w:rPr>
              <w:br/>
              <w:t>Фото:</w:t>
            </w:r>
            <w:r>
              <w:rPr>
                <w:sz w:val="20"/>
                <w:szCs w:val="20"/>
              </w:rPr>
              <w:br/>
              <w:t>100–1600 (авто)</w:t>
            </w:r>
            <w:r>
              <w:rPr>
                <w:sz w:val="20"/>
                <w:szCs w:val="20"/>
              </w:rPr>
              <w:br/>
              <w:t>100–3200 (ручний)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Витримка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Швидкість електронного затвору: 8–1/8000 с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розмір зображення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5280×3956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Режими фотозйомки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Покадрова</w:t>
            </w:r>
            <w:proofErr w:type="spellEnd"/>
            <w:r>
              <w:rPr>
                <w:sz w:val="20"/>
                <w:szCs w:val="20"/>
              </w:rPr>
              <w:br/>
              <w:t>Інтервал: 2/3/5/7/10/15/20/30/60 с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Розширення відео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5,1K: 5120×2700 при 24/25/30/48/50 кадрах/c</w:t>
            </w:r>
            <w:r>
              <w:rPr>
                <w:sz w:val="20"/>
                <w:szCs w:val="20"/>
              </w:rPr>
              <w:br/>
              <w:t>DCI 4K: 4096×2160 при 24/25/30/48/50/60/120* кадрах/с</w:t>
            </w:r>
            <w:r>
              <w:rPr>
                <w:sz w:val="20"/>
                <w:szCs w:val="20"/>
              </w:rPr>
              <w:br/>
              <w:t>4K: 3840×2160 при 24/25/30/48/50/60/120* кадрах/с</w:t>
            </w:r>
            <w:r>
              <w:rPr>
                <w:sz w:val="20"/>
                <w:szCs w:val="20"/>
              </w:rPr>
              <w:br/>
              <w:t>4K: 3840×2160 при 24/25/30/48/50/60/120* кадрах/с FHD: 1920×1080p при 24/25/30/48/50/60/120*/200* кадрах/с * Вище вказана частота кадрів запису. Відео будуть програватися в уповільненому форматі.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Макс. </w:t>
            </w:r>
            <w:proofErr w:type="spellStart"/>
            <w:r>
              <w:rPr>
                <w:sz w:val="20"/>
                <w:szCs w:val="20"/>
              </w:rPr>
              <w:t>бітрейт</w:t>
            </w:r>
            <w:proofErr w:type="spellEnd"/>
            <w:r>
              <w:rPr>
                <w:sz w:val="20"/>
                <w:szCs w:val="20"/>
              </w:rPr>
              <w:t xml:space="preserve"> відео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>
              <w:rPr>
                <w:sz w:val="20"/>
                <w:szCs w:val="20"/>
              </w:rPr>
              <w:t>Мбіт</w:t>
            </w:r>
            <w:proofErr w:type="spellEnd"/>
            <w:r>
              <w:rPr>
                <w:sz w:val="20"/>
                <w:szCs w:val="20"/>
              </w:rPr>
              <w:t>/с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Файлові системи, що підтримуються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FAT32 (≤ 1 ТБ )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exFAT</w:t>
            </w:r>
            <w:proofErr w:type="spellEnd"/>
            <w:r>
              <w:rPr>
                <w:sz w:val="20"/>
                <w:szCs w:val="20"/>
              </w:rPr>
              <w:t xml:space="preserve"> (до 2 ТБ)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Фотоформати</w:t>
            </w:r>
            <w:proofErr w:type="spellEnd"/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JPEG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Відеоформати</w:t>
            </w:r>
            <w:proofErr w:type="spellEnd"/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MP4/MOV (MPEG-4 AVC/H.264, HEVC/H.265)</w:t>
            </w:r>
          </w:p>
        </w:tc>
      </w:tr>
      <w:tr w:rsidR="008110EC" w:rsidTr="00E516D1">
        <w:trPr>
          <w:trHeight w:val="284"/>
        </w:trPr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Пульт управління та передача відео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робочих частот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DJI RC-N1: 2,4–2,4835 ГГц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дальність передачі сигналу (на відкритому просторі, без перешкод)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Модель: RC-N1</w:t>
            </w:r>
            <w:r>
              <w:rPr>
                <w:sz w:val="20"/>
                <w:szCs w:val="20"/>
              </w:rPr>
              <w:br/>
              <w:t>2,4 ГГц: 15000 м (FCC/CE)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робочих температур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-10°...+40°C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Потужність передавача (ЕІІМ)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RC-N1</w:t>
            </w:r>
            <w:r>
              <w:rPr>
                <w:sz w:val="20"/>
                <w:szCs w:val="20"/>
              </w:rPr>
              <w:br/>
              <w:t xml:space="preserve">2,4 ГГц: ≤ 33 </w:t>
            </w:r>
            <w:proofErr w:type="spellStart"/>
            <w:r>
              <w:rPr>
                <w:sz w:val="20"/>
                <w:szCs w:val="20"/>
              </w:rPr>
              <w:t>дБм</w:t>
            </w:r>
            <w:proofErr w:type="spellEnd"/>
            <w:r>
              <w:rPr>
                <w:sz w:val="20"/>
                <w:szCs w:val="20"/>
              </w:rPr>
              <w:t xml:space="preserve"> (FCC), ≤ 20 </w:t>
            </w:r>
            <w:proofErr w:type="spellStart"/>
            <w:r>
              <w:rPr>
                <w:sz w:val="20"/>
                <w:szCs w:val="20"/>
              </w:rPr>
              <w:t>дБм</w:t>
            </w:r>
            <w:proofErr w:type="spellEnd"/>
            <w:r>
              <w:rPr>
                <w:sz w:val="20"/>
                <w:szCs w:val="20"/>
              </w:rPr>
              <w:t xml:space="preserve"> (CE/SRRC/MIC)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температур зарядки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5°...+40°С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sz w:val="20"/>
                <w:szCs w:val="20"/>
              </w:rPr>
              <w:t>передачи</w:t>
            </w:r>
            <w:proofErr w:type="spellEnd"/>
            <w:r>
              <w:rPr>
                <w:sz w:val="20"/>
                <w:szCs w:val="20"/>
              </w:rPr>
              <w:t xml:space="preserve"> відео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O3+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Якість трансляції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Пульт управління: 1080p при 30 кадрах на секунду / 1080p при 60 кадрах на секунду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</w:t>
            </w:r>
            <w:proofErr w:type="spellStart"/>
            <w:r>
              <w:rPr>
                <w:sz w:val="20"/>
                <w:szCs w:val="20"/>
              </w:rPr>
              <w:t>бітрейт</w:t>
            </w:r>
            <w:proofErr w:type="spellEnd"/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SDR: 5,5 МБ/с (з пультом управління RC-N1) 15 МБ/с (з пультом управління DJI RC </w:t>
            </w:r>
            <w:proofErr w:type="spellStart"/>
            <w:r>
              <w:rPr>
                <w:sz w:val="20"/>
                <w:szCs w:val="20"/>
              </w:rPr>
              <w:t>Pro</w:t>
            </w:r>
            <w:proofErr w:type="spellEnd"/>
            <w:r>
              <w:rPr>
                <w:sz w:val="20"/>
                <w:szCs w:val="20"/>
              </w:rPr>
              <w:t>) Wi-Fi 6: 80 МБ/с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Затримка сигналу (залежить від умов на місці та мобільного пристрою)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</w:t>
            </w:r>
            <w:proofErr w:type="spellStart"/>
            <w:r>
              <w:rPr>
                <w:sz w:val="20"/>
                <w:szCs w:val="20"/>
              </w:rPr>
              <w:t>мс</w:t>
            </w:r>
            <w:proofErr w:type="spellEnd"/>
            <w:r>
              <w:rPr>
                <w:sz w:val="20"/>
                <w:szCs w:val="20"/>
              </w:rPr>
              <w:t xml:space="preserve"> (з пультом управління RC-N1) 120 </w:t>
            </w:r>
            <w:proofErr w:type="spellStart"/>
            <w:r>
              <w:rPr>
                <w:sz w:val="20"/>
                <w:szCs w:val="20"/>
              </w:rPr>
              <w:t>мс</w:t>
            </w:r>
            <w:proofErr w:type="spellEnd"/>
            <w:r>
              <w:rPr>
                <w:sz w:val="20"/>
                <w:szCs w:val="20"/>
              </w:rPr>
              <w:t xml:space="preserve"> (з пультом управління DJI RC </w:t>
            </w:r>
            <w:proofErr w:type="spellStart"/>
            <w:r>
              <w:rPr>
                <w:sz w:val="20"/>
                <w:szCs w:val="20"/>
              </w:rPr>
              <w:t>Pro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110EC" w:rsidTr="00E516D1">
        <w:trPr>
          <w:trHeight w:val="284"/>
        </w:trPr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Зарядний пристрій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Вхід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100–240 В, 47-63 Гц, 2 А</w:t>
            </w:r>
          </w:p>
        </w:tc>
      </w:tr>
      <w:tr w:rsidR="008110EC" w:rsidTr="007176FB">
        <w:trPr>
          <w:trHeight w:val="315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Вихід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USB-C: 5 В</w:t>
            </w:r>
            <w:r>
              <w:rPr>
                <w:rFonts w:ascii="Cambria Math" w:hAnsi="Cambria Math" w:cs="Cambria Math"/>
                <w:sz w:val="20"/>
                <w:szCs w:val="20"/>
              </w:rPr>
              <w:t>⎓</w:t>
            </w:r>
            <w:r>
              <w:rPr>
                <w:sz w:val="20"/>
                <w:szCs w:val="20"/>
              </w:rPr>
              <w:t>5 A/9 В</w:t>
            </w:r>
            <w:r>
              <w:rPr>
                <w:rFonts w:ascii="Cambria Math" w:hAnsi="Cambria Math" w:cs="Cambria Math"/>
                <w:sz w:val="20"/>
                <w:szCs w:val="20"/>
              </w:rPr>
              <w:t>⎓</w:t>
            </w:r>
            <w:r>
              <w:rPr>
                <w:sz w:val="20"/>
                <w:szCs w:val="20"/>
              </w:rPr>
              <w:t>5 A/12 В</w:t>
            </w:r>
            <w:r>
              <w:rPr>
                <w:rFonts w:ascii="Cambria Math" w:hAnsi="Cambria Math" w:cs="Cambria Math"/>
                <w:sz w:val="20"/>
                <w:szCs w:val="20"/>
              </w:rPr>
              <w:t>⎓</w:t>
            </w:r>
            <w:r>
              <w:rPr>
                <w:sz w:val="20"/>
                <w:szCs w:val="20"/>
              </w:rPr>
              <w:t>5 A/15 В</w:t>
            </w:r>
            <w:r>
              <w:rPr>
                <w:rFonts w:ascii="Cambria Math" w:hAnsi="Cambria Math" w:cs="Cambria Math"/>
                <w:sz w:val="20"/>
                <w:szCs w:val="20"/>
              </w:rPr>
              <w:t>⎓</w:t>
            </w:r>
            <w:r>
              <w:rPr>
                <w:sz w:val="20"/>
                <w:szCs w:val="20"/>
              </w:rPr>
              <w:t>4,3 A/20 В</w:t>
            </w:r>
            <w:r>
              <w:rPr>
                <w:rFonts w:ascii="Cambria Math" w:hAnsi="Cambria Math" w:cs="Cambria Math"/>
                <w:sz w:val="20"/>
                <w:szCs w:val="20"/>
              </w:rPr>
              <w:t>⎓</w:t>
            </w:r>
            <w:r>
              <w:rPr>
                <w:sz w:val="20"/>
                <w:szCs w:val="20"/>
              </w:rPr>
              <w:t>3,25 A/5~20 В</w:t>
            </w:r>
            <w:r>
              <w:rPr>
                <w:rFonts w:ascii="Cambria Math" w:hAnsi="Cambria Math" w:cs="Cambria Math"/>
                <w:sz w:val="20"/>
                <w:szCs w:val="20"/>
              </w:rPr>
              <w:t>⎓</w:t>
            </w:r>
            <w:r>
              <w:rPr>
                <w:sz w:val="20"/>
                <w:szCs w:val="20"/>
              </w:rPr>
              <w:t>3,25 A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Номінальна потужність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Вт</w:t>
            </w:r>
          </w:p>
        </w:tc>
      </w:tr>
      <w:tr w:rsidR="008110EC" w:rsidTr="00E516D1">
        <w:trPr>
          <w:trHeight w:val="284"/>
        </w:trPr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Акумулятор </w:t>
            </w:r>
            <w:proofErr w:type="spellStart"/>
            <w:r>
              <w:rPr>
                <w:b/>
                <w:sz w:val="20"/>
                <w:szCs w:val="20"/>
              </w:rPr>
              <w:t>Intelligent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Flight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Battery</w:t>
            </w:r>
            <w:proofErr w:type="spellEnd"/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Ємність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</w:t>
            </w:r>
            <w:proofErr w:type="spellStart"/>
            <w:r>
              <w:rPr>
                <w:sz w:val="20"/>
                <w:szCs w:val="20"/>
              </w:rPr>
              <w:t>мАг</w:t>
            </w:r>
            <w:proofErr w:type="spellEnd"/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Напряжение</w:t>
            </w:r>
            <w:proofErr w:type="spellEnd"/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 В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напруга зарядки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 В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Літій-полімерний 4S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Енергія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Вт/ч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Маса нетто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г</w:t>
            </w:r>
          </w:p>
        </w:tc>
      </w:tr>
      <w:tr w:rsidR="008110EC" w:rsidTr="007176FB">
        <w:trPr>
          <w:trHeight w:hRule="exact" w:val="284"/>
        </w:trPr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температур зарядки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+5°...+40°C</w:t>
            </w:r>
          </w:p>
        </w:tc>
      </w:tr>
      <w:tr w:rsidR="008110EC" w:rsidTr="007176FB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0EC" w:rsidRDefault="008110EC" w:rsidP="00E516D1">
            <w:pPr>
              <w:pStyle w:val="TableParagraph"/>
              <w:spacing w:line="256" w:lineRule="auto"/>
              <w:ind w:lef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Комплект поставки</w:t>
            </w:r>
          </w:p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EC" w:rsidRDefault="008110EC" w:rsidP="008110EC">
            <w:pPr>
              <w:numPr>
                <w:ilvl w:val="0"/>
                <w:numId w:val="6"/>
              </w:numPr>
              <w:spacing w:after="0" w:line="256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Квадрокоптер</w:t>
            </w:r>
            <w:proofErr w:type="spellEnd"/>
            <w:r>
              <w:rPr>
                <w:sz w:val="20"/>
                <w:szCs w:val="20"/>
              </w:rPr>
              <w:t xml:space="preserve"> DJI </w:t>
            </w:r>
            <w:proofErr w:type="spellStart"/>
            <w:r>
              <w:rPr>
                <w:sz w:val="20"/>
                <w:szCs w:val="20"/>
              </w:rPr>
              <w:t>Mavic</w:t>
            </w:r>
            <w:proofErr w:type="spellEnd"/>
            <w:r>
              <w:rPr>
                <w:sz w:val="20"/>
                <w:szCs w:val="20"/>
              </w:rPr>
              <w:t xml:space="preserve"> 3 х 1</w:t>
            </w:r>
          </w:p>
          <w:p w:rsidR="008110EC" w:rsidRDefault="008110EC" w:rsidP="008110EC">
            <w:pPr>
              <w:numPr>
                <w:ilvl w:val="0"/>
                <w:numId w:val="6"/>
              </w:numPr>
              <w:spacing w:after="0" w:line="25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Пульт управління DJI RC-N1 х 1</w:t>
            </w:r>
          </w:p>
          <w:p w:rsidR="008110EC" w:rsidRDefault="008110EC" w:rsidP="008110EC">
            <w:pPr>
              <w:numPr>
                <w:ilvl w:val="0"/>
                <w:numId w:val="6"/>
              </w:numPr>
              <w:spacing w:after="0" w:line="25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Інтелектуальна батарея х 1</w:t>
            </w:r>
          </w:p>
          <w:p w:rsidR="008110EC" w:rsidRDefault="008110EC" w:rsidP="008110EC">
            <w:pPr>
              <w:numPr>
                <w:ilvl w:val="0"/>
                <w:numId w:val="6"/>
              </w:numPr>
              <w:spacing w:after="0" w:line="25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Пропелери х 3</w:t>
            </w:r>
          </w:p>
          <w:p w:rsidR="008110EC" w:rsidRDefault="008110EC" w:rsidP="008110EC">
            <w:pPr>
              <w:numPr>
                <w:ilvl w:val="0"/>
                <w:numId w:val="6"/>
              </w:numPr>
              <w:spacing w:after="0" w:line="25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Type-C кабель х 1</w:t>
            </w:r>
          </w:p>
          <w:p w:rsidR="008110EC" w:rsidRDefault="008110EC" w:rsidP="008110EC">
            <w:pPr>
              <w:numPr>
                <w:ilvl w:val="0"/>
                <w:numId w:val="6"/>
              </w:numPr>
              <w:spacing w:after="0" w:line="25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Захист підвісу х 1</w:t>
            </w:r>
          </w:p>
          <w:p w:rsidR="008110EC" w:rsidRDefault="008110EC" w:rsidP="008110EC">
            <w:pPr>
              <w:numPr>
                <w:ilvl w:val="0"/>
                <w:numId w:val="6"/>
              </w:numPr>
              <w:spacing w:after="0" w:line="25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RC-кабель (</w:t>
            </w:r>
            <w:proofErr w:type="spellStart"/>
            <w:r>
              <w:rPr>
                <w:sz w:val="20"/>
                <w:szCs w:val="20"/>
              </w:rPr>
              <w:t>роз'єм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Micro</w:t>
            </w:r>
            <w:proofErr w:type="spellEnd"/>
            <w:r>
              <w:rPr>
                <w:sz w:val="20"/>
                <w:szCs w:val="20"/>
              </w:rPr>
              <w:t xml:space="preserve"> USB) х 1</w:t>
            </w:r>
          </w:p>
          <w:p w:rsidR="008110EC" w:rsidRDefault="008110EC" w:rsidP="008110EC">
            <w:pPr>
              <w:numPr>
                <w:ilvl w:val="0"/>
                <w:numId w:val="6"/>
              </w:numPr>
              <w:spacing w:after="0" w:line="25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RC-кабель (</w:t>
            </w:r>
            <w:proofErr w:type="spellStart"/>
            <w:r>
              <w:rPr>
                <w:sz w:val="20"/>
                <w:szCs w:val="20"/>
              </w:rPr>
              <w:t>роз'єм</w:t>
            </w:r>
            <w:proofErr w:type="spellEnd"/>
            <w:r>
              <w:rPr>
                <w:sz w:val="20"/>
                <w:szCs w:val="20"/>
              </w:rPr>
              <w:t xml:space="preserve"> USB-C) х 1</w:t>
            </w:r>
          </w:p>
          <w:p w:rsidR="008110EC" w:rsidRDefault="008110EC" w:rsidP="008110EC">
            <w:pPr>
              <w:numPr>
                <w:ilvl w:val="0"/>
                <w:numId w:val="6"/>
              </w:numPr>
              <w:spacing w:after="0" w:line="25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RC-кабель (</w:t>
            </w:r>
            <w:proofErr w:type="spellStart"/>
            <w:r>
              <w:rPr>
                <w:sz w:val="20"/>
                <w:szCs w:val="20"/>
              </w:rPr>
              <w:t>роз'єм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Lightning</w:t>
            </w:r>
            <w:proofErr w:type="spellEnd"/>
            <w:r>
              <w:rPr>
                <w:sz w:val="20"/>
                <w:szCs w:val="20"/>
              </w:rPr>
              <w:t>) х 1</w:t>
            </w:r>
          </w:p>
          <w:p w:rsidR="008110EC" w:rsidRDefault="008110EC" w:rsidP="008110EC">
            <w:pPr>
              <w:numPr>
                <w:ilvl w:val="0"/>
                <w:numId w:val="6"/>
              </w:numPr>
              <w:spacing w:after="0" w:line="25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 запасних джойстиків х 1</w:t>
            </w:r>
          </w:p>
          <w:p w:rsidR="008110EC" w:rsidRDefault="008110EC" w:rsidP="00E516D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Зарядний пристрій DJI 65W х 1</w:t>
            </w:r>
          </w:p>
        </w:tc>
      </w:tr>
    </w:tbl>
    <w:p w:rsidR="007176FB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2D55F1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811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360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000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E51D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триста </w:t>
      </w:r>
      <w:proofErr w:type="spellStart"/>
      <w:r w:rsidR="00E51D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шістдесять</w:t>
      </w:r>
      <w:proofErr w:type="spellEnd"/>
      <w:r w:rsidR="00E51D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тисяч гривень  00 коп.) з ПДВ</w:t>
      </w:r>
      <w:r w:rsidR="002D55F1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7176FB" w:rsidRDefault="007176FB" w:rsidP="007176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розмір  бюджетного  призначення</w:t>
      </w:r>
    </w:p>
    <w:p w:rsidR="007176FB" w:rsidRPr="00D56D14" w:rsidRDefault="007176FB" w:rsidP="0071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в межах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видатків згідно </w:t>
      </w:r>
      <w:r w:rsidRPr="000B6F1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шення 40 сесії міської ради №701</w:t>
      </w:r>
      <w:r w:rsidRPr="000B6F1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 від 31.08.2023 Програма підтримки підрозділів територіальної оборони та збройних сил України на 2023рр.на придбання товарів військового призначення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, «</w:t>
      </w:r>
      <w:r w:rsidRPr="00D56D14">
        <w:rPr>
          <w:rFonts w:ascii="Times New Roman" w:hAnsi="Times New Roman" w:cs="Times New Roman"/>
          <w:sz w:val="24"/>
          <w:szCs w:val="24"/>
        </w:rPr>
        <w:t>КЕКВ: 3110 — Придбання обладнання і предметів довгострокового користування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62B3D"/>
    <w:rsid w:val="0007095A"/>
    <w:rsid w:val="00091DBE"/>
    <w:rsid w:val="000A372C"/>
    <w:rsid w:val="000A6CFA"/>
    <w:rsid w:val="000C2B69"/>
    <w:rsid w:val="000C7C6B"/>
    <w:rsid w:val="000D0ABB"/>
    <w:rsid w:val="000F79A2"/>
    <w:rsid w:val="00101571"/>
    <w:rsid w:val="00113298"/>
    <w:rsid w:val="001202EE"/>
    <w:rsid w:val="0013518A"/>
    <w:rsid w:val="00154C86"/>
    <w:rsid w:val="00186D2A"/>
    <w:rsid w:val="0019392B"/>
    <w:rsid w:val="001B3EAB"/>
    <w:rsid w:val="001D5AF0"/>
    <w:rsid w:val="001E0A84"/>
    <w:rsid w:val="0020485D"/>
    <w:rsid w:val="00204C9B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2950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C7921"/>
    <w:rsid w:val="004F0303"/>
    <w:rsid w:val="0054634E"/>
    <w:rsid w:val="0056768D"/>
    <w:rsid w:val="0058403E"/>
    <w:rsid w:val="00584317"/>
    <w:rsid w:val="005A3FEE"/>
    <w:rsid w:val="005A4829"/>
    <w:rsid w:val="005C5E54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84265"/>
    <w:rsid w:val="00695537"/>
    <w:rsid w:val="0069653E"/>
    <w:rsid w:val="006B47F8"/>
    <w:rsid w:val="006B50F2"/>
    <w:rsid w:val="006D04AC"/>
    <w:rsid w:val="006E11D1"/>
    <w:rsid w:val="006F51FD"/>
    <w:rsid w:val="007176FB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8110EC"/>
    <w:rsid w:val="00830B53"/>
    <w:rsid w:val="00835B0E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7668A"/>
    <w:rsid w:val="009C06FB"/>
    <w:rsid w:val="009C4AC5"/>
    <w:rsid w:val="009E1EFB"/>
    <w:rsid w:val="00A134C3"/>
    <w:rsid w:val="00A137EF"/>
    <w:rsid w:val="00A243FB"/>
    <w:rsid w:val="00A4036C"/>
    <w:rsid w:val="00A85059"/>
    <w:rsid w:val="00AB5FB8"/>
    <w:rsid w:val="00AC004B"/>
    <w:rsid w:val="00AC2719"/>
    <w:rsid w:val="00AC480C"/>
    <w:rsid w:val="00B00E16"/>
    <w:rsid w:val="00B03C4B"/>
    <w:rsid w:val="00B30A53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43467"/>
    <w:rsid w:val="00C44820"/>
    <w:rsid w:val="00C60E71"/>
    <w:rsid w:val="00C654AE"/>
    <w:rsid w:val="00C84F14"/>
    <w:rsid w:val="00C85D03"/>
    <w:rsid w:val="00C8707F"/>
    <w:rsid w:val="00C9405E"/>
    <w:rsid w:val="00CB2C61"/>
    <w:rsid w:val="00CB5CA2"/>
    <w:rsid w:val="00CD3388"/>
    <w:rsid w:val="00CF6775"/>
    <w:rsid w:val="00D1601C"/>
    <w:rsid w:val="00D94534"/>
    <w:rsid w:val="00DA3AE1"/>
    <w:rsid w:val="00DB370F"/>
    <w:rsid w:val="00E06793"/>
    <w:rsid w:val="00E250C3"/>
    <w:rsid w:val="00E3755C"/>
    <w:rsid w:val="00E45B42"/>
    <w:rsid w:val="00E51D0D"/>
    <w:rsid w:val="00E867B8"/>
    <w:rsid w:val="00E908B4"/>
    <w:rsid w:val="00E91A8C"/>
    <w:rsid w:val="00EA60B9"/>
    <w:rsid w:val="00EC67AA"/>
    <w:rsid w:val="00ED66AD"/>
    <w:rsid w:val="00EF0277"/>
    <w:rsid w:val="00F1747B"/>
    <w:rsid w:val="00F243C7"/>
    <w:rsid w:val="00F32F3B"/>
    <w:rsid w:val="00F417C9"/>
    <w:rsid w:val="00F50EF1"/>
    <w:rsid w:val="00F75D43"/>
    <w:rsid w:val="00F81D75"/>
    <w:rsid w:val="00F856D3"/>
    <w:rsid w:val="00FD1083"/>
    <w:rsid w:val="00FE0160"/>
    <w:rsid w:val="00FE3FEE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CB5C2-1F6B-479D-8ED3-E1E7939F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8834</Words>
  <Characters>5036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250</cp:revision>
  <cp:lastPrinted>2023-08-01T08:27:00Z</cp:lastPrinted>
  <dcterms:created xsi:type="dcterms:W3CDTF">2022-11-03T12:06:00Z</dcterms:created>
  <dcterms:modified xsi:type="dcterms:W3CDTF">2023-09-25T10:22:00Z</dcterms:modified>
</cp:coreProperties>
</file>