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5C" w:rsidRPr="005A22B1" w:rsidRDefault="0054035C" w:rsidP="0054035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0BADEAF" wp14:editId="5BFDAFF9">
            <wp:extent cx="50165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35C" w:rsidRPr="005A22B1" w:rsidRDefault="0054035C" w:rsidP="0054035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9FC0E" id="Прямая соединительная линия 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A52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 вересня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B05F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7284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52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ІІ пленарне засідання</w:t>
      </w: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54035C" w:rsidRPr="005A22B1" w:rsidRDefault="0054035C" w:rsidP="0054035C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</w:pPr>
      <w:bookmarkStart w:id="0" w:name="_GoBack"/>
      <w:r w:rsidRPr="005A22B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ru-RU"/>
        </w:rPr>
        <w:t>{name}</w:t>
      </w:r>
    </w:p>
    <w:p w:rsidR="0054035C" w:rsidRDefault="0054035C" w:rsidP="0054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6C0">
        <w:rPr>
          <w:rFonts w:ascii="Times New Roman" w:hAnsi="Times New Roman" w:cs="Times New Roman"/>
          <w:sz w:val="28"/>
          <w:szCs w:val="28"/>
        </w:rPr>
        <w:t xml:space="preserve">Про затвердження спроможної </w:t>
      </w:r>
    </w:p>
    <w:p w:rsidR="0054035C" w:rsidRDefault="0054035C" w:rsidP="0054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6C0">
        <w:rPr>
          <w:rFonts w:ascii="Times New Roman" w:hAnsi="Times New Roman" w:cs="Times New Roman"/>
          <w:sz w:val="28"/>
          <w:szCs w:val="28"/>
        </w:rPr>
        <w:t>мережі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6C0">
        <w:rPr>
          <w:rFonts w:ascii="Times New Roman" w:hAnsi="Times New Roman" w:cs="Times New Roman"/>
          <w:sz w:val="28"/>
          <w:szCs w:val="28"/>
        </w:rPr>
        <w:t xml:space="preserve">надання первинної медичної </w:t>
      </w:r>
    </w:p>
    <w:p w:rsidR="0054035C" w:rsidRDefault="0054035C" w:rsidP="0054035C">
      <w:pPr>
        <w:spacing w:after="0" w:line="240" w:lineRule="auto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</w:pPr>
      <w:r w:rsidRPr="002E66C0">
        <w:rPr>
          <w:rFonts w:ascii="Times New Roman" w:hAnsi="Times New Roman" w:cs="Times New Roman"/>
          <w:sz w:val="28"/>
          <w:szCs w:val="28"/>
        </w:rPr>
        <w:t xml:space="preserve">допомоги </w:t>
      </w:r>
      <w:r w:rsidR="00B05F8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у Рогати</w:t>
      </w:r>
      <w:r w:rsidRPr="002E66C0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нській міській </w:t>
      </w:r>
    </w:p>
    <w:p w:rsidR="0054035C" w:rsidRPr="0054035C" w:rsidRDefault="0054035C" w:rsidP="00540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6C0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територіальній гром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аді</w:t>
      </w:r>
    </w:p>
    <w:bookmarkEnd w:id="0"/>
    <w:p w:rsidR="0054035C" w:rsidRPr="005A22B1" w:rsidRDefault="0054035C" w:rsidP="005403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5A22B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54035C" w:rsidRPr="0054035C" w:rsidRDefault="0054035C" w:rsidP="0054035C">
      <w:pPr>
        <w:spacing w:after="0" w:line="240" w:lineRule="auto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</w:pPr>
    </w:p>
    <w:p w:rsidR="0054035C" w:rsidRPr="00912943" w:rsidRDefault="00B05F8B" w:rsidP="004A6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</w:t>
      </w:r>
      <w:r w:rsidR="0054035C" w:rsidRPr="00912943">
        <w:rPr>
          <w:rFonts w:ascii="Times New Roman" w:hAnsi="Times New Roman" w:cs="Times New Roman"/>
          <w:sz w:val="28"/>
          <w:szCs w:val="28"/>
        </w:rPr>
        <w:t xml:space="preserve"> реалізації завдань удосконалення  надання первинної медико-санітарної допомоги, ефективного використання фінансових, матеріальних та кадрових ресурсів, забезпечення доступності первинної медичної допомоги та н</w:t>
      </w:r>
      <w:r w:rsidR="0054035C" w:rsidRPr="0091294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а виконання статті 5 Закону України «Про підвищення доступності та якості медичного обслуговування у сільській місцевості», наказу Міністерства охорони здоров’я України, Міністерства регіонального розвитку, будівництва та житлово-комунального господарства України від 06.02.2018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року </w:t>
      </w:r>
      <w:r w:rsidR="0054035C" w:rsidRPr="0091294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№ 178/24 «Про затвердження Порядку формування спроможних мереж надання первинної медичної допомоги», зареєстрованого в Міністерстві юстиції України від 21.02.2018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 року</w:t>
      </w:r>
      <w:r w:rsidR="0054035C" w:rsidRPr="0091294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 за № 215/31667, </w:t>
      </w:r>
      <w:r w:rsidR="0054035C" w:rsidRPr="00912943">
        <w:rPr>
          <w:rFonts w:ascii="Times New Roman" w:hAnsi="Times New Roman" w:cs="Times New Roman"/>
          <w:sz w:val="28"/>
          <w:szCs w:val="28"/>
        </w:rPr>
        <w:t xml:space="preserve">Наказу Міністерства охорони здоров’я України від 29.07.2016 року № 801 «Про затвердження Положення про центр первинної медичної (медико-санітарної) допомоги та положень про його підрозділи», керуючись пунктом 30 частини першої статті 26 Закону України «Про місцеве самоврядування в Україні», міська рада </w:t>
      </w:r>
      <w:r w:rsidR="004A6909">
        <w:rPr>
          <w:rFonts w:ascii="Times New Roman" w:hAnsi="Times New Roman" w:cs="Times New Roman"/>
          <w:sz w:val="28"/>
          <w:szCs w:val="28"/>
        </w:rPr>
        <w:t>ВИРІШИЛА:</w:t>
      </w:r>
    </w:p>
    <w:p w:rsidR="0054035C" w:rsidRPr="00912943" w:rsidRDefault="0054035C" w:rsidP="004A6909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</w:pPr>
      <w:r w:rsidRPr="0091294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Затвердити спроможну мережу з надання первинної медичної допомоги у Рогатинській міській територіальній громаді, що додається.</w:t>
      </w:r>
    </w:p>
    <w:p w:rsidR="0054035C" w:rsidRPr="004A6909" w:rsidRDefault="0054035C" w:rsidP="004A6909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294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 xml:space="preserve">Контроль за виконанням рішення покласти на постійну комісію міської ради з питань </w:t>
      </w:r>
      <w:r w:rsidR="004A6909" w:rsidRPr="004A6909">
        <w:rPr>
          <w:rFonts w:ascii="Times New Roman" w:hAnsi="Times New Roman" w:cs="Times New Roman"/>
          <w:sz w:val="28"/>
          <w:szCs w:val="28"/>
        </w:rPr>
        <w:t xml:space="preserve">з гуманітарної сфери, соціального захисту населення та молодіжної політики </w:t>
      </w:r>
      <w:r w:rsidRPr="004A6909">
        <w:rPr>
          <w:rFonts w:ascii="Times New Roman" w:hAnsi="Times New Roman" w:cs="Times New Roman"/>
          <w:sz w:val="28"/>
          <w:szCs w:val="28"/>
        </w:rPr>
        <w:t xml:space="preserve"> (</w:t>
      </w:r>
      <w:r w:rsidR="004A6909" w:rsidRPr="004A6909">
        <w:rPr>
          <w:rFonts w:ascii="Times New Roman" w:hAnsi="Times New Roman" w:cs="Times New Roman"/>
          <w:sz w:val="28"/>
          <w:szCs w:val="28"/>
        </w:rPr>
        <w:t xml:space="preserve">голова комісії – Тетяна </w:t>
      </w:r>
      <w:r w:rsidR="004A6909">
        <w:rPr>
          <w:rFonts w:ascii="Times New Roman" w:hAnsi="Times New Roman" w:cs="Times New Roman"/>
          <w:sz w:val="28"/>
          <w:szCs w:val="28"/>
        </w:rPr>
        <w:t>Кушнір</w:t>
      </w:r>
      <w:r w:rsidRPr="004A6909">
        <w:rPr>
          <w:rFonts w:ascii="Times New Roman" w:hAnsi="Times New Roman" w:cs="Times New Roman"/>
          <w:sz w:val="28"/>
          <w:szCs w:val="28"/>
        </w:rPr>
        <w:t>).</w:t>
      </w:r>
    </w:p>
    <w:p w:rsidR="00A21330" w:rsidRDefault="00A21330" w:rsidP="004A6909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31335" w:rsidRPr="004A6909" w:rsidRDefault="0054035C" w:rsidP="004A6909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</w:t>
      </w:r>
      <w:r w:rsidR="00A21330">
        <w:rPr>
          <w:rFonts w:ascii="Times New Roman" w:hAnsi="Times New Roman" w:cs="Times New Roman"/>
          <w:sz w:val="28"/>
          <w:szCs w:val="28"/>
        </w:rPr>
        <w:tab/>
      </w:r>
      <w:r w:rsidR="00A21330">
        <w:rPr>
          <w:rFonts w:ascii="Times New Roman" w:hAnsi="Times New Roman" w:cs="Times New Roman"/>
          <w:sz w:val="28"/>
          <w:szCs w:val="28"/>
        </w:rPr>
        <w:tab/>
      </w:r>
      <w:r w:rsidR="00A21330">
        <w:rPr>
          <w:rFonts w:ascii="Times New Roman" w:hAnsi="Times New Roman" w:cs="Times New Roman"/>
          <w:sz w:val="28"/>
          <w:szCs w:val="28"/>
        </w:rPr>
        <w:tab/>
      </w:r>
      <w:r w:rsidR="00A213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Сергій НАСАЛИК</w:t>
      </w:r>
    </w:p>
    <w:sectPr w:rsidR="00131335" w:rsidRPr="004A6909" w:rsidSect="004A6909">
      <w:pgSz w:w="12240" w:h="15840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63DDF"/>
    <w:multiLevelType w:val="multilevel"/>
    <w:tmpl w:val="B6964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5C"/>
    <w:rsid w:val="00131335"/>
    <w:rsid w:val="001E698B"/>
    <w:rsid w:val="00214228"/>
    <w:rsid w:val="00300FA5"/>
    <w:rsid w:val="0038550C"/>
    <w:rsid w:val="004A6909"/>
    <w:rsid w:val="0054035C"/>
    <w:rsid w:val="00670B6C"/>
    <w:rsid w:val="00836018"/>
    <w:rsid w:val="00A21330"/>
    <w:rsid w:val="00A27DAD"/>
    <w:rsid w:val="00A52102"/>
    <w:rsid w:val="00AE3089"/>
    <w:rsid w:val="00AF7B53"/>
    <w:rsid w:val="00B05F8B"/>
    <w:rsid w:val="00BA0BB4"/>
    <w:rsid w:val="00D1395B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35D2"/>
  <w15:chartTrackingRefBased/>
  <w15:docId w15:val="{11208729-2213-476A-9F43-A1EA9FD5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2023-09-05T07:11:00Z</dcterms:created>
  <dcterms:modified xsi:type="dcterms:W3CDTF">2023-09-07T08:15:00Z</dcterms:modified>
</cp:coreProperties>
</file>