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475FFD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475FFD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4A1E1C">
        <w:rPr>
          <w:color w:val="000000"/>
        </w:rPr>
        <w:t>31 серпня</w:t>
      </w:r>
      <w:r>
        <w:rPr>
          <w:color w:val="000000"/>
        </w:rPr>
        <w:t xml:space="preserve"> 2023 р. № </w:t>
      </w:r>
      <w:r w:rsidR="007E1C1D">
        <w:rPr>
          <w:color w:val="000000"/>
        </w:rPr>
        <w:t>7260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A1E1C">
        <w:rPr>
          <w:color w:val="000000"/>
        </w:rPr>
        <w:t>40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CE08F4">
        <w:rPr>
          <w:color w:val="000000"/>
        </w:rPr>
        <w:t xml:space="preserve">                                                                        </w:t>
      </w:r>
      <w:r w:rsidR="00CE08F4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4A1E1C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Сумику А.М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4A1E1C">
        <w:rPr>
          <w:rFonts w:eastAsia="Calibri"/>
        </w:rPr>
        <w:t xml:space="preserve">Сумика Андрія Михайловича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9063F">
        <w:rPr>
          <w:rFonts w:eastAsia="Calibri"/>
        </w:rPr>
        <w:t xml:space="preserve">зі зміною цільового призначення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4A1E1C">
        <w:rPr>
          <w:rFonts w:eastAsia="Calibri"/>
        </w:rPr>
        <w:t>за межами с.</w:t>
      </w:r>
      <w:r w:rsidR="00676905">
        <w:rPr>
          <w:rFonts w:eastAsia="Calibri"/>
        </w:rPr>
        <w:t xml:space="preserve"> </w:t>
      </w:r>
      <w:r w:rsidR="004A1E1C">
        <w:rPr>
          <w:rFonts w:eastAsia="Calibri"/>
        </w:rPr>
        <w:t>Вербилівці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4A1E1C">
        <w:rPr>
          <w:rFonts w:eastAsia="Calibri"/>
        </w:rPr>
        <w:t xml:space="preserve">Сумику Андрію Михайловичу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9063F">
        <w:rPr>
          <w:rFonts w:eastAsia="Calibri"/>
        </w:rPr>
        <w:t>зі зміною цільового призначення</w:t>
      </w:r>
      <w:r w:rsidR="00C9063F" w:rsidRPr="000700BF">
        <w:t xml:space="preserve">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4A1E1C">
        <w:t>18,5087</w:t>
      </w:r>
      <w:r w:rsidR="00C15726" w:rsidRPr="000700BF">
        <w:t xml:space="preserve"> га </w:t>
      </w:r>
      <w:r w:rsidR="00C15726">
        <w:t>з кадастровим номером 262448</w:t>
      </w:r>
      <w:r w:rsidR="004A1E1C">
        <w:t>0800:02:002:0310</w:t>
      </w:r>
      <w:r w:rsidR="00C15726">
        <w:t xml:space="preserve"> </w:t>
      </w:r>
      <w:r w:rsidR="004A1E1C">
        <w:rPr>
          <w:rFonts w:eastAsia="Calibri"/>
        </w:rPr>
        <w:t>за межами с. Вербилівці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4A1E1C">
        <w:rPr>
          <w:rFonts w:eastAsia="Calibri"/>
        </w:rPr>
        <w:t xml:space="preserve">Сумику Андрію Михайловичу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4A1E1C" w:rsidRPr="000700BF">
        <w:t xml:space="preserve">площею </w:t>
      </w:r>
      <w:r w:rsidR="004A1E1C">
        <w:t>18,5087</w:t>
      </w:r>
      <w:r w:rsidR="004A1E1C" w:rsidRPr="000700BF">
        <w:t xml:space="preserve"> га </w:t>
      </w:r>
      <w:r w:rsidR="004A1E1C">
        <w:t xml:space="preserve">з кадастровим номером 2624480800:02:002:0310 </w:t>
      </w:r>
      <w:r w:rsidR="004A1E1C">
        <w:rPr>
          <w:rFonts w:eastAsia="Calibri"/>
        </w:rPr>
        <w:t>за межами с. Вербилівці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4A1E1C">
        <w:rPr>
          <w:rFonts w:eastAsia="Calibri"/>
        </w:rPr>
        <w:t xml:space="preserve">Сумика Андрія Михайловича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FFD" w:rsidRDefault="00475FFD" w:rsidP="008C6C6B">
      <w:r>
        <w:separator/>
      </w:r>
    </w:p>
  </w:endnote>
  <w:endnote w:type="continuationSeparator" w:id="0">
    <w:p w:rsidR="00475FFD" w:rsidRDefault="00475FF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FFD" w:rsidRDefault="00475FFD" w:rsidP="008C6C6B">
      <w:r>
        <w:separator/>
      </w:r>
    </w:p>
  </w:footnote>
  <w:footnote w:type="continuationSeparator" w:id="0">
    <w:p w:rsidR="00475FFD" w:rsidRDefault="00475FF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4EB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5FFD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4999"/>
    <w:rsid w:val="007E1C1D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5E1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08F4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DD3195C"/>
  <w15:docId w15:val="{5E026225-F6EC-4E0C-8E4C-6A446D7F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191</cp:revision>
  <cp:lastPrinted>2022-04-18T11:07:00Z</cp:lastPrinted>
  <dcterms:created xsi:type="dcterms:W3CDTF">2021-03-14T12:34:00Z</dcterms:created>
  <dcterms:modified xsi:type="dcterms:W3CDTF">2023-09-05T06:12:00Z</dcterms:modified>
</cp:coreProperties>
</file>