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7A0" w:rsidRPr="00A907A0" w:rsidRDefault="00A907A0" w:rsidP="00A907A0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A907A0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4825" cy="6858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7A0" w:rsidRPr="00A907A0" w:rsidRDefault="00A907A0" w:rsidP="00A907A0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A907A0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A907A0" w:rsidRPr="00A907A0" w:rsidRDefault="00A907A0" w:rsidP="00A907A0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</w:pPr>
      <w:r w:rsidRPr="00A907A0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907A0" w:rsidRPr="00A907A0" w:rsidRDefault="00A907A0" w:rsidP="00A907A0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A907A0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907A0" w:rsidRPr="00A907A0" w:rsidRDefault="009A1782" w:rsidP="00A907A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pict>
          <v:line id="Прямая соединительная линия 4" o:spid="_x0000_s1026" style="position:absolute;left:0;text-align:left;flip:y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907A0" w:rsidRPr="00A907A0" w:rsidRDefault="00A907A0" w:rsidP="00A907A0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A90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907A0" w:rsidRPr="00A907A0" w:rsidRDefault="00A907A0" w:rsidP="00A907A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907A0" w:rsidRPr="00A907A0" w:rsidRDefault="00A907A0" w:rsidP="00A907A0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907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Pr="00A907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31</w:t>
      </w:r>
      <w:r w:rsidRPr="00A907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A907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серпня</w:t>
      </w:r>
      <w:r w:rsidRPr="00A907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</w:t>
      </w:r>
      <w:r w:rsidRPr="00A907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Pr="00A907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№</w:t>
      </w:r>
      <w:r w:rsidR="008F19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7022</w:t>
      </w:r>
      <w:r w:rsidRPr="00A907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907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907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907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907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40</w:t>
      </w:r>
      <w:r w:rsidRPr="00A907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сесія </w:t>
      </w:r>
      <w:r w:rsidRPr="00A907A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A907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скликання</w:t>
      </w:r>
    </w:p>
    <w:p w:rsidR="00A907A0" w:rsidRPr="008F19C3" w:rsidRDefault="00A907A0" w:rsidP="00A907A0">
      <w:pPr>
        <w:tabs>
          <w:tab w:val="left" w:pos="3764"/>
        </w:tabs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907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Рогатин</w:t>
      </w:r>
      <w:r w:rsidR="008F19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І пленарне засідання</w:t>
      </w:r>
    </w:p>
    <w:p w:rsidR="00A907A0" w:rsidRPr="00A907A0" w:rsidRDefault="00A907A0" w:rsidP="00A907A0">
      <w:pPr>
        <w:tabs>
          <w:tab w:val="left" w:pos="3764"/>
        </w:tabs>
        <w:spacing w:after="0" w:line="240" w:lineRule="auto"/>
        <w:ind w:left="180" w:right="-54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907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</w:p>
    <w:p w:rsidR="00A907A0" w:rsidRPr="00A907A0" w:rsidRDefault="00A907A0" w:rsidP="00A907A0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Calibri" w:hAnsi="Times New Roman" w:cs="Times New Roman"/>
          <w:b/>
          <w:vanish/>
          <w:color w:val="FF0000"/>
          <w:sz w:val="28"/>
          <w:szCs w:val="28"/>
        </w:rPr>
      </w:pPr>
      <w:r w:rsidRPr="00A907A0">
        <w:rPr>
          <w:rFonts w:ascii="Times New Roman" w:eastAsia="Calibri" w:hAnsi="Times New Roman" w:cs="Times New Roman"/>
          <w:b/>
          <w:vanish/>
          <w:color w:val="FF0000"/>
          <w:sz w:val="28"/>
          <w:szCs w:val="28"/>
        </w:rPr>
        <w:t>{name}</w:t>
      </w:r>
    </w:p>
    <w:p w:rsidR="00A907A0" w:rsidRPr="00B43E64" w:rsidRDefault="00A907A0" w:rsidP="00A907A0">
      <w:pPr>
        <w:widowControl w:val="0"/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3E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нову редакцію Статуту</w:t>
      </w:r>
    </w:p>
    <w:p w:rsidR="00A907A0" w:rsidRPr="00B43E64" w:rsidRDefault="00A907A0" w:rsidP="00A907A0">
      <w:pPr>
        <w:widowControl w:val="0"/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3E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комунального підприємства </w:t>
      </w:r>
    </w:p>
    <w:p w:rsidR="00A907A0" w:rsidRPr="00A907A0" w:rsidRDefault="00A907A0" w:rsidP="00A907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43E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«Благоустрій-Р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</w:p>
    <w:p w:rsidR="00A907A0" w:rsidRPr="00A907A0" w:rsidRDefault="00A907A0" w:rsidP="00A907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uk-UA"/>
        </w:rPr>
      </w:pPr>
      <w:r w:rsidRPr="00A907A0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uk-UA"/>
        </w:rPr>
        <w:t xml:space="preserve"> {</w:t>
      </w:r>
      <w:r w:rsidRPr="00A907A0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A907A0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uk-UA"/>
        </w:rPr>
        <w:t>}</w:t>
      </w:r>
    </w:p>
    <w:p w:rsidR="00D53956" w:rsidRPr="00B43E64" w:rsidRDefault="00D53956" w:rsidP="00D53956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D53956" w:rsidRPr="00072F4B" w:rsidRDefault="00D53956" w:rsidP="00072F4B">
      <w:pPr>
        <w:pStyle w:val="FR4"/>
        <w:ind w:firstLine="851"/>
        <w:jc w:val="both"/>
        <w:rPr>
          <w:rFonts w:ascii="Times New Roman" w:hAnsi="Times New Roman"/>
          <w:snapToGrid/>
          <w:sz w:val="28"/>
          <w:szCs w:val="28"/>
        </w:rPr>
      </w:pPr>
      <w:r w:rsidRPr="00D71D7D">
        <w:rPr>
          <w:rFonts w:ascii="Times New Roman" w:hAnsi="Times New Roman"/>
          <w:snapToGrid/>
          <w:sz w:val="28"/>
          <w:szCs w:val="28"/>
        </w:rPr>
        <w:t xml:space="preserve">Керуючись ст. 78 Господарського Кодексу України, ст. 17, ст. 25, п. 30 </w:t>
      </w:r>
      <w:r w:rsidR="005F0587">
        <w:rPr>
          <w:rFonts w:ascii="Times New Roman" w:hAnsi="Times New Roman"/>
          <w:snapToGrid/>
          <w:sz w:val="28"/>
          <w:szCs w:val="28"/>
        </w:rPr>
        <w:t xml:space="preserve">  </w:t>
      </w:r>
      <w:r w:rsidR="00BE3121">
        <w:rPr>
          <w:rFonts w:ascii="Times New Roman" w:hAnsi="Times New Roman"/>
          <w:snapToGrid/>
          <w:sz w:val="28"/>
          <w:szCs w:val="28"/>
        </w:rPr>
        <w:t xml:space="preserve">            </w:t>
      </w:r>
      <w:r w:rsidR="005F0587">
        <w:rPr>
          <w:rFonts w:ascii="Times New Roman" w:hAnsi="Times New Roman"/>
          <w:snapToGrid/>
          <w:sz w:val="28"/>
          <w:szCs w:val="28"/>
        </w:rPr>
        <w:t xml:space="preserve"> </w:t>
      </w:r>
      <w:r w:rsidRPr="00D71D7D">
        <w:rPr>
          <w:rFonts w:ascii="Times New Roman" w:hAnsi="Times New Roman"/>
          <w:snapToGrid/>
          <w:sz w:val="28"/>
          <w:szCs w:val="28"/>
        </w:rPr>
        <w:t>ч. 1 ст. 26 Закону України «Про місцеве самоврядування в Україні»,</w:t>
      </w:r>
      <w:r w:rsidRPr="00D71D7D">
        <w:t xml:space="preserve"> </w:t>
      </w:r>
      <w:r w:rsidR="00FE15E5">
        <w:rPr>
          <w:rFonts w:ascii="Times New Roman" w:hAnsi="Times New Roman"/>
          <w:snapToGrid/>
          <w:sz w:val="28"/>
          <w:szCs w:val="28"/>
        </w:rPr>
        <w:t>з метою вдоскон</w:t>
      </w:r>
      <w:r w:rsidR="00B43E64">
        <w:rPr>
          <w:rFonts w:ascii="Times New Roman" w:hAnsi="Times New Roman"/>
          <w:snapToGrid/>
          <w:sz w:val="28"/>
          <w:szCs w:val="28"/>
        </w:rPr>
        <w:t>алення роботи</w:t>
      </w:r>
      <w:r w:rsidRPr="00D71D7D">
        <w:rPr>
          <w:rFonts w:ascii="Times New Roman" w:hAnsi="Times New Roman"/>
          <w:snapToGrid/>
          <w:sz w:val="28"/>
          <w:szCs w:val="28"/>
        </w:rPr>
        <w:t xml:space="preserve"> житлово-комунального господарства </w:t>
      </w:r>
      <w:r w:rsidR="00B43E64">
        <w:rPr>
          <w:rFonts w:ascii="Times New Roman" w:hAnsi="Times New Roman"/>
          <w:snapToGrid/>
          <w:sz w:val="28"/>
          <w:szCs w:val="28"/>
        </w:rPr>
        <w:t>Рогатин</w:t>
      </w:r>
      <w:r w:rsidR="00842A32">
        <w:rPr>
          <w:rFonts w:ascii="Times New Roman" w:hAnsi="Times New Roman"/>
          <w:snapToGrid/>
          <w:sz w:val="28"/>
          <w:szCs w:val="28"/>
        </w:rPr>
        <w:t>ської міської територіальної громади</w:t>
      </w:r>
      <w:r w:rsidR="00B43E64">
        <w:rPr>
          <w:rFonts w:ascii="Times New Roman" w:hAnsi="Times New Roman"/>
          <w:snapToGrid/>
          <w:sz w:val="28"/>
          <w:szCs w:val="28"/>
        </w:rPr>
        <w:t>, міська рада</w:t>
      </w:r>
      <w:r w:rsidR="00072F4B">
        <w:rPr>
          <w:rFonts w:ascii="Times New Roman" w:hAnsi="Times New Roman"/>
          <w:snapToGrid/>
          <w:sz w:val="28"/>
          <w:szCs w:val="28"/>
        </w:rPr>
        <w:t xml:space="preserve">, </w:t>
      </w:r>
      <w:r w:rsidR="00072F4B" w:rsidRPr="00072F4B">
        <w:rPr>
          <w:rFonts w:ascii="Times New Roman" w:eastAsia="Calibri" w:hAnsi="Times New Roman"/>
          <w:snapToGrid/>
          <w:sz w:val="28"/>
          <w:szCs w:val="28"/>
        </w:rPr>
        <w:t>ВИРІШИЛА:</w:t>
      </w:r>
    </w:p>
    <w:p w:rsidR="00E865DC" w:rsidRDefault="00E865DC" w:rsidP="00E865DC">
      <w:pPr>
        <w:pStyle w:val="1"/>
        <w:ind w:firstLine="567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1. 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Затвердити Статут комунального підприємства «Благоустрій-Р» в новій редакції </w:t>
      </w:r>
      <w:r w:rsidR="008F19C3">
        <w:rPr>
          <w:rFonts w:ascii="Times New Roman" w:eastAsia="Times New Roman" w:hAnsi="Times New Roman"/>
          <w:sz w:val="28"/>
          <w:szCs w:val="28"/>
          <w:lang w:val="uk-UA" w:eastAsia="ar-SA"/>
        </w:rPr>
        <w:t>(додається)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.</w:t>
      </w:r>
    </w:p>
    <w:p w:rsidR="00E865DC" w:rsidRDefault="00E865DC" w:rsidP="00E865DC">
      <w:pPr>
        <w:pStyle w:val="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2. </w:t>
      </w:r>
      <w:r>
        <w:rPr>
          <w:rFonts w:ascii="Times New Roman" w:eastAsia="Arial Unicode MS" w:hAnsi="Times New Roman"/>
          <w:sz w:val="28"/>
          <w:szCs w:val="28"/>
          <w:lang w:val="uk-UA"/>
        </w:rPr>
        <w:t xml:space="preserve">Рішення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F19C3">
        <w:rPr>
          <w:rFonts w:ascii="Times New Roman" w:hAnsi="Times New Roman"/>
          <w:sz w:val="28"/>
          <w:szCs w:val="28"/>
          <w:lang w:val="uk-UA"/>
        </w:rPr>
        <w:t>11.09.2014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Про затвердження Статуту комунального підприємства «Благоустрій-Р»  </w:t>
      </w:r>
      <w:r>
        <w:rPr>
          <w:rFonts w:ascii="Times New Roman" w:eastAsia="Arial Unicode MS" w:hAnsi="Times New Roman"/>
          <w:sz w:val="28"/>
          <w:szCs w:val="28"/>
          <w:lang w:val="uk-UA"/>
        </w:rPr>
        <w:t xml:space="preserve">вважати таким, що втратило чинність з </w:t>
      </w:r>
      <w:r w:rsidR="008F19C3">
        <w:rPr>
          <w:rFonts w:ascii="Times New Roman" w:eastAsia="Arial Unicode MS" w:hAnsi="Times New Roman"/>
          <w:sz w:val="28"/>
          <w:szCs w:val="28"/>
          <w:lang w:val="uk-UA"/>
        </w:rPr>
        <w:t>моменту державної реєстрації С</w:t>
      </w:r>
      <w:r>
        <w:rPr>
          <w:rFonts w:ascii="Times New Roman" w:eastAsia="Arial Unicode MS" w:hAnsi="Times New Roman"/>
          <w:sz w:val="28"/>
          <w:szCs w:val="28"/>
          <w:lang w:val="uk-UA"/>
        </w:rPr>
        <w:t>татуту у новій редакції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72F4B" w:rsidRDefault="00E865DC" w:rsidP="00072F4B">
      <w:pPr>
        <w:pStyle w:val="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 Уповноважити </w:t>
      </w:r>
      <w:r w:rsidR="002909C6">
        <w:rPr>
          <w:rFonts w:ascii="Times New Roman" w:hAnsi="Times New Roman"/>
          <w:sz w:val="28"/>
          <w:szCs w:val="28"/>
          <w:lang w:val="uk-UA"/>
        </w:rPr>
        <w:t xml:space="preserve">начальника </w:t>
      </w:r>
      <w:r>
        <w:rPr>
          <w:rFonts w:ascii="Times New Roman" w:hAnsi="Times New Roman"/>
          <w:sz w:val="28"/>
          <w:szCs w:val="28"/>
          <w:lang w:val="uk-UA"/>
        </w:rPr>
        <w:t>комунального підприємства «Благоустрій-Р» на подачу в органи державної реєстрації відповідних документів</w:t>
      </w:r>
      <w:r w:rsidR="002552D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 метою проведення реєстрації Статуту у встановленому законодавством порядку.</w:t>
      </w:r>
    </w:p>
    <w:p w:rsidR="00D53956" w:rsidRPr="00072F4B" w:rsidRDefault="00E865DC" w:rsidP="00072F4B">
      <w:pPr>
        <w:pStyle w:val="1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072F4B">
        <w:rPr>
          <w:rFonts w:ascii="Times New Roman" w:eastAsia="Calibri" w:hAnsi="Times New Roman"/>
          <w:bCs/>
          <w:sz w:val="28"/>
          <w:szCs w:val="28"/>
          <w:lang w:val="uk-UA"/>
        </w:rPr>
        <w:t>4</w:t>
      </w:r>
      <w:r w:rsidR="00D53956" w:rsidRPr="00072F4B">
        <w:rPr>
          <w:rFonts w:ascii="Times New Roman" w:hAnsi="Times New Roman"/>
          <w:bCs/>
          <w:sz w:val="28"/>
          <w:szCs w:val="28"/>
          <w:lang w:val="uk-UA"/>
        </w:rPr>
        <w:t>.</w:t>
      </w:r>
      <w:r w:rsidR="00D53956" w:rsidRPr="00072F4B">
        <w:rPr>
          <w:rFonts w:ascii="Times New Roman" w:hAnsi="Times New Roman"/>
          <w:sz w:val="28"/>
          <w:szCs w:val="28"/>
          <w:lang w:val="uk-UA"/>
        </w:rPr>
        <w:t xml:space="preserve"> Встановити, що фінансування діяльності </w:t>
      </w:r>
      <w:r w:rsidR="00332A79" w:rsidRPr="00072F4B">
        <w:rPr>
          <w:rFonts w:ascii="Times New Roman" w:hAnsi="Times New Roman"/>
          <w:sz w:val="28"/>
          <w:szCs w:val="28"/>
          <w:lang w:val="uk-UA"/>
        </w:rPr>
        <w:t>комунального підприємства</w:t>
      </w:r>
      <w:r w:rsidR="00842A32" w:rsidRPr="00072F4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2F4B">
        <w:rPr>
          <w:rFonts w:ascii="Times New Roman" w:hAnsi="Times New Roman"/>
          <w:sz w:val="28"/>
          <w:szCs w:val="28"/>
          <w:lang w:val="uk-UA"/>
        </w:rPr>
        <w:t>«Благоустрій-Р»</w:t>
      </w:r>
      <w:r w:rsidR="005F0587" w:rsidRPr="00072F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3956" w:rsidRPr="00072F4B">
        <w:rPr>
          <w:rFonts w:ascii="Times New Roman" w:hAnsi="Times New Roman"/>
          <w:sz w:val="28"/>
          <w:szCs w:val="28"/>
          <w:lang w:val="uk-UA"/>
        </w:rPr>
        <w:t>здійснює</w:t>
      </w:r>
      <w:r w:rsidR="009F1EB9" w:rsidRPr="00072F4B">
        <w:rPr>
          <w:rFonts w:ascii="Times New Roman" w:hAnsi="Times New Roman"/>
          <w:sz w:val="28"/>
          <w:szCs w:val="28"/>
          <w:lang w:val="uk-UA"/>
        </w:rPr>
        <w:t xml:space="preserve">ться за рахунок </w:t>
      </w:r>
      <w:r w:rsidRPr="00072F4B">
        <w:rPr>
          <w:rFonts w:ascii="Times New Roman" w:hAnsi="Times New Roman"/>
          <w:sz w:val="28"/>
          <w:szCs w:val="28"/>
          <w:lang w:val="uk-UA"/>
        </w:rPr>
        <w:t>бюджету Рогатин</w:t>
      </w:r>
      <w:r w:rsidR="00D53956" w:rsidRPr="00072F4B">
        <w:rPr>
          <w:rFonts w:ascii="Times New Roman" w:hAnsi="Times New Roman"/>
          <w:sz w:val="28"/>
          <w:szCs w:val="28"/>
          <w:lang w:val="uk-UA"/>
        </w:rPr>
        <w:t>ської міської територіальної громади</w:t>
      </w:r>
      <w:r w:rsidR="00D53956" w:rsidRPr="00072F4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4D2DDA" w:rsidRPr="00072F4B">
        <w:rPr>
          <w:rFonts w:ascii="Times New Roman" w:hAnsi="Times New Roman"/>
          <w:sz w:val="28"/>
          <w:szCs w:val="28"/>
          <w:lang w:val="uk-UA"/>
        </w:rPr>
        <w:t>та інших джерел</w:t>
      </w:r>
      <w:r w:rsidR="00D53956" w:rsidRPr="00072F4B">
        <w:rPr>
          <w:rFonts w:ascii="Times New Roman" w:hAnsi="Times New Roman"/>
          <w:sz w:val="28"/>
          <w:szCs w:val="28"/>
          <w:lang w:val="uk-UA"/>
        </w:rPr>
        <w:t xml:space="preserve"> не заборонених законодавством.</w:t>
      </w:r>
    </w:p>
    <w:p w:rsidR="00C571D3" w:rsidRDefault="00C571D3" w:rsidP="00D539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571D3" w:rsidRDefault="00C571D3" w:rsidP="00D539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53956" w:rsidRPr="00CA7418" w:rsidRDefault="00E865DC" w:rsidP="002552DB">
      <w:pPr>
        <w:spacing w:after="0" w:line="240" w:lineRule="auto"/>
        <w:jc w:val="both"/>
        <w:rPr>
          <w:rFonts w:ascii="Calibri" w:eastAsia="Times New Roman" w:hAnsi="Calibri" w:cs="Calibri"/>
          <w:lang w:val="uk-UA" w:eastAsia="ru-RU"/>
        </w:rPr>
      </w:pPr>
      <w:r w:rsidRPr="00CA74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               </w:t>
      </w:r>
      <w:r w:rsidR="00072F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CA74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2552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552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552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A74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Сергій НАСАЛИК</w:t>
      </w:r>
    </w:p>
    <w:p w:rsidR="00D53956" w:rsidRDefault="00D53956" w:rsidP="00D5395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F1EB9" w:rsidRDefault="009F1EB9" w:rsidP="00D53956">
      <w:pPr>
        <w:pStyle w:val="a3"/>
        <w:ind w:firstLine="4820"/>
        <w:rPr>
          <w:b/>
          <w:sz w:val="28"/>
          <w:szCs w:val="28"/>
          <w:lang w:val="uk-UA"/>
        </w:rPr>
      </w:pPr>
    </w:p>
    <w:p w:rsidR="00332A79" w:rsidRDefault="00332A79" w:rsidP="00D53956">
      <w:pPr>
        <w:pStyle w:val="a3"/>
        <w:ind w:firstLine="4820"/>
        <w:rPr>
          <w:b/>
          <w:sz w:val="28"/>
          <w:szCs w:val="28"/>
          <w:lang w:val="uk-UA"/>
        </w:rPr>
      </w:pPr>
    </w:p>
    <w:p w:rsidR="00E46DCC" w:rsidRDefault="00E46DCC" w:rsidP="00D53956">
      <w:pPr>
        <w:pStyle w:val="a3"/>
        <w:ind w:firstLine="4820"/>
        <w:rPr>
          <w:b/>
          <w:sz w:val="28"/>
          <w:szCs w:val="28"/>
          <w:lang w:val="uk-UA"/>
        </w:rPr>
      </w:pPr>
    </w:p>
    <w:p w:rsidR="008F19C3" w:rsidRDefault="008F19C3" w:rsidP="00D53956">
      <w:pPr>
        <w:pStyle w:val="a3"/>
        <w:ind w:firstLine="4820"/>
        <w:rPr>
          <w:b/>
          <w:sz w:val="28"/>
          <w:szCs w:val="28"/>
          <w:lang w:val="uk-UA"/>
        </w:rPr>
      </w:pPr>
    </w:p>
    <w:p w:rsidR="008F19C3" w:rsidRDefault="008F19C3" w:rsidP="00D53956">
      <w:pPr>
        <w:pStyle w:val="a3"/>
        <w:ind w:firstLine="4820"/>
        <w:rPr>
          <w:b/>
          <w:sz w:val="28"/>
          <w:szCs w:val="28"/>
          <w:lang w:val="uk-UA"/>
        </w:rPr>
      </w:pPr>
    </w:p>
    <w:p w:rsidR="00E46DCC" w:rsidRDefault="00E46DCC" w:rsidP="00D53956">
      <w:pPr>
        <w:pStyle w:val="a3"/>
        <w:ind w:firstLine="4820"/>
        <w:rPr>
          <w:b/>
          <w:sz w:val="28"/>
          <w:szCs w:val="28"/>
          <w:lang w:val="uk-UA"/>
        </w:rPr>
      </w:pPr>
    </w:p>
    <w:p w:rsidR="00332A79" w:rsidRDefault="00332A79" w:rsidP="00D53956">
      <w:pPr>
        <w:pStyle w:val="a3"/>
        <w:ind w:firstLine="4820"/>
        <w:rPr>
          <w:b/>
          <w:sz w:val="28"/>
          <w:szCs w:val="28"/>
          <w:lang w:val="uk-UA"/>
        </w:rPr>
      </w:pPr>
    </w:p>
    <w:p w:rsidR="009F1EB9" w:rsidRDefault="009F1EB9" w:rsidP="00D53956">
      <w:pPr>
        <w:pStyle w:val="a3"/>
        <w:ind w:firstLine="4820"/>
        <w:rPr>
          <w:b/>
          <w:sz w:val="28"/>
          <w:szCs w:val="28"/>
          <w:lang w:val="uk-UA"/>
        </w:rPr>
      </w:pPr>
    </w:p>
    <w:p w:rsidR="00D53956" w:rsidRPr="00EF38A2" w:rsidRDefault="00D53956" w:rsidP="00D53956">
      <w:pPr>
        <w:pStyle w:val="a3"/>
        <w:ind w:firstLine="4820"/>
        <w:rPr>
          <w:b/>
          <w:sz w:val="28"/>
          <w:szCs w:val="28"/>
          <w:lang w:val="uk-UA"/>
        </w:rPr>
      </w:pPr>
      <w:r w:rsidRPr="00EF38A2">
        <w:rPr>
          <w:b/>
          <w:sz w:val="28"/>
          <w:szCs w:val="28"/>
          <w:lang w:val="uk-UA"/>
        </w:rPr>
        <w:lastRenderedPageBreak/>
        <w:t>З</w:t>
      </w:r>
      <w:bookmarkStart w:id="0" w:name="_GoBack"/>
      <w:bookmarkEnd w:id="0"/>
      <w:r w:rsidRPr="00EF38A2">
        <w:rPr>
          <w:b/>
          <w:sz w:val="28"/>
          <w:szCs w:val="28"/>
          <w:lang w:val="uk-UA"/>
        </w:rPr>
        <w:t>АТВЕРДЖЕНО</w:t>
      </w:r>
      <w:r>
        <w:rPr>
          <w:b/>
          <w:sz w:val="28"/>
          <w:szCs w:val="28"/>
          <w:lang w:val="uk-UA"/>
        </w:rPr>
        <w:t>:</w:t>
      </w:r>
    </w:p>
    <w:p w:rsidR="00D53956" w:rsidRPr="00EF38A2" w:rsidRDefault="00E865DC" w:rsidP="00D53956">
      <w:pPr>
        <w:pStyle w:val="a3"/>
        <w:ind w:firstLine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</w:t>
      </w:r>
      <w:r w:rsidR="00F35F83">
        <w:rPr>
          <w:sz w:val="28"/>
          <w:szCs w:val="28"/>
          <w:lang w:val="uk-UA"/>
        </w:rPr>
        <w:t xml:space="preserve"> </w:t>
      </w:r>
      <w:r w:rsidR="00AD0B92">
        <w:rPr>
          <w:sz w:val="28"/>
          <w:szCs w:val="28"/>
          <w:lang w:val="uk-UA"/>
        </w:rPr>
        <w:t xml:space="preserve">40 </w:t>
      </w:r>
      <w:r w:rsidR="00F35F83">
        <w:rPr>
          <w:sz w:val="28"/>
          <w:szCs w:val="28"/>
          <w:lang w:val="uk-UA"/>
        </w:rPr>
        <w:t>сесії Рогатин</w:t>
      </w:r>
      <w:r w:rsidR="00D53956" w:rsidRPr="00EF38A2">
        <w:rPr>
          <w:sz w:val="28"/>
          <w:szCs w:val="28"/>
          <w:lang w:val="uk-UA"/>
        </w:rPr>
        <w:t>ської</w:t>
      </w:r>
    </w:p>
    <w:p w:rsidR="00D53956" w:rsidRPr="00EF38A2" w:rsidRDefault="00D53956" w:rsidP="00D53956">
      <w:pPr>
        <w:pStyle w:val="a3"/>
        <w:ind w:firstLine="4820"/>
        <w:rPr>
          <w:sz w:val="28"/>
          <w:szCs w:val="28"/>
          <w:lang w:val="uk-UA"/>
        </w:rPr>
      </w:pPr>
      <w:r w:rsidRPr="00EF38A2">
        <w:rPr>
          <w:sz w:val="28"/>
          <w:szCs w:val="28"/>
          <w:lang w:val="uk-UA"/>
        </w:rPr>
        <w:t>міської ради VII</w:t>
      </w:r>
      <w:r>
        <w:rPr>
          <w:sz w:val="28"/>
          <w:szCs w:val="28"/>
          <w:lang w:val="en-US"/>
        </w:rPr>
        <w:t>I</w:t>
      </w:r>
      <w:r w:rsidRPr="00EF38A2">
        <w:rPr>
          <w:sz w:val="28"/>
          <w:szCs w:val="28"/>
          <w:lang w:val="uk-UA"/>
        </w:rPr>
        <w:t xml:space="preserve"> скликання </w:t>
      </w:r>
    </w:p>
    <w:p w:rsidR="00D53956" w:rsidRPr="00804B50" w:rsidRDefault="00E865DC" w:rsidP="008F19C3">
      <w:pPr>
        <w:pStyle w:val="a3"/>
        <w:ind w:firstLine="4820"/>
        <w:rPr>
          <w:color w:val="000000"/>
          <w:sz w:val="25"/>
          <w:szCs w:val="25"/>
          <w:lang w:val="uk-UA" w:eastAsia="uk-UA"/>
        </w:rPr>
      </w:pPr>
      <w:r>
        <w:rPr>
          <w:sz w:val="28"/>
          <w:szCs w:val="28"/>
          <w:lang w:val="uk-UA"/>
        </w:rPr>
        <w:t>від 31 серпня 2023</w:t>
      </w:r>
      <w:r w:rsidR="00D53956">
        <w:rPr>
          <w:sz w:val="28"/>
          <w:szCs w:val="28"/>
          <w:lang w:val="uk-UA"/>
        </w:rPr>
        <w:t xml:space="preserve"> року № </w:t>
      </w:r>
      <w:r w:rsidR="008F19C3">
        <w:rPr>
          <w:sz w:val="28"/>
          <w:szCs w:val="28"/>
          <w:lang w:val="uk-UA"/>
        </w:rPr>
        <w:t>7022</w:t>
      </w: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5A5F03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53956" w:rsidRPr="005A5F03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D53956" w:rsidRPr="005A5F03" w:rsidRDefault="00D53956" w:rsidP="00CA74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  <w:r w:rsidRPr="005A5F03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>СТАТУТ</w:t>
      </w:r>
    </w:p>
    <w:p w:rsidR="00D53956" w:rsidRPr="005A5F03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  <w:r w:rsidRPr="005A5F03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>Комунального підприємства</w:t>
      </w:r>
    </w:p>
    <w:p w:rsidR="005A5F03" w:rsidRPr="005A5F03" w:rsidRDefault="00CA7418" w:rsidP="00956D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>«Благоустрій-Р</w:t>
      </w:r>
      <w:r w:rsidR="00956D2C" w:rsidRPr="005A5F03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 xml:space="preserve">» </w:t>
      </w:r>
    </w:p>
    <w:p w:rsidR="00D53956" w:rsidRPr="00804B50" w:rsidRDefault="00D53956" w:rsidP="00D53956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BD2AD7" w:rsidRDefault="00BD2AD7" w:rsidP="00D5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BD2AD7" w:rsidRDefault="00BD2AD7" w:rsidP="00D5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BD2AD7" w:rsidRPr="00804B50" w:rsidRDefault="00BD2AD7" w:rsidP="00D5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FE15E5" w:rsidRDefault="00FE15E5" w:rsidP="009F1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FE15E5" w:rsidRDefault="00FE15E5" w:rsidP="009F1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FE15E5" w:rsidRDefault="00FE15E5" w:rsidP="009F1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FE15E5" w:rsidRDefault="00FE15E5" w:rsidP="009F1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FE15E5" w:rsidRDefault="00FE15E5" w:rsidP="002552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5A23A0" w:rsidRDefault="00FE15E5" w:rsidP="00FE15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             Рогатин </w:t>
      </w:r>
      <w:r w:rsidR="002552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2023</w:t>
      </w:r>
    </w:p>
    <w:p w:rsidR="002552DB" w:rsidRDefault="002552DB" w:rsidP="00FE15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5A23A0" w:rsidRDefault="005A23A0" w:rsidP="00D539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D53956" w:rsidRDefault="007F49A6" w:rsidP="00D539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lastRenderedPageBreak/>
        <w:t>1. Загальні положення</w:t>
      </w:r>
    </w:p>
    <w:p w:rsidR="005803C1" w:rsidRPr="00070C13" w:rsidRDefault="005803C1" w:rsidP="005803C1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1.1. Комунальне підприємство “Благоустрій</w:t>
      </w:r>
      <w:r>
        <w:rPr>
          <w:sz w:val="28"/>
          <w:szCs w:val="28"/>
          <w:lang w:val="uk-UA"/>
        </w:rPr>
        <w:t xml:space="preserve">-Р” Рогатинської </w:t>
      </w:r>
      <w:r w:rsidRPr="00070C13">
        <w:rPr>
          <w:sz w:val="28"/>
          <w:szCs w:val="28"/>
          <w:lang w:val="uk-UA"/>
        </w:rPr>
        <w:t xml:space="preserve"> міської ради (надалі – Підприємство) є підприємством, утвореним на базі відокремлено</w:t>
      </w:r>
      <w:r>
        <w:rPr>
          <w:sz w:val="28"/>
          <w:szCs w:val="28"/>
          <w:lang w:val="uk-UA"/>
        </w:rPr>
        <w:t xml:space="preserve">ї </w:t>
      </w:r>
      <w:r w:rsidRPr="00B43211">
        <w:rPr>
          <w:sz w:val="28"/>
          <w:szCs w:val="28"/>
          <w:lang w:val="uk-UA"/>
        </w:rPr>
        <w:t>частини комунальної власності</w:t>
      </w:r>
      <w:r w:rsidRPr="00B43211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Рогатинської міської тери</w:t>
      </w:r>
      <w:r w:rsidRPr="00B43211">
        <w:rPr>
          <w:sz w:val="28"/>
          <w:szCs w:val="28"/>
          <w:lang w:val="uk-UA"/>
        </w:rPr>
        <w:t>торіальної громади відповідно</w:t>
      </w:r>
      <w:r w:rsidRPr="00070C13">
        <w:rPr>
          <w:sz w:val="28"/>
          <w:szCs w:val="28"/>
          <w:lang w:val="uk-UA"/>
        </w:rPr>
        <w:t xml:space="preserve"> до Цивільного і Господарського кодексів України і входить д</w:t>
      </w:r>
      <w:r>
        <w:rPr>
          <w:sz w:val="28"/>
          <w:szCs w:val="28"/>
          <w:lang w:val="uk-UA"/>
        </w:rPr>
        <w:t>о сфери управління Рогатин</w:t>
      </w:r>
      <w:r w:rsidRPr="00070C13">
        <w:rPr>
          <w:sz w:val="28"/>
          <w:szCs w:val="28"/>
          <w:lang w:val="uk-UA"/>
        </w:rPr>
        <w:t>ської міської ради.</w:t>
      </w:r>
    </w:p>
    <w:p w:rsidR="005803C1" w:rsidRPr="00070C13" w:rsidRDefault="005803C1" w:rsidP="005803C1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1.2. 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</w:t>
      </w:r>
      <w:r>
        <w:rPr>
          <w:sz w:val="28"/>
          <w:szCs w:val="28"/>
          <w:lang w:val="uk-UA"/>
        </w:rPr>
        <w:t xml:space="preserve"> актами, рішеннями Рогатин</w:t>
      </w:r>
      <w:r w:rsidRPr="00070C13">
        <w:rPr>
          <w:sz w:val="28"/>
          <w:szCs w:val="28"/>
          <w:lang w:val="uk-UA"/>
        </w:rPr>
        <w:t>ської міської ради, виконавчого комітету міської ради, розпорядженнями міського голови та цим Статутом.</w:t>
      </w:r>
    </w:p>
    <w:p w:rsidR="005803C1" w:rsidRPr="00B43211" w:rsidRDefault="005803C1" w:rsidP="005803C1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Засновником підприємства є Рогатин</w:t>
      </w:r>
      <w:r w:rsidRPr="00B43211">
        <w:rPr>
          <w:sz w:val="28"/>
          <w:szCs w:val="28"/>
          <w:lang w:val="uk-UA"/>
        </w:rPr>
        <w:t>ська міська рада (далі – Засновник). Підприємство підзвітне та підконтрольне Засновнику і підпорядковане ви</w:t>
      </w:r>
      <w:r>
        <w:rPr>
          <w:sz w:val="28"/>
          <w:szCs w:val="28"/>
          <w:lang w:val="uk-UA"/>
        </w:rPr>
        <w:t>конавчому комітету Рогатин</w:t>
      </w:r>
      <w:r w:rsidRPr="00B43211">
        <w:rPr>
          <w:sz w:val="28"/>
          <w:szCs w:val="28"/>
          <w:lang w:val="uk-UA"/>
        </w:rPr>
        <w:t>ської міської ра</w:t>
      </w:r>
      <w:r>
        <w:rPr>
          <w:sz w:val="28"/>
          <w:szCs w:val="28"/>
          <w:lang w:val="uk-UA"/>
        </w:rPr>
        <w:t>ди</w:t>
      </w:r>
      <w:r w:rsidRPr="00B43211">
        <w:rPr>
          <w:sz w:val="28"/>
          <w:szCs w:val="28"/>
          <w:lang w:val="uk-UA"/>
        </w:rPr>
        <w:t xml:space="preserve"> (далі – Уповноважений орган).</w:t>
      </w:r>
    </w:p>
    <w:p w:rsidR="005803C1" w:rsidRDefault="005803C1" w:rsidP="005803C1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 а також інші атрибути юридичної особи відповідно до законодавства України.</w:t>
      </w:r>
    </w:p>
    <w:p w:rsidR="00124D6E" w:rsidRPr="00070C13" w:rsidRDefault="00124D6E" w:rsidP="005803C1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Підприємство утримується за рахунок коштів міського бюджету. </w:t>
      </w:r>
    </w:p>
    <w:p w:rsidR="005803C1" w:rsidRPr="00070C13" w:rsidRDefault="005803C1" w:rsidP="005803C1">
      <w:pPr>
        <w:pStyle w:val="a7"/>
        <w:widowControl w:val="0"/>
        <w:tabs>
          <w:tab w:val="left" w:pos="426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1.5. Підприємство не відповідає за зобов’язаннями Засновника. Підприємство несе відповідальність за своїми зобов’язаннями в межах належного йому майна відповідно до чинного законодавства.</w:t>
      </w:r>
    </w:p>
    <w:p w:rsidR="007622CF" w:rsidRPr="008A122F" w:rsidRDefault="007622CF" w:rsidP="00B859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7622CF" w:rsidRPr="008A122F" w:rsidRDefault="00E85E78" w:rsidP="00BF0609">
      <w:pPr>
        <w:pStyle w:val="20"/>
        <w:tabs>
          <w:tab w:val="left" w:pos="1507"/>
        </w:tabs>
        <w:spacing w:after="280"/>
        <w:jc w:val="both"/>
        <w:rPr>
          <w:sz w:val="28"/>
          <w:szCs w:val="28"/>
          <w:lang w:val="uk-UA"/>
        </w:rPr>
      </w:pPr>
      <w:r w:rsidRPr="008A122F">
        <w:rPr>
          <w:b/>
          <w:bCs/>
          <w:sz w:val="28"/>
          <w:szCs w:val="28"/>
          <w:lang w:val="uk-UA"/>
        </w:rPr>
        <w:t xml:space="preserve">                                    </w:t>
      </w:r>
      <w:r w:rsidR="00BF0609" w:rsidRPr="008A122F">
        <w:rPr>
          <w:b/>
          <w:bCs/>
          <w:sz w:val="28"/>
          <w:szCs w:val="28"/>
          <w:lang w:val="uk-UA"/>
        </w:rPr>
        <w:t xml:space="preserve">2. </w:t>
      </w:r>
      <w:r w:rsidR="007F49A6" w:rsidRPr="008A122F">
        <w:rPr>
          <w:b/>
          <w:bCs/>
          <w:sz w:val="28"/>
          <w:szCs w:val="28"/>
        </w:rPr>
        <w:t>Н</w:t>
      </w:r>
      <w:r w:rsidR="007F49A6" w:rsidRPr="008A122F">
        <w:rPr>
          <w:b/>
          <w:bCs/>
          <w:sz w:val="28"/>
          <w:szCs w:val="28"/>
          <w:lang w:val="uk-UA"/>
        </w:rPr>
        <w:t>айменування та юридична адреса Підприємства</w:t>
      </w:r>
    </w:p>
    <w:p w:rsidR="007622CF" w:rsidRDefault="00BF0609" w:rsidP="00BF0609">
      <w:pPr>
        <w:pStyle w:val="10"/>
        <w:tabs>
          <w:tab w:val="left" w:pos="1368"/>
        </w:tabs>
        <w:jc w:val="both"/>
      </w:pPr>
      <w:r>
        <w:rPr>
          <w:lang w:val="uk-UA"/>
        </w:rPr>
        <w:t>2.1.</w:t>
      </w:r>
      <w:r w:rsidR="007622CF">
        <w:t>Назва підприємства: комунальне підприємство «Благоустрій-Р».</w:t>
      </w:r>
    </w:p>
    <w:p w:rsidR="007622CF" w:rsidRDefault="00BF0609" w:rsidP="00BF0609">
      <w:pPr>
        <w:pStyle w:val="10"/>
        <w:tabs>
          <w:tab w:val="left" w:pos="1368"/>
        </w:tabs>
        <w:jc w:val="both"/>
      </w:pPr>
      <w:r>
        <w:rPr>
          <w:lang w:val="uk-UA"/>
        </w:rPr>
        <w:t>2.2.</w:t>
      </w:r>
      <w:r w:rsidR="007622CF">
        <w:t>Скорочена назва: КП «Благоустрій-Р».</w:t>
      </w:r>
    </w:p>
    <w:p w:rsidR="00D53956" w:rsidRPr="00BF0609" w:rsidRDefault="00BF0609" w:rsidP="00BF0609">
      <w:pPr>
        <w:pStyle w:val="10"/>
        <w:tabs>
          <w:tab w:val="left" w:pos="1368"/>
        </w:tabs>
        <w:spacing w:after="280"/>
        <w:jc w:val="both"/>
      </w:pPr>
      <w:r>
        <w:rPr>
          <w:lang w:val="uk-UA"/>
        </w:rPr>
        <w:t>2.3.</w:t>
      </w:r>
      <w:r w:rsidR="007622CF">
        <w:t>Юридична адреса: 77000, вул. вул. Галицька, 102, м. Рогатин,</w:t>
      </w:r>
      <w:r w:rsidR="00B85968">
        <w:rPr>
          <w:lang w:val="uk-UA"/>
        </w:rPr>
        <w:t xml:space="preserve"> Івано-Франк</w:t>
      </w:r>
      <w:r>
        <w:rPr>
          <w:lang w:val="uk-UA"/>
        </w:rPr>
        <w:t>івський район,</w:t>
      </w:r>
      <w:r w:rsidR="007622CF">
        <w:t xml:space="preserve"> Івано- Франківська обл.</w:t>
      </w:r>
    </w:p>
    <w:p w:rsidR="00D53956" w:rsidRPr="005A5F03" w:rsidRDefault="007F49A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3. Мета та предмет діяльності Піжприємства.</w:t>
      </w:r>
    </w:p>
    <w:p w:rsidR="00D53956" w:rsidRPr="005A5F03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D53956" w:rsidRDefault="009F1EB9" w:rsidP="00D5395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3.1. Підприємство у</w:t>
      </w:r>
      <w:r w:rsidR="00D53956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творене з метою ведення виробничої та господарської діяльності в порядку, визначеному законодавством України і надання послуг фізичним та юридичним особам у сфері організації та підтримки благоустрою </w:t>
      </w:r>
      <w:r w:rsidR="00BF06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Рогатин</w:t>
      </w:r>
      <w:r w:rsidR="00BD2AD7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ської міської територіальної </w:t>
      </w:r>
      <w:r w:rsidR="00FF3980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громади</w:t>
      </w:r>
      <w:r w:rsidR="00D53956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</w:p>
    <w:p w:rsidR="00BF0609" w:rsidRDefault="00BF0609" w:rsidP="00D5395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3.2. Мета діяльності Підприємства:</w:t>
      </w:r>
    </w:p>
    <w:p w:rsidR="00BF0609" w:rsidRDefault="00BB6828" w:rsidP="00BF0609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3.2.1. О</w:t>
      </w:r>
      <w:r w:rsidR="00BF0609" w:rsidRPr="00070C13">
        <w:rPr>
          <w:sz w:val="28"/>
          <w:szCs w:val="28"/>
          <w:lang w:val="uk-UA"/>
        </w:rPr>
        <w:t xml:space="preserve">рганізація забезпечення належного рівня та якості робіт з ремонту та </w:t>
      </w:r>
      <w:r w:rsidR="00BF0609" w:rsidRPr="00B43211">
        <w:rPr>
          <w:sz w:val="28"/>
          <w:szCs w:val="28"/>
          <w:lang w:val="uk-UA"/>
        </w:rPr>
        <w:t xml:space="preserve">послуг з утримання і обслуговування об’єктів та елементів благоустрою </w:t>
      </w:r>
      <w:r w:rsidR="00BF0609">
        <w:rPr>
          <w:sz w:val="28"/>
          <w:szCs w:val="28"/>
          <w:lang w:val="uk-UA"/>
        </w:rPr>
        <w:t xml:space="preserve"> на території Рогатинської міської тери</w:t>
      </w:r>
      <w:r w:rsidR="00BF0609" w:rsidRPr="00B43211">
        <w:rPr>
          <w:sz w:val="28"/>
          <w:szCs w:val="28"/>
          <w:lang w:val="uk-UA"/>
        </w:rPr>
        <w:t>торіальної громади, які знаходяться</w:t>
      </w:r>
      <w:r w:rsidR="00BF0609" w:rsidRPr="00070C13">
        <w:rPr>
          <w:sz w:val="28"/>
          <w:szCs w:val="28"/>
          <w:lang w:val="uk-UA"/>
        </w:rPr>
        <w:t xml:space="preserve"> на балансі підприємства;</w:t>
      </w:r>
    </w:p>
    <w:p w:rsidR="00BB6828" w:rsidRPr="00BB6828" w:rsidRDefault="00BB6828" w:rsidP="00BB6828">
      <w:pPr>
        <w:pStyle w:val="aa"/>
        <w:shd w:val="clear" w:color="auto" w:fill="auto"/>
        <w:tabs>
          <w:tab w:val="left" w:pos="1417"/>
        </w:tabs>
        <w:ind w:firstLine="0"/>
        <w:jc w:val="both"/>
        <w:rPr>
          <w:sz w:val="28"/>
          <w:szCs w:val="28"/>
          <w:lang w:val="uk-UA"/>
        </w:rPr>
      </w:pPr>
      <w:r>
        <w:rPr>
          <w:rStyle w:val="a9"/>
          <w:color w:val="000000"/>
          <w:sz w:val="28"/>
          <w:szCs w:val="28"/>
          <w:lang w:val="uk-UA"/>
        </w:rPr>
        <w:t xml:space="preserve">3.2.2. </w:t>
      </w:r>
      <w:r w:rsidRPr="00BB6828">
        <w:rPr>
          <w:rStyle w:val="a9"/>
          <w:color w:val="000000"/>
          <w:sz w:val="28"/>
          <w:szCs w:val="28"/>
          <w:lang w:val="uk-UA"/>
        </w:rPr>
        <w:t xml:space="preserve">Організація функціонування місцевої пожежної команди у режимі постійної готовності до виконання необхідного комплексу пожежних, пошукових та інших </w:t>
      </w:r>
      <w:r w:rsidRPr="00BB6828">
        <w:rPr>
          <w:rStyle w:val="a9"/>
          <w:color w:val="000000"/>
          <w:sz w:val="28"/>
          <w:szCs w:val="28"/>
          <w:lang w:val="uk-UA"/>
        </w:rPr>
        <w:lastRenderedPageBreak/>
        <w:t>невідкладн</w:t>
      </w:r>
      <w:r>
        <w:rPr>
          <w:rStyle w:val="a9"/>
          <w:color w:val="000000"/>
          <w:sz w:val="28"/>
          <w:szCs w:val="28"/>
          <w:lang w:val="uk-UA"/>
        </w:rPr>
        <w:t>их робіт в умовах надзвичайних ситуацій або загрози її виникнення;</w:t>
      </w:r>
    </w:p>
    <w:p w:rsidR="00BF0609" w:rsidRDefault="00BB6828" w:rsidP="00BF0609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3.2.3. В</w:t>
      </w:r>
      <w:r w:rsidR="00BF0609" w:rsidRPr="00070C13">
        <w:rPr>
          <w:sz w:val="28"/>
          <w:szCs w:val="28"/>
          <w:lang w:val="uk-UA"/>
        </w:rPr>
        <w:t>иконання робіт, пов’язаних з управлінням об’єктами комунального майна, закріпленими за підприємством в установленому порядку на праві</w:t>
      </w:r>
      <w:r>
        <w:rPr>
          <w:sz w:val="28"/>
          <w:szCs w:val="28"/>
          <w:lang w:val="uk-UA"/>
        </w:rPr>
        <w:t xml:space="preserve"> повного господарського відання;</w:t>
      </w:r>
    </w:p>
    <w:p w:rsidR="00BB6828" w:rsidRPr="00070C13" w:rsidRDefault="00BB6828" w:rsidP="00BF0609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3.2.4.В</w:t>
      </w:r>
      <w:r w:rsidRPr="00B43211">
        <w:rPr>
          <w:sz w:val="28"/>
          <w:szCs w:val="28"/>
          <w:lang w:val="uk-UA"/>
        </w:rPr>
        <w:t>иконання</w:t>
      </w:r>
      <w:r w:rsidRPr="00070C13">
        <w:rPr>
          <w:sz w:val="28"/>
          <w:szCs w:val="28"/>
          <w:lang w:val="uk-UA"/>
        </w:rPr>
        <w:t xml:space="preserve"> робіт, надання послуг, здійснення різних видів виробничої та комерційної діяльності з метою отримання прибутку;</w:t>
      </w:r>
    </w:p>
    <w:p w:rsidR="00BF0609" w:rsidRPr="00070C13" w:rsidRDefault="00BB6828" w:rsidP="00BF0609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3.2.5.Р</w:t>
      </w:r>
      <w:r w:rsidR="00BF0609" w:rsidRPr="00070C13">
        <w:rPr>
          <w:sz w:val="28"/>
          <w:szCs w:val="28"/>
          <w:lang w:val="uk-UA"/>
        </w:rPr>
        <w:t>озвиток підприємства на підставі принципу вільного вибору предметів діяльності, не заборонених діючим законодавством.</w:t>
      </w:r>
    </w:p>
    <w:p w:rsidR="00BF0609" w:rsidRPr="005A5F03" w:rsidRDefault="00BF0609" w:rsidP="00D5395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53956" w:rsidRDefault="00BB6828" w:rsidP="00D5395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</w:t>
      </w:r>
      <w:r w:rsidR="00D53956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Предметом діяльності Підприємства є:</w:t>
      </w:r>
    </w:p>
    <w:p w:rsidR="0059594E" w:rsidRPr="0059594E" w:rsidRDefault="006B3589" w:rsidP="008B048E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3.3.1.</w:t>
      </w:r>
      <w:r w:rsidR="008B048E" w:rsidRPr="008B04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B04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="008B048E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озроблення і здійснення ефективних і комплексних заходів з утрим</w:t>
      </w:r>
      <w:r w:rsidR="008B04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ання територій, що належить Рогатин</w:t>
      </w:r>
      <w:r w:rsidR="008B048E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ській міській раді, у належному стані, їх санітарного очищення, збереження об'єктів загального користування, а також  природних ландшафтів, інших природних комплексів і об’єктів;</w:t>
      </w:r>
    </w:p>
    <w:p w:rsidR="0059594E" w:rsidRPr="0059594E" w:rsidRDefault="006162C3" w:rsidP="006162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3.3.2. Н</w:t>
      </w:r>
      <w:r w:rsidR="0059594E" w:rsidRPr="005959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адання комунальних послуг підприємствам, організаціям, установам та населенню міста по благоустрою, а також по очистці від твердих відходів;</w:t>
      </w:r>
    </w:p>
    <w:p w:rsidR="0059594E" w:rsidRDefault="006162C3" w:rsidP="006162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3.3.3.Н</w:t>
      </w:r>
      <w:r w:rsidR="0059594E" w:rsidRPr="005959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адання ритуальних послуг;</w:t>
      </w:r>
    </w:p>
    <w:p w:rsidR="00A46778" w:rsidRDefault="00A46778" w:rsidP="006162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3.3.4. Організація роботи місцевої пожежної команди;</w:t>
      </w:r>
    </w:p>
    <w:p w:rsidR="006162C3" w:rsidRDefault="00A46778" w:rsidP="006162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3.3.5</w:t>
      </w:r>
      <w:r w:rsidR="006162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7871D7" w:rsidRPr="007871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871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7871D7" w:rsidRPr="005959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иконання </w:t>
      </w:r>
      <w:r w:rsidR="007871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структурним підрозділом Підприємства-місцевою пожежною командою </w:t>
      </w:r>
      <w:r w:rsidR="007871D7" w:rsidRPr="005959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необхідного комплексу пожежних, пошукових та інши</w:t>
      </w:r>
      <w:r w:rsidR="007871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 невідкладних робіт в умовах надзвичайних ситуацій</w:t>
      </w:r>
      <w:r w:rsidR="007871D7" w:rsidRPr="005959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або загрози її виникнення</w:t>
      </w:r>
      <w:r w:rsidR="007871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7871D7" w:rsidRDefault="00A46778" w:rsidP="00124D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124D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3.3.6</w:t>
      </w:r>
      <w:r w:rsidR="007871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7871D7" w:rsidRPr="007871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871D7" w:rsidRPr="005959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Підтримання взаємодії з територіальними органами та підрозділами центральних органів виконавчої влади, місцевими органами влади, органами місцевого самоврядування, підприємствами, установами та організаціями незалежно від форм власності під час гасіння пожеж і пров</w:t>
      </w:r>
      <w:r w:rsidR="007871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едення інших невідкладних робіт;</w:t>
      </w:r>
    </w:p>
    <w:p w:rsidR="00E525F1" w:rsidRDefault="00124D6E" w:rsidP="00124D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A4677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3.3.7.</w:t>
      </w:r>
      <w:r w:rsidR="008B048E" w:rsidRPr="008B04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B04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8B048E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дійснення заходів з благоустрою: озелененні та утриманні в належному стані, парків, площ, вулиць, обладнанні дитячих і спортивних майданчиків;</w:t>
      </w:r>
      <w:r w:rsidR="008B04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A46778" w:rsidRPr="005A5F03" w:rsidRDefault="00124D6E" w:rsidP="00124D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A4677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3.3.8. О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рганізація належного утримання та раціонального використання територій, будівель, інженерних споруд та об'єктів рекреаційного, природоохоронного, оздоровчого, історико-культурного та іншого призначення;</w:t>
      </w:r>
    </w:p>
    <w:p w:rsidR="00A46778" w:rsidRPr="005A5F03" w:rsidRDefault="00124D6E" w:rsidP="00124D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E525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525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A46778" w:rsidRPr="005A5F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иконання робіт з обстеження якісного та кількісного стану зелених насаджень, які підлягають видаленню та підготовки документів щодо їх видалення;</w:t>
      </w:r>
    </w:p>
    <w:p w:rsidR="00A46778" w:rsidRPr="005A5F03" w:rsidRDefault="00124D6E" w:rsidP="00124D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E525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3.3.10. У</w:t>
      </w:r>
      <w:r w:rsidR="00A46778" w:rsidRPr="005A5F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тримання в належному стані, виконання комплексу робіт з улаштування (відновлення), утримання та технічного обслуговування, 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виконання робіт з будівництва, поточного та капітального ремонту вулиць, шляхів, </w:t>
      </w:r>
      <w:r w:rsidR="00A46778" w:rsidRPr="005A5F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площ, доріг, проїздів, алей, бульварів, 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тротуарів, </w:t>
      </w:r>
      <w:r w:rsidR="00A46778" w:rsidRPr="005A5F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пішохідних зон і доріжок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A46778" w:rsidRDefault="00124D6E" w:rsidP="0012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</w:t>
      </w:r>
      <w:r w:rsidR="00887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3.3.11.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87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</w:t>
      </w:r>
      <w:r w:rsidR="00A46778" w:rsidRPr="005A5F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адання послуг з прибирання вулиць, прибирання снігу та льоду, посипання сіллю та піском;</w:t>
      </w:r>
    </w:p>
    <w:p w:rsidR="00447F8F" w:rsidRPr="005A5F03" w:rsidRDefault="00124D6E" w:rsidP="0012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887D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3.3.12. В</w:t>
      </w:r>
      <w:r w:rsidR="00447F8F" w:rsidRPr="005A5F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иконання робіт, пов’язаних з управлінням об’єктами комунального майна, закріпленими за підприємством в установленому порядку на праві повного господарського відання;</w:t>
      </w:r>
    </w:p>
    <w:p w:rsidR="00A46778" w:rsidRPr="005A5F03" w:rsidRDefault="00EA79AB" w:rsidP="00A4677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3.3.13.</w:t>
      </w:r>
      <w:r w:rsidR="00124D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иконання робіт з монтажу, демонтажу та переміщення елементів суб’єктів благоустрою, в тому числі тимчасових споруд для провадження підприємницької діяльності (самостійно, або із залученням інших підприємств на умовах договору);</w:t>
      </w:r>
    </w:p>
    <w:p w:rsidR="00A46778" w:rsidRPr="005A5F03" w:rsidRDefault="00EA79AB" w:rsidP="00A4677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3.3.14.</w:t>
      </w:r>
      <w:r w:rsidR="00124D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алучення на умовах договорів інших підприємств, установ, організацій з метою належного утримання та здійснення своєчасного ремонту об’єктів благоустрою;</w:t>
      </w:r>
    </w:p>
    <w:p w:rsidR="00A46778" w:rsidRPr="005A5F03" w:rsidRDefault="00EA79AB" w:rsidP="00A4677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3.3.15.</w:t>
      </w:r>
      <w:r w:rsidR="00124D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Укладе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ння договорів на тимчасове користування місцями розташування елементів об’єктів благоустрою, які знаходиться у комунальній власності;</w:t>
      </w:r>
    </w:p>
    <w:p w:rsidR="00A46778" w:rsidRPr="005A5F03" w:rsidRDefault="00EA79AB" w:rsidP="00A4677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3.3.16.</w:t>
      </w:r>
      <w:r w:rsidR="00124D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иконання будівельних, проектних, ремонтних, оздоблюваних, монтажних та сантехнічних робіт;</w:t>
      </w:r>
    </w:p>
    <w:p w:rsidR="00A46778" w:rsidRPr="005A5F03" w:rsidRDefault="00EA79AB" w:rsidP="00A4677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3.3.1</w:t>
      </w:r>
      <w:r w:rsidR="00D023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124D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ведення несучих та огороджувальних конструкцій;</w:t>
      </w:r>
    </w:p>
    <w:p w:rsidR="00A46778" w:rsidRPr="005A5F03" w:rsidRDefault="00EA79AB" w:rsidP="00A4677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3.3.1</w:t>
      </w:r>
      <w:r w:rsidR="00D023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124D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озчищення та поглиблення природних та штучних водойм;</w:t>
      </w:r>
    </w:p>
    <w:p w:rsidR="00A46778" w:rsidRPr="005A5F03" w:rsidRDefault="00EA79AB" w:rsidP="00A4677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3.3.</w:t>
      </w:r>
      <w:r w:rsidR="00D023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О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рганізація та виконання робіт з утримання автошляхів, нанесенню дорожньої розмітки, встановлення дорожніх знаків;</w:t>
      </w:r>
    </w:p>
    <w:p w:rsidR="00A46778" w:rsidRPr="005A5F03" w:rsidRDefault="00EA79AB" w:rsidP="00A4677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3.3.2</w:t>
      </w:r>
      <w:r w:rsidR="00D023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У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лаштування сезонних майданчиків об’єктів дрібно-роздрібної торгівлі, розміщення холодильного обладнання, вітрин, стендів, наметів тощо поза межами ділянок, відведених для цього в установленому порядку;</w:t>
      </w:r>
    </w:p>
    <w:p w:rsidR="00A46778" w:rsidRPr="005A5F03" w:rsidRDefault="00EA79AB" w:rsidP="00A4677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3.3.2</w:t>
      </w:r>
      <w:r w:rsidR="00D023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У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лаштування експозиційно-виставкових майданчиків, розташування вітрин, стендів, тентів і наметів із зразками товарів і продукції поза межами ділянок, відведених для цього в установленому порядку;</w:t>
      </w:r>
    </w:p>
    <w:p w:rsidR="00A46778" w:rsidRPr="005A5F03" w:rsidRDefault="00F738DD" w:rsidP="00A4677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3.3.2</w:t>
      </w:r>
      <w:r w:rsidR="00D023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Р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озташування нестаціонарних об’єктів сфери відпочинку та розваг (луна-парки, зоопарки, батути, атракціони, павільйони з розважальним устаткуванням тощо) поза межами спеціально відведених ділянок;</w:t>
      </w:r>
    </w:p>
    <w:p w:rsidR="00A46778" w:rsidRPr="005A5F03" w:rsidRDefault="00C53BA9" w:rsidP="00A4677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3.3.2</w:t>
      </w:r>
      <w:r w:rsidR="00D023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.Р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озташування технічних засобів проведення маркетингових заходів, екранів, сцен та помостів для публічних виступів поза межами спеціально призначених для цього ділянок:</w:t>
      </w:r>
    </w:p>
    <w:p w:rsidR="00A46778" w:rsidRPr="005A5F03" w:rsidRDefault="009066E3" w:rsidP="00A4677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3.3.2</w:t>
      </w:r>
      <w:r w:rsidR="00D023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.Р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еконструкція об’єктів благоустрою: перепланування, заміна типу покриття, улаштування та реконструкція під’їзних доріг, в’їздів, підпірних стін, місць зберігання та паркування автотранспорту тощо;</w:t>
      </w:r>
    </w:p>
    <w:p w:rsidR="00A46778" w:rsidRPr="005A5F03" w:rsidRDefault="009066E3" w:rsidP="00A4677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3.3.2</w:t>
      </w:r>
      <w:r w:rsidR="00D023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.Р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озміщення тимчасових споруд та малих архітектурних форм;</w:t>
      </w:r>
    </w:p>
    <w:p w:rsidR="00A46778" w:rsidRPr="005A5F03" w:rsidRDefault="009066E3" w:rsidP="00A4677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3.3.2</w:t>
      </w:r>
      <w:r w:rsidR="00D02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.Н</w:t>
      </w:r>
      <w:r w:rsidR="00A46778" w:rsidRPr="005A5F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адання в оренду відповідно до установленого порядку підприємствам, установам, організаціям, а також громадянам</w:t>
      </w:r>
      <w:r w:rsidRPr="009066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об’єктів благоустрою та/або елементів благоустрою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46778" w:rsidRPr="005A5F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устаткування, транспортних засобів, інвентарю та інших матеріальних цінностей, що перебувають на його балансі, крім цілісних майнових комплексів та об’єктів нерухомого майна;</w:t>
      </w:r>
    </w:p>
    <w:p w:rsidR="00A46778" w:rsidRPr="005A5F03" w:rsidRDefault="00960A72" w:rsidP="00A4677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3.3.2</w:t>
      </w:r>
      <w:r w:rsidR="00D023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Н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адання послуг з організації та проведення культурно-масових, рекламно-інформаційних та комерційно-розважальних заходів, в тому числі пов’язаних зі святкуванням державних свят та урочистостей місцевого значення, для структур органів місцевого самоврядування, а також для підприємницьких структур і громадських організацій, у тому числі шляхом надання в оренду власного та отриманого у суборенду обладнання: сцени, звуко- та освітлювальної апаратури, культурного, спортивного і туристичного інвентарю тощо;</w:t>
      </w:r>
    </w:p>
    <w:p w:rsidR="00960A72" w:rsidRPr="005A5F03" w:rsidRDefault="00960A72" w:rsidP="000B23B7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3.3.</w:t>
      </w:r>
      <w:r w:rsidR="00D023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Д</w:t>
      </w:r>
      <w:r w:rsidR="00A46778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емонтаж, перевезення та зберігання безхазяйного майна (кіосків, павільйонів, гаражів, рекламоносіїв, залишків будівельних матеріалів, автомобілів та ін.) та самовільно розміщених об'єктів, що порушують правила благоустрою громади.</w:t>
      </w:r>
    </w:p>
    <w:p w:rsidR="00A46778" w:rsidRPr="002E126D" w:rsidRDefault="000B23B7" w:rsidP="00A4677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3.3.</w:t>
      </w:r>
      <w:r w:rsidR="00D02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І</w:t>
      </w:r>
      <w:r w:rsidR="00A46778" w:rsidRPr="002E12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нша діяльність щодо поводження з відходами;</w:t>
      </w:r>
    </w:p>
    <w:p w:rsidR="006B3589" w:rsidRDefault="000B23B7" w:rsidP="000B23B7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3.3.3</w:t>
      </w:r>
      <w:r w:rsidR="00D023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У</w:t>
      </w:r>
      <w:r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часть у комплексному соціально-економічному розвитку громади, координація цієї роботи на окремих напрямках у випадку прийняття відповідних рішень міської ради та її виконавчого комітету, виконання на договірних засадах замовлень на виробництво продукції, виконання робіт (послуг), необхі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дних для територіальної громади.</w:t>
      </w:r>
    </w:p>
    <w:p w:rsidR="00D53956" w:rsidRPr="005A5F03" w:rsidRDefault="00D53956" w:rsidP="00D5395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5F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3.3.</w:t>
      </w:r>
      <w:r w:rsidR="000B23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02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0B23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5A5F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Підприємство може займатися іншими видами діяльності, не забороненими законодавством України. У разі, коли необхідний вид діяльності потребує відповідного дозволу, сертифікації або ліцензії, Підприємство отримує їх у встановленому чинним законодавством порядку.</w:t>
      </w:r>
    </w:p>
    <w:p w:rsidR="00D53956" w:rsidRPr="005A5F03" w:rsidRDefault="000B23B7" w:rsidP="00D5395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3.3.3</w:t>
      </w:r>
      <w:r w:rsidR="00D023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</w:t>
      </w:r>
      <w:r w:rsidR="00D53956" w:rsidRPr="005A5F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Напрямки діяльності підприємства у сфері благоу</w:t>
      </w:r>
      <w:r w:rsidR="00FF3980" w:rsidRPr="005A5F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строю громади</w:t>
      </w:r>
      <w:r w:rsidR="00D53956" w:rsidRPr="005A5F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скеровуються окремими рішеннями міської ради про затвердження міських програм. Підприємство визначено виконавцем заходів, передбачених цими програмами, та одержувачем бюджетних коштів, за рахунок яких фінансується утримання об’єктів благоустрою.</w:t>
      </w:r>
    </w:p>
    <w:p w:rsidR="00D53956" w:rsidRDefault="00E85E78" w:rsidP="00D5395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D02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Підприємство є </w:t>
      </w:r>
      <w:r w:rsidR="00D53956" w:rsidRPr="005A5F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держувачем коштів державного та місцевих </w:t>
      </w:r>
      <w:r w:rsidR="00D53956" w:rsidRPr="005A5F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бюджетів.</w:t>
      </w:r>
    </w:p>
    <w:p w:rsidR="00785652" w:rsidRDefault="00785652" w:rsidP="00785652">
      <w:pPr>
        <w:pStyle w:val="a7"/>
        <w:widowControl w:val="0"/>
        <w:tabs>
          <w:tab w:val="left" w:pos="708"/>
        </w:tabs>
        <w:jc w:val="center"/>
        <w:rPr>
          <w:bCs/>
          <w:sz w:val="28"/>
          <w:szCs w:val="28"/>
          <w:lang w:val="uk-UA"/>
        </w:rPr>
      </w:pPr>
    </w:p>
    <w:p w:rsidR="00785652" w:rsidRPr="007F49A6" w:rsidRDefault="00785652" w:rsidP="00785652">
      <w:pPr>
        <w:pStyle w:val="a7"/>
        <w:widowControl w:val="0"/>
        <w:tabs>
          <w:tab w:val="left" w:pos="708"/>
        </w:tabs>
        <w:jc w:val="center"/>
        <w:rPr>
          <w:b/>
          <w:sz w:val="28"/>
          <w:szCs w:val="28"/>
          <w:lang w:val="uk-UA"/>
        </w:rPr>
      </w:pPr>
      <w:r w:rsidRPr="007F49A6">
        <w:rPr>
          <w:b/>
          <w:bCs/>
          <w:sz w:val="28"/>
          <w:szCs w:val="28"/>
          <w:lang w:val="uk-UA"/>
        </w:rPr>
        <w:t>4. Права та обов’язки Підприємства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4.1. Підприємство має право:</w:t>
      </w:r>
    </w:p>
    <w:p w:rsidR="00785652" w:rsidRPr="00070C13" w:rsidRDefault="0043571D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76580">
        <w:rPr>
          <w:sz w:val="28"/>
          <w:szCs w:val="28"/>
          <w:lang w:val="uk-UA"/>
        </w:rPr>
        <w:t xml:space="preserve"> 4.1.1. С</w:t>
      </w:r>
      <w:r w:rsidR="00785652" w:rsidRPr="00070C13">
        <w:rPr>
          <w:sz w:val="28"/>
          <w:szCs w:val="28"/>
          <w:lang w:val="uk-UA"/>
        </w:rPr>
        <w:t>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послуг, економічної ситуації з урахуванням завдан</w:t>
      </w:r>
      <w:r w:rsidR="00C76580">
        <w:rPr>
          <w:sz w:val="28"/>
          <w:szCs w:val="28"/>
          <w:lang w:val="uk-UA"/>
        </w:rPr>
        <w:t>ь, визначених Рогатинською</w:t>
      </w:r>
      <w:r w:rsidR="00785652" w:rsidRPr="00070C13">
        <w:rPr>
          <w:sz w:val="28"/>
          <w:szCs w:val="28"/>
          <w:lang w:val="uk-UA"/>
        </w:rPr>
        <w:t xml:space="preserve"> міською радою та виконавч</w:t>
      </w:r>
      <w:r w:rsidR="00C76580">
        <w:rPr>
          <w:sz w:val="28"/>
          <w:szCs w:val="28"/>
          <w:lang w:val="uk-UA"/>
        </w:rPr>
        <w:t xml:space="preserve">им комітетом Рогатинської </w:t>
      </w:r>
      <w:r w:rsidR="00785652" w:rsidRPr="00070C13">
        <w:rPr>
          <w:sz w:val="28"/>
          <w:szCs w:val="28"/>
          <w:lang w:val="uk-UA"/>
        </w:rPr>
        <w:t>міської ради;</w:t>
      </w:r>
    </w:p>
    <w:p w:rsidR="00785652" w:rsidRPr="00070C13" w:rsidRDefault="0043571D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76580">
        <w:rPr>
          <w:sz w:val="28"/>
          <w:szCs w:val="28"/>
          <w:lang w:val="uk-UA"/>
        </w:rPr>
        <w:t>4.1.2. У</w:t>
      </w:r>
      <w:r w:rsidR="00785652" w:rsidRPr="00070C13">
        <w:rPr>
          <w:sz w:val="28"/>
          <w:szCs w:val="28"/>
          <w:lang w:val="uk-UA"/>
        </w:rPr>
        <w:t>кладати цивільні та господарські договори, виконувати роботи, надавати послуги за встановленими цінами або на договірній основі;</w:t>
      </w:r>
    </w:p>
    <w:p w:rsidR="00785652" w:rsidRPr="00070C13" w:rsidRDefault="0043571D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4.1.3. В</w:t>
      </w:r>
      <w:r w:rsidR="00785652" w:rsidRPr="00070C13">
        <w:rPr>
          <w:sz w:val="28"/>
          <w:szCs w:val="28"/>
          <w:lang w:val="uk-UA"/>
        </w:rPr>
        <w:t>ід свого імені вчиняти будь-які правочини, набувати майнових та особистих немайнових прав, нести обов’язки, бути позивачем та відповідачем у судах;</w:t>
      </w:r>
    </w:p>
    <w:p w:rsidR="00785652" w:rsidRPr="00070C13" w:rsidRDefault="0043571D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4.1.4. О</w:t>
      </w:r>
      <w:r w:rsidR="00785652" w:rsidRPr="00070C13">
        <w:rPr>
          <w:sz w:val="28"/>
          <w:szCs w:val="28"/>
          <w:lang w:val="uk-UA"/>
        </w:rPr>
        <w:t>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:rsidR="00785652" w:rsidRPr="00070C13" w:rsidRDefault="0043571D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4.1.5. З</w:t>
      </w:r>
      <w:r w:rsidR="00785652" w:rsidRPr="00B43211">
        <w:rPr>
          <w:sz w:val="28"/>
          <w:szCs w:val="28"/>
          <w:lang w:val="uk-UA"/>
        </w:rPr>
        <w:t>дійснювати контроль за станом об’єкті</w:t>
      </w:r>
      <w:r>
        <w:rPr>
          <w:sz w:val="28"/>
          <w:szCs w:val="28"/>
          <w:lang w:val="uk-UA"/>
        </w:rPr>
        <w:t>в та елементів благоустрою території Рогатинської міської тери</w:t>
      </w:r>
      <w:r w:rsidR="00785652" w:rsidRPr="00B43211">
        <w:rPr>
          <w:sz w:val="28"/>
          <w:szCs w:val="28"/>
          <w:lang w:val="uk-UA"/>
        </w:rPr>
        <w:t>торіальної громади, які знаходяться на його балансі, уповноважувати своїх представників та</w:t>
      </w:r>
      <w:r w:rsidR="00785652" w:rsidRPr="00070C13">
        <w:rPr>
          <w:sz w:val="28"/>
          <w:szCs w:val="28"/>
          <w:lang w:val="uk-UA"/>
        </w:rPr>
        <w:t xml:space="preserve"> створювати комісії з цією метою;</w:t>
      </w:r>
      <w:r w:rsidR="00785652" w:rsidRPr="000A05E5">
        <w:rPr>
          <w:sz w:val="28"/>
          <w:szCs w:val="28"/>
          <w:lang w:val="uk-UA"/>
        </w:rPr>
        <w:t xml:space="preserve"> </w:t>
      </w:r>
      <w:r w:rsidR="00785652">
        <w:rPr>
          <w:sz w:val="28"/>
          <w:szCs w:val="28"/>
          <w:lang w:val="uk-UA"/>
        </w:rPr>
        <w:t>здійснювати обслуго</w:t>
      </w:r>
      <w:r>
        <w:rPr>
          <w:sz w:val="28"/>
          <w:szCs w:val="28"/>
          <w:lang w:val="uk-UA"/>
        </w:rPr>
        <w:t>вування громадських місць</w:t>
      </w:r>
      <w:r w:rsidR="00785652">
        <w:rPr>
          <w:sz w:val="28"/>
          <w:szCs w:val="28"/>
          <w:lang w:val="uk-UA"/>
        </w:rPr>
        <w:t>;</w:t>
      </w:r>
    </w:p>
    <w:p w:rsidR="00785652" w:rsidRPr="00070C13" w:rsidRDefault="0043571D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4.1.6. П</w:t>
      </w:r>
      <w:r w:rsidR="00785652" w:rsidRPr="00070C13">
        <w:rPr>
          <w:sz w:val="28"/>
          <w:szCs w:val="28"/>
          <w:lang w:val="uk-UA"/>
        </w:rPr>
        <w:t xml:space="preserve">ридбавати або орендувати необоротні та оборотні активи за рахунок фінансових ресурсів, які має Підприємство, кредитів, позик та інших джерел </w:t>
      </w:r>
      <w:r w:rsidR="00785652" w:rsidRPr="00070C13">
        <w:rPr>
          <w:sz w:val="28"/>
          <w:szCs w:val="28"/>
          <w:lang w:val="uk-UA"/>
        </w:rPr>
        <w:lastRenderedPageBreak/>
        <w:t>фінансування;</w:t>
      </w:r>
      <w:r w:rsidR="00785652">
        <w:rPr>
          <w:sz w:val="28"/>
          <w:szCs w:val="28"/>
          <w:lang w:val="uk-UA"/>
        </w:rPr>
        <w:t xml:space="preserve"> </w:t>
      </w:r>
    </w:p>
    <w:p w:rsidR="00785652" w:rsidRPr="00070C13" w:rsidRDefault="0043571D" w:rsidP="00785652">
      <w:pPr>
        <w:pStyle w:val="a7"/>
        <w:widowControl w:val="0"/>
        <w:tabs>
          <w:tab w:val="left" w:pos="708"/>
        </w:tabs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4.1.7. Р</w:t>
      </w:r>
      <w:r w:rsidR="00785652" w:rsidRPr="00070C13">
        <w:rPr>
          <w:sz w:val="28"/>
          <w:szCs w:val="28"/>
          <w:lang w:val="uk-UA"/>
        </w:rPr>
        <w:t>озробляти і затверджувати</w:t>
      </w:r>
      <w:r>
        <w:rPr>
          <w:sz w:val="28"/>
          <w:szCs w:val="28"/>
          <w:lang w:val="uk-UA"/>
        </w:rPr>
        <w:t xml:space="preserve"> Положення про структурні підрозділи,</w:t>
      </w:r>
      <w:r w:rsidR="00785652" w:rsidRPr="00070C13">
        <w:rPr>
          <w:sz w:val="28"/>
          <w:szCs w:val="28"/>
          <w:lang w:val="uk-UA"/>
        </w:rPr>
        <w:t xml:space="preserve"> Положення про оплату праці, Положення про преміювання, Положення про порядок доплат і надбавок до посадових окладів працівників Підприємства, визначати та встановлювати чисельність працівників, структуру та штатний розпис.</w:t>
      </w:r>
    </w:p>
    <w:p w:rsidR="00785652" w:rsidRPr="00070C13" w:rsidRDefault="0043571D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4.1.8. З</w:t>
      </w:r>
      <w:r w:rsidR="00785652" w:rsidRPr="00070C13">
        <w:rPr>
          <w:sz w:val="28"/>
          <w:szCs w:val="28"/>
          <w:lang w:val="uk-UA"/>
        </w:rPr>
        <w:t>дійснювати іншу господарську діяльність у порядку, визначеному законом;</w:t>
      </w:r>
    </w:p>
    <w:p w:rsidR="00785652" w:rsidRPr="00070C13" w:rsidRDefault="0043571D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4.1.9. З</w:t>
      </w:r>
      <w:r w:rsidR="00785652" w:rsidRPr="00070C13">
        <w:rPr>
          <w:sz w:val="28"/>
          <w:szCs w:val="28"/>
          <w:lang w:val="uk-UA"/>
        </w:rPr>
        <w:t>а згодою Засновник</w:t>
      </w:r>
      <w:r>
        <w:rPr>
          <w:sz w:val="28"/>
          <w:szCs w:val="28"/>
          <w:lang w:val="uk-UA"/>
        </w:rPr>
        <w:t>а створювати філії та інші структурні підрозділи</w:t>
      </w:r>
      <w:r w:rsidR="00785652" w:rsidRPr="00070C13">
        <w:rPr>
          <w:sz w:val="28"/>
          <w:szCs w:val="28"/>
          <w:lang w:val="uk-UA"/>
        </w:rPr>
        <w:t xml:space="preserve"> з правом відкриття поточних (розрахункових) та інших рахунків, а також проводити їх реорганізацію та ліквідацію.</w:t>
      </w:r>
    </w:p>
    <w:p w:rsidR="00785652" w:rsidRPr="00070C13" w:rsidRDefault="00B80C3C" w:rsidP="00785652">
      <w:pPr>
        <w:pStyle w:val="a7"/>
        <w:widowControl w:val="0"/>
        <w:tabs>
          <w:tab w:val="left" w:pos="708"/>
        </w:tabs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43571D">
        <w:rPr>
          <w:sz w:val="28"/>
          <w:szCs w:val="28"/>
          <w:lang w:val="uk-UA"/>
        </w:rPr>
        <w:t>4.1.10. В</w:t>
      </w:r>
      <w:r w:rsidR="00785652" w:rsidRPr="00070C13">
        <w:rPr>
          <w:sz w:val="28"/>
          <w:szCs w:val="28"/>
          <w:lang w:val="uk-UA"/>
        </w:rPr>
        <w:t>ступати в договірні відносини з будь-якими суб’єктами господарювання як на території України, так і за її межами, проводити переговори з іноземними партнерами.</w:t>
      </w:r>
    </w:p>
    <w:p w:rsidR="00785652" w:rsidRPr="00070C13" w:rsidRDefault="00B80C3C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43571D">
        <w:rPr>
          <w:sz w:val="28"/>
          <w:szCs w:val="28"/>
          <w:lang w:val="uk-UA"/>
        </w:rPr>
        <w:t>4.1.11. Б</w:t>
      </w:r>
      <w:r w:rsidR="00785652" w:rsidRPr="00070C13">
        <w:rPr>
          <w:sz w:val="28"/>
          <w:szCs w:val="28"/>
          <w:lang w:val="uk-UA"/>
        </w:rPr>
        <w:t>ути учасником цивільного, господарського, адміністративного   кримінального процесу та користуватися усіма правами та обов’язками гарантованими чинним законодавством України;</w:t>
      </w:r>
    </w:p>
    <w:p w:rsidR="00785652" w:rsidRPr="00070C13" w:rsidRDefault="0043571D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80C3C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4.1.12. З</w:t>
      </w:r>
      <w:r w:rsidR="00785652" w:rsidRPr="00070C13">
        <w:rPr>
          <w:sz w:val="28"/>
          <w:szCs w:val="28"/>
          <w:lang w:val="uk-UA"/>
        </w:rPr>
        <w:t>алучати до роботи на договірних засадах необхідних спеціалістів.</w:t>
      </w:r>
    </w:p>
    <w:p w:rsidR="00785652" w:rsidRPr="00070C13" w:rsidRDefault="004B68BD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80C3C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4.1.13. Б</w:t>
      </w:r>
      <w:r w:rsidR="00785652" w:rsidRPr="00070C13">
        <w:rPr>
          <w:sz w:val="28"/>
          <w:szCs w:val="28"/>
          <w:lang w:val="uk-UA"/>
        </w:rPr>
        <w:t>рати участь у публічних торгах, аукціонах, тендерах.</w:t>
      </w:r>
    </w:p>
    <w:p w:rsidR="00785652" w:rsidRPr="00070C13" w:rsidRDefault="00B80C3C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4.1.14. П</w:t>
      </w:r>
      <w:r w:rsidR="00785652" w:rsidRPr="00070C13">
        <w:rPr>
          <w:sz w:val="28"/>
          <w:szCs w:val="28"/>
          <w:lang w:val="uk-UA"/>
        </w:rPr>
        <w:t>ідприємство має інші права, передбачені чинним законодавством і цим Статутом.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4.2. Підприємство зобов’язане:</w:t>
      </w:r>
    </w:p>
    <w:p w:rsidR="00785652" w:rsidRPr="00070C13" w:rsidRDefault="00B80C3C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vertAlign w:val="subscript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4B68BD">
        <w:rPr>
          <w:sz w:val="28"/>
          <w:szCs w:val="28"/>
          <w:lang w:val="uk-UA"/>
        </w:rPr>
        <w:t>4.2.1. В</w:t>
      </w:r>
      <w:r w:rsidR="00785652" w:rsidRPr="00070C13">
        <w:rPr>
          <w:sz w:val="28"/>
          <w:szCs w:val="28"/>
          <w:lang w:val="uk-UA"/>
        </w:rPr>
        <w:t>иконувати всі завдання, покладені на нього згідно з чи</w:t>
      </w:r>
      <w:r w:rsidR="00920B3F">
        <w:rPr>
          <w:sz w:val="28"/>
          <w:szCs w:val="28"/>
          <w:lang w:val="uk-UA"/>
        </w:rPr>
        <w:t>нним законодавством та Статутом;</w:t>
      </w:r>
    </w:p>
    <w:p w:rsidR="00785652" w:rsidRPr="00070C13" w:rsidRDefault="00B80C3C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vertAlign w:val="subscript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4B68BD">
        <w:rPr>
          <w:sz w:val="28"/>
          <w:szCs w:val="28"/>
          <w:lang w:val="uk-UA"/>
        </w:rPr>
        <w:t>4.2.2. З</w:t>
      </w:r>
      <w:r w:rsidR="00785652" w:rsidRPr="00070C13">
        <w:rPr>
          <w:sz w:val="28"/>
          <w:szCs w:val="28"/>
          <w:lang w:val="uk-UA"/>
        </w:rPr>
        <w:t xml:space="preserve">абезпечувати виконання робіт та надання послуг відповідно до Статуту в обсягах та якості, що відповідають </w:t>
      </w:r>
      <w:r w:rsidR="00920B3F">
        <w:rPr>
          <w:sz w:val="28"/>
          <w:szCs w:val="28"/>
          <w:lang w:val="uk-UA"/>
        </w:rPr>
        <w:t>місцевим програмам та договорам;</w:t>
      </w:r>
    </w:p>
    <w:p w:rsidR="00785652" w:rsidRPr="00070C13" w:rsidRDefault="00920B3F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vertAlign w:val="subscript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80C3C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4.2.3. З</w:t>
      </w:r>
      <w:r w:rsidR="00785652" w:rsidRPr="00070C13">
        <w:rPr>
          <w:sz w:val="28"/>
          <w:szCs w:val="28"/>
          <w:lang w:val="uk-UA"/>
        </w:rPr>
        <w:t>абезпечувати своєчасну сплату податків і зборів до бюджету</w:t>
      </w:r>
    </w:p>
    <w:p w:rsidR="00785652" w:rsidRPr="00B43211" w:rsidRDefault="00920B3F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80C3C">
        <w:rPr>
          <w:sz w:val="28"/>
          <w:szCs w:val="28"/>
          <w:lang w:val="uk-UA"/>
        </w:rPr>
        <w:t xml:space="preserve">               4.2.4</w:t>
      </w:r>
      <w:r>
        <w:rPr>
          <w:sz w:val="28"/>
          <w:szCs w:val="28"/>
          <w:lang w:val="uk-UA"/>
        </w:rPr>
        <w:t>. З</w:t>
      </w:r>
      <w:r w:rsidR="00785652" w:rsidRPr="00070C13">
        <w:rPr>
          <w:sz w:val="28"/>
          <w:szCs w:val="28"/>
          <w:lang w:val="uk-UA"/>
        </w:rPr>
        <w:t xml:space="preserve">абезпечувати ефективне використання та збереження </w:t>
      </w:r>
      <w:r w:rsidR="00785652">
        <w:rPr>
          <w:sz w:val="28"/>
          <w:szCs w:val="28"/>
          <w:lang w:val="uk-UA"/>
        </w:rPr>
        <w:t>комунального майна</w:t>
      </w:r>
      <w:r w:rsidR="00785652" w:rsidRPr="00B43211">
        <w:rPr>
          <w:sz w:val="28"/>
          <w:szCs w:val="28"/>
          <w:lang w:val="uk-UA"/>
        </w:rPr>
        <w:t>;</w:t>
      </w:r>
    </w:p>
    <w:p w:rsidR="00785652" w:rsidRPr="00070C13" w:rsidRDefault="00B80C3C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4.2.5</w:t>
      </w:r>
      <w:r w:rsidR="00920B3F">
        <w:rPr>
          <w:sz w:val="28"/>
          <w:szCs w:val="28"/>
          <w:lang w:val="uk-UA"/>
        </w:rPr>
        <w:t>. З</w:t>
      </w:r>
      <w:r w:rsidR="00785652" w:rsidRPr="00B43211">
        <w:rPr>
          <w:sz w:val="28"/>
          <w:szCs w:val="28"/>
          <w:lang w:val="uk-UA"/>
        </w:rPr>
        <w:t>абезпечувати ефективну експлуатацію та постійне оновлення виробничих</w:t>
      </w:r>
      <w:r w:rsidR="00785652" w:rsidRPr="00070C13">
        <w:rPr>
          <w:sz w:val="28"/>
          <w:szCs w:val="28"/>
          <w:lang w:val="uk-UA"/>
        </w:rPr>
        <w:t xml:space="preserve"> потужностей;</w:t>
      </w:r>
    </w:p>
    <w:p w:rsidR="00785652" w:rsidRPr="00070C13" w:rsidRDefault="00B80C3C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4.2.6</w:t>
      </w:r>
      <w:r w:rsidR="00920B3F">
        <w:rPr>
          <w:sz w:val="28"/>
          <w:szCs w:val="28"/>
          <w:lang w:val="uk-UA"/>
        </w:rPr>
        <w:t>. В</w:t>
      </w:r>
      <w:r w:rsidR="00785652" w:rsidRPr="00070C13">
        <w:rPr>
          <w:sz w:val="28"/>
          <w:szCs w:val="28"/>
          <w:lang w:val="uk-UA"/>
        </w:rPr>
        <w:t>проваджувати у свою діяльність новітні технології;</w:t>
      </w:r>
    </w:p>
    <w:p w:rsidR="00785652" w:rsidRPr="00070C13" w:rsidRDefault="00B80C3C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4.2.7</w:t>
      </w:r>
      <w:r w:rsidR="00920B3F">
        <w:rPr>
          <w:sz w:val="28"/>
          <w:szCs w:val="28"/>
          <w:lang w:val="uk-UA"/>
        </w:rPr>
        <w:t>. С</w:t>
      </w:r>
      <w:r w:rsidR="00785652" w:rsidRPr="00070C13">
        <w:rPr>
          <w:sz w:val="28"/>
          <w:szCs w:val="28"/>
          <w:lang w:val="uk-UA"/>
        </w:rPr>
        <w:t>творювати належні умови для високопродуктивної праці, додержуватись законодавства про працю, правил та норм охорони праці, техніки безпеки, соціального страхування, підвищувати фаховий рівень найманих працівників;</w:t>
      </w:r>
    </w:p>
    <w:p w:rsidR="00785652" w:rsidRPr="00070C13" w:rsidRDefault="00920B3F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80C3C">
        <w:rPr>
          <w:sz w:val="28"/>
          <w:szCs w:val="28"/>
          <w:lang w:val="uk-UA"/>
        </w:rPr>
        <w:t xml:space="preserve">                   4.2.8</w:t>
      </w:r>
      <w:r>
        <w:rPr>
          <w:sz w:val="28"/>
          <w:szCs w:val="28"/>
          <w:lang w:val="uk-UA"/>
        </w:rPr>
        <w:t>. З</w:t>
      </w:r>
      <w:r w:rsidR="00785652" w:rsidRPr="00070C13">
        <w:rPr>
          <w:sz w:val="28"/>
          <w:szCs w:val="28"/>
          <w:lang w:val="uk-UA"/>
        </w:rPr>
        <w:t>дійснювати заходи щодо посилення матеріальної зацікавленості найманих працівників як в результатах особистої праці так і в загальних підсумках роботи Підприємства;</w:t>
      </w:r>
    </w:p>
    <w:p w:rsidR="00785652" w:rsidRDefault="00B80C3C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4.2.9..Виконувати рішення Рогатин</w:t>
      </w:r>
      <w:r w:rsidR="00785652" w:rsidRPr="00070C13">
        <w:rPr>
          <w:sz w:val="28"/>
          <w:szCs w:val="28"/>
          <w:lang w:val="uk-UA"/>
        </w:rPr>
        <w:t>ської міської ради, її виконавчого комітету, розпорядження міськог</w:t>
      </w:r>
      <w:r>
        <w:rPr>
          <w:sz w:val="28"/>
          <w:szCs w:val="28"/>
          <w:lang w:val="uk-UA"/>
        </w:rPr>
        <w:t>о голови</w:t>
      </w:r>
      <w:r w:rsidR="00785652">
        <w:rPr>
          <w:sz w:val="28"/>
          <w:szCs w:val="28"/>
          <w:lang w:val="uk-UA"/>
        </w:rPr>
        <w:t>.</w:t>
      </w:r>
    </w:p>
    <w:p w:rsidR="00642516" w:rsidRDefault="00642516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642516" w:rsidRPr="009D466B" w:rsidRDefault="00642516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785652" w:rsidRPr="00B80C3C" w:rsidRDefault="00785652" w:rsidP="00785652">
      <w:pPr>
        <w:pStyle w:val="a7"/>
        <w:widowControl w:val="0"/>
        <w:tabs>
          <w:tab w:val="left" w:pos="708"/>
        </w:tabs>
        <w:jc w:val="center"/>
        <w:rPr>
          <w:b/>
          <w:sz w:val="28"/>
          <w:szCs w:val="28"/>
          <w:lang w:val="uk-UA"/>
        </w:rPr>
      </w:pPr>
      <w:r w:rsidRPr="00B80C3C">
        <w:rPr>
          <w:b/>
          <w:bCs/>
          <w:sz w:val="28"/>
          <w:szCs w:val="28"/>
          <w:lang w:val="uk-UA"/>
        </w:rPr>
        <w:lastRenderedPageBreak/>
        <w:t>5. Майно та кошти Підприємства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785652" w:rsidRPr="00B43211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 xml:space="preserve">5.1. Майно Підприємства складається із виробничих і невиробничих фондів, а також інших коштів, вартість яких відображається в </w:t>
      </w:r>
      <w:r w:rsidRPr="00B43211">
        <w:rPr>
          <w:sz w:val="28"/>
          <w:szCs w:val="28"/>
          <w:lang w:val="uk-UA"/>
        </w:rPr>
        <w:t>самостійному балансі Підприємства.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B43211">
        <w:rPr>
          <w:sz w:val="28"/>
          <w:szCs w:val="28"/>
          <w:lang w:val="uk-UA"/>
        </w:rPr>
        <w:t xml:space="preserve">5.2. Майно Підприємства є </w:t>
      </w:r>
      <w:r>
        <w:rPr>
          <w:sz w:val="28"/>
          <w:szCs w:val="28"/>
          <w:lang w:val="uk-UA"/>
        </w:rPr>
        <w:t xml:space="preserve">комунальною власністю </w:t>
      </w:r>
      <w:r w:rsidRPr="00B43211">
        <w:rPr>
          <w:sz w:val="28"/>
          <w:szCs w:val="28"/>
          <w:lang w:val="uk-UA"/>
        </w:rPr>
        <w:t xml:space="preserve"> і закрі</w:t>
      </w:r>
      <w:r>
        <w:rPr>
          <w:sz w:val="28"/>
          <w:szCs w:val="28"/>
          <w:lang w:val="uk-UA"/>
        </w:rPr>
        <w:t>плюється за ним на праві</w:t>
      </w:r>
      <w:r w:rsidRPr="00B43211">
        <w:rPr>
          <w:sz w:val="28"/>
          <w:szCs w:val="28"/>
          <w:lang w:val="uk-UA"/>
        </w:rPr>
        <w:t xml:space="preserve"> господарського відання. Здійснюючи право господарського відання, Підприємство</w:t>
      </w:r>
      <w:r w:rsidRPr="00070C13">
        <w:rPr>
          <w:sz w:val="28"/>
          <w:szCs w:val="28"/>
          <w:lang w:val="uk-UA"/>
        </w:rPr>
        <w:t xml:space="preserve"> володіє, користується та розпоряджається зазначеним майном згідно з чинним законодавством та цим Статутом та відповідно до обмежень, встановлених Засновником.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5.3. Власністю Підприємства є прибутки, а також майно, придбане ним в результаті здійснення додаткової фінансово-господарської діяльності.</w:t>
      </w:r>
    </w:p>
    <w:p w:rsidR="00785652" w:rsidRPr="00B80C3C" w:rsidRDefault="00785652" w:rsidP="00B80C3C">
      <w:pPr>
        <w:pStyle w:val="a3"/>
        <w:ind w:firstLine="851"/>
        <w:jc w:val="both"/>
        <w:rPr>
          <w:color w:val="000000"/>
          <w:sz w:val="28"/>
          <w:szCs w:val="28"/>
          <w:lang w:val="uk-UA" w:eastAsia="uk-UA"/>
        </w:rPr>
      </w:pPr>
      <w:r w:rsidRPr="00070C13">
        <w:rPr>
          <w:sz w:val="28"/>
          <w:szCs w:val="28"/>
          <w:lang w:val="uk-UA"/>
        </w:rPr>
        <w:t>5.4.  Статутний капітал Підприємства становить</w:t>
      </w:r>
      <w:r w:rsidR="003D3A34">
        <w:rPr>
          <w:sz w:val="28"/>
          <w:szCs w:val="28"/>
          <w:lang w:val="uk-UA"/>
        </w:rPr>
        <w:t xml:space="preserve"> </w:t>
      </w:r>
      <w:r w:rsidR="00B80C3C">
        <w:rPr>
          <w:sz w:val="28"/>
          <w:szCs w:val="28"/>
          <w:lang w:val="uk-UA"/>
        </w:rPr>
        <w:t xml:space="preserve">174605 </w:t>
      </w:r>
      <w:r w:rsidR="00B80C3C" w:rsidRPr="00B52B4C">
        <w:rPr>
          <w:sz w:val="28"/>
          <w:szCs w:val="28"/>
          <w:lang w:val="uk-UA"/>
        </w:rPr>
        <w:t>гр</w:t>
      </w:r>
      <w:r w:rsidR="00B80C3C">
        <w:rPr>
          <w:sz w:val="28"/>
          <w:szCs w:val="28"/>
          <w:lang w:val="uk-UA"/>
        </w:rPr>
        <w:t>ивень</w:t>
      </w:r>
      <w:r w:rsidR="00B80C3C" w:rsidRPr="00B52B4C">
        <w:rPr>
          <w:sz w:val="28"/>
          <w:szCs w:val="28"/>
          <w:lang w:val="uk-UA"/>
        </w:rPr>
        <w:t>.</w:t>
      </w:r>
      <w:r w:rsidR="00B80C3C" w:rsidRPr="00B52B4C">
        <w:rPr>
          <w:color w:val="000000"/>
          <w:sz w:val="28"/>
          <w:szCs w:val="28"/>
          <w:lang w:val="uk-UA" w:eastAsia="uk-UA"/>
        </w:rPr>
        <w:t xml:space="preserve"> (</w:t>
      </w:r>
      <w:r w:rsidR="00B80C3C">
        <w:rPr>
          <w:color w:val="000000"/>
          <w:sz w:val="28"/>
          <w:szCs w:val="28"/>
          <w:lang w:val="uk-UA" w:eastAsia="uk-UA"/>
        </w:rPr>
        <w:t xml:space="preserve"> сто сімдесят чотири тисячі шістсот п’ять гривень) </w:t>
      </w:r>
      <w:r w:rsidRPr="00070C13">
        <w:rPr>
          <w:sz w:val="28"/>
          <w:szCs w:val="28"/>
          <w:lang w:val="uk-UA"/>
        </w:rPr>
        <w:t xml:space="preserve"> і формується впродовж одного року з дня державної реєстрації підприємства.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5.5. Статутний капітал Підприємства може бути збільшений за рішенням Засновника за рахунок додаткових внесків.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5.6.  Джерела формування майна Підприємства:</w:t>
      </w:r>
    </w:p>
    <w:p w:rsidR="00785652" w:rsidRPr="00070C13" w:rsidRDefault="003D3A34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5.6.1.Г</w:t>
      </w:r>
      <w:r w:rsidR="00785652" w:rsidRPr="00070C13">
        <w:rPr>
          <w:sz w:val="28"/>
          <w:szCs w:val="28"/>
          <w:lang w:val="uk-UA"/>
        </w:rPr>
        <w:t>рошові та матеріальні внески Засновника;</w:t>
      </w:r>
    </w:p>
    <w:p w:rsidR="00785652" w:rsidRPr="00070C13" w:rsidRDefault="003D3A34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5.6.2. Д</w:t>
      </w:r>
      <w:r w:rsidR="00785652" w:rsidRPr="00070C13">
        <w:rPr>
          <w:sz w:val="28"/>
          <w:szCs w:val="28"/>
          <w:lang w:val="uk-UA"/>
        </w:rPr>
        <w:t>оходи, одержані від надання послуг а також від інших видів діяльності не заборонених чинним законодавством України;</w:t>
      </w:r>
    </w:p>
    <w:p w:rsidR="00785652" w:rsidRPr="00070C13" w:rsidRDefault="003D3A34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5.6.3. К</w:t>
      </w:r>
      <w:r w:rsidR="00785652" w:rsidRPr="00070C13">
        <w:rPr>
          <w:sz w:val="28"/>
          <w:szCs w:val="28"/>
          <w:lang w:val="uk-UA"/>
        </w:rPr>
        <w:t>редити банків та інших кредиторів;</w:t>
      </w:r>
    </w:p>
    <w:p w:rsidR="00785652" w:rsidRPr="00070C13" w:rsidRDefault="003D3A34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5.6.4. К</w:t>
      </w:r>
      <w:r w:rsidR="00785652" w:rsidRPr="00070C13">
        <w:rPr>
          <w:sz w:val="28"/>
          <w:szCs w:val="28"/>
          <w:lang w:val="uk-UA"/>
        </w:rPr>
        <w:t>апітальні вкладення та дотації з бюджетів;</w:t>
      </w:r>
    </w:p>
    <w:p w:rsidR="00785652" w:rsidRPr="00070C13" w:rsidRDefault="003D3A34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5.6.5. М</w:t>
      </w:r>
      <w:r w:rsidR="00785652" w:rsidRPr="00070C13">
        <w:rPr>
          <w:sz w:val="28"/>
          <w:szCs w:val="28"/>
          <w:lang w:val="uk-UA"/>
        </w:rPr>
        <w:t>айно, придбане у інших суб'єктів господарювання, організацій та громадян у встановленому законодавством порядку;</w:t>
      </w:r>
    </w:p>
    <w:p w:rsidR="00785652" w:rsidRPr="00070C13" w:rsidRDefault="003D3A34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5.6.6. І</w:t>
      </w:r>
      <w:r w:rsidR="00785652" w:rsidRPr="00070C13">
        <w:rPr>
          <w:sz w:val="28"/>
          <w:szCs w:val="28"/>
          <w:lang w:val="uk-UA"/>
        </w:rPr>
        <w:t>нші джерела, не заборонені чинним законодавством України.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5.7. Підприємство володіє, користується та розпоряджається зазначеним майном в порядку, встановленому цим Статутом та чинним законодавством.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5.8. Підприємство не має права безоплатно передавати належне йому майно крім випадків, передбачених законодавством чи рішенням Засновника.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 xml:space="preserve">5.9. Передача майна підприємства на баланс інших установ, організацій та прийняття  на баланс майна як передається від інших установ, організацій та  підприємства, що відноситься </w:t>
      </w:r>
      <w:r w:rsidR="003D3A34">
        <w:rPr>
          <w:sz w:val="28"/>
          <w:szCs w:val="28"/>
          <w:lang w:val="uk-UA"/>
        </w:rPr>
        <w:t>до сфер управління Рогатин</w:t>
      </w:r>
      <w:r w:rsidRPr="00070C13">
        <w:rPr>
          <w:sz w:val="28"/>
          <w:szCs w:val="28"/>
          <w:lang w:val="uk-UA"/>
        </w:rPr>
        <w:t>ської міської ради здійснюється за рішенням ви</w:t>
      </w:r>
      <w:r w:rsidR="003D3A34">
        <w:rPr>
          <w:sz w:val="28"/>
          <w:szCs w:val="28"/>
          <w:lang w:val="uk-UA"/>
        </w:rPr>
        <w:t>конавчого комітету Рогатин</w:t>
      </w:r>
      <w:r w:rsidRPr="00070C13">
        <w:rPr>
          <w:sz w:val="28"/>
          <w:szCs w:val="28"/>
          <w:lang w:val="uk-UA"/>
        </w:rPr>
        <w:t>ської міської ради.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5.10. Чистий прибуток Підприємства, одержаний в результаті додаткової діяльності направляється Підприємством на розвиток матеріально технічної бази та створення  фонду  матеріально заохочення.</w:t>
      </w:r>
    </w:p>
    <w:p w:rsidR="00785652" w:rsidRPr="0010668B" w:rsidRDefault="00785652" w:rsidP="00785652">
      <w:pPr>
        <w:pStyle w:val="a7"/>
        <w:widowControl w:val="0"/>
        <w:tabs>
          <w:tab w:val="left" w:pos="708"/>
        </w:tabs>
        <w:jc w:val="both"/>
        <w:rPr>
          <w:bCs/>
          <w:sz w:val="28"/>
          <w:szCs w:val="28"/>
          <w:lang w:val="uk-UA"/>
        </w:rPr>
      </w:pPr>
    </w:p>
    <w:p w:rsidR="00785652" w:rsidRPr="003D3A34" w:rsidRDefault="00785652" w:rsidP="00785652">
      <w:pPr>
        <w:pStyle w:val="a7"/>
        <w:widowControl w:val="0"/>
        <w:tabs>
          <w:tab w:val="left" w:pos="708"/>
        </w:tabs>
        <w:jc w:val="center"/>
        <w:rPr>
          <w:b/>
          <w:sz w:val="28"/>
          <w:szCs w:val="28"/>
          <w:lang w:val="uk-UA"/>
        </w:rPr>
      </w:pPr>
      <w:r w:rsidRPr="003D3A34">
        <w:rPr>
          <w:b/>
          <w:bCs/>
          <w:sz w:val="28"/>
          <w:szCs w:val="28"/>
          <w:lang w:val="uk-UA"/>
        </w:rPr>
        <w:t>6. Управління Підприємством</w:t>
      </w:r>
    </w:p>
    <w:p w:rsidR="00785652" w:rsidRPr="003D3A34" w:rsidRDefault="00785652" w:rsidP="00785652">
      <w:pPr>
        <w:pStyle w:val="a7"/>
        <w:widowControl w:val="0"/>
        <w:tabs>
          <w:tab w:val="left" w:pos="708"/>
        </w:tabs>
        <w:jc w:val="both"/>
        <w:rPr>
          <w:b/>
          <w:sz w:val="28"/>
          <w:szCs w:val="28"/>
          <w:lang w:val="uk-UA"/>
        </w:rPr>
      </w:pP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6.1. Вищим органом управління Підприємством є Засновник.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6.2. До виключної компетенції Засновника належить:</w:t>
      </w:r>
    </w:p>
    <w:p w:rsidR="00785652" w:rsidRPr="00070C13" w:rsidRDefault="00602C38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6.2.1. В</w:t>
      </w:r>
      <w:r w:rsidR="00785652" w:rsidRPr="00070C13">
        <w:rPr>
          <w:sz w:val="28"/>
          <w:szCs w:val="28"/>
          <w:lang w:val="uk-UA"/>
        </w:rPr>
        <w:t>несення змін та доповнень до Статуту Підприємства, зміна розміру статутного капіталу;</w:t>
      </w:r>
    </w:p>
    <w:p w:rsidR="00785652" w:rsidRPr="00070C13" w:rsidRDefault="00602C38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6.2.2. В</w:t>
      </w:r>
      <w:r w:rsidR="00785652" w:rsidRPr="00070C13">
        <w:rPr>
          <w:sz w:val="28"/>
          <w:szCs w:val="28"/>
          <w:lang w:val="uk-UA"/>
        </w:rPr>
        <w:t xml:space="preserve">изначення форм контролю за діяльністю </w:t>
      </w:r>
      <w:r w:rsidR="00D0235D">
        <w:rPr>
          <w:sz w:val="28"/>
          <w:szCs w:val="28"/>
          <w:lang w:val="uk-UA"/>
        </w:rPr>
        <w:t>Начальника</w:t>
      </w:r>
      <w:r w:rsidR="00785652" w:rsidRPr="00070C13">
        <w:rPr>
          <w:sz w:val="28"/>
          <w:szCs w:val="28"/>
          <w:lang w:val="uk-UA"/>
        </w:rPr>
        <w:t>;</w:t>
      </w:r>
    </w:p>
    <w:p w:rsidR="00785652" w:rsidRPr="00070C13" w:rsidRDefault="00602C38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6.2.3. П</w:t>
      </w:r>
      <w:r w:rsidR="00785652" w:rsidRPr="00070C13">
        <w:rPr>
          <w:sz w:val="28"/>
          <w:szCs w:val="28"/>
          <w:lang w:val="uk-UA"/>
        </w:rPr>
        <w:t>рийняття рішення про припинення Підприємства;</w:t>
      </w:r>
    </w:p>
    <w:p w:rsidR="00785652" w:rsidRPr="00070C13" w:rsidRDefault="00602C38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6.2.4. Н</w:t>
      </w:r>
      <w:r w:rsidR="00785652" w:rsidRPr="00070C13">
        <w:rPr>
          <w:sz w:val="28"/>
          <w:szCs w:val="28"/>
          <w:lang w:val="uk-UA"/>
        </w:rPr>
        <w:t>адання дозволу на відчуження та передачу в оренду нерухомого майна, якщо інше не передбачено рішенням Засновника;</w:t>
      </w:r>
    </w:p>
    <w:p w:rsidR="00785652" w:rsidRPr="00070C13" w:rsidRDefault="00602C38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6.2.5. В</w:t>
      </w:r>
      <w:r w:rsidR="00785652" w:rsidRPr="00070C13">
        <w:rPr>
          <w:sz w:val="28"/>
          <w:szCs w:val="28"/>
          <w:lang w:val="uk-UA"/>
        </w:rPr>
        <w:t>ирішення інших питань, які законодавством України та цим Статутом віднесені до виключної компетенції Засновника.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6.3. За рішенням Засновника окремі з його повноважень, за винятком тих, що належать до його виключної компетенції, можуть делегуватись виконавчому комітету міськ</w:t>
      </w:r>
      <w:r>
        <w:rPr>
          <w:sz w:val="28"/>
          <w:szCs w:val="28"/>
          <w:lang w:val="uk-UA"/>
        </w:rPr>
        <w:t>ої ради чи уповноваженому органу.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 xml:space="preserve">6.4. Управління Підприємством здійснюється </w:t>
      </w:r>
      <w:r w:rsidR="00D0235D">
        <w:rPr>
          <w:sz w:val="28"/>
          <w:szCs w:val="28"/>
          <w:lang w:val="uk-UA"/>
        </w:rPr>
        <w:t>начальником</w:t>
      </w:r>
      <w:r w:rsidRPr="00070C13">
        <w:rPr>
          <w:sz w:val="28"/>
          <w:szCs w:val="28"/>
          <w:lang w:val="uk-UA"/>
        </w:rPr>
        <w:t>, який призначається на посаду і звільняється з посади м</w:t>
      </w:r>
      <w:r>
        <w:rPr>
          <w:sz w:val="28"/>
          <w:szCs w:val="28"/>
          <w:lang w:val="uk-UA"/>
        </w:rPr>
        <w:t>іським головою</w:t>
      </w:r>
      <w:r w:rsidRPr="00070C13">
        <w:rPr>
          <w:sz w:val="28"/>
          <w:szCs w:val="28"/>
          <w:lang w:val="uk-UA"/>
        </w:rPr>
        <w:t xml:space="preserve"> на умовах контракту.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 xml:space="preserve">6.5. </w:t>
      </w:r>
      <w:r w:rsidR="00D0235D">
        <w:rPr>
          <w:sz w:val="28"/>
          <w:szCs w:val="28"/>
          <w:lang w:val="uk-UA"/>
        </w:rPr>
        <w:t>Начальник</w:t>
      </w:r>
      <w:r w:rsidRPr="00070C13">
        <w:rPr>
          <w:sz w:val="28"/>
          <w:szCs w:val="28"/>
          <w:lang w:val="uk-UA"/>
        </w:rPr>
        <w:t xml:space="preserve"> вирішує всі питання господарської діяльності Підприємства, за винятком тих, що відн</w:t>
      </w:r>
      <w:r>
        <w:rPr>
          <w:sz w:val="28"/>
          <w:szCs w:val="28"/>
          <w:lang w:val="uk-UA"/>
        </w:rPr>
        <w:t>есені до компетенції Засновника чи уповноваженого органу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 xml:space="preserve">6.6. </w:t>
      </w:r>
      <w:r w:rsidR="00D0235D">
        <w:rPr>
          <w:sz w:val="28"/>
          <w:szCs w:val="28"/>
          <w:lang w:val="uk-UA"/>
        </w:rPr>
        <w:t>Начальник</w:t>
      </w:r>
      <w:r w:rsidRPr="00070C13">
        <w:rPr>
          <w:sz w:val="28"/>
          <w:szCs w:val="28"/>
          <w:lang w:val="uk-UA"/>
        </w:rPr>
        <w:t xml:space="preserve"> Підприємства:</w:t>
      </w:r>
    </w:p>
    <w:p w:rsidR="00785652" w:rsidRPr="00070C13" w:rsidRDefault="00602C38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6.6.1. Д</w:t>
      </w:r>
      <w:r w:rsidR="00785652" w:rsidRPr="00070C13">
        <w:rPr>
          <w:sz w:val="28"/>
          <w:szCs w:val="28"/>
          <w:lang w:val="uk-UA"/>
        </w:rPr>
        <w:t>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самоврядування;</w:t>
      </w:r>
    </w:p>
    <w:p w:rsidR="00785652" w:rsidRPr="00070C13" w:rsidRDefault="00602C38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6.6.2. У</w:t>
      </w:r>
      <w:r w:rsidR="00785652" w:rsidRPr="00070C13">
        <w:rPr>
          <w:sz w:val="28"/>
          <w:szCs w:val="28"/>
          <w:lang w:val="uk-UA"/>
        </w:rPr>
        <w:t>кладає від імені Підприємства договори, видає довіреності, відкриває та закриває в установах банків розрахункові та інші рахунки;</w:t>
      </w:r>
    </w:p>
    <w:p w:rsidR="00785652" w:rsidRPr="00070C13" w:rsidRDefault="00602C38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6.6.3. У</w:t>
      </w:r>
      <w:r w:rsidR="00785652" w:rsidRPr="00070C13">
        <w:rPr>
          <w:sz w:val="28"/>
          <w:szCs w:val="28"/>
          <w:lang w:val="uk-UA"/>
        </w:rPr>
        <w:t xml:space="preserve">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:rsidR="00785652" w:rsidRPr="00070C13" w:rsidRDefault="00602C38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6.6.4. З</w:t>
      </w:r>
      <w:r w:rsidR="00785652" w:rsidRPr="00070C13">
        <w:rPr>
          <w:sz w:val="28"/>
          <w:szCs w:val="28"/>
          <w:lang w:val="uk-UA"/>
        </w:rPr>
        <w:t xml:space="preserve">атверджує </w:t>
      </w:r>
      <w:r>
        <w:rPr>
          <w:sz w:val="28"/>
          <w:szCs w:val="28"/>
          <w:lang w:val="uk-UA"/>
        </w:rPr>
        <w:t>Положення про структурні підрозділи,</w:t>
      </w:r>
      <w:r w:rsidR="00B269B4">
        <w:rPr>
          <w:sz w:val="28"/>
          <w:szCs w:val="28"/>
          <w:lang w:val="uk-UA"/>
        </w:rPr>
        <w:t xml:space="preserve"> </w:t>
      </w:r>
      <w:r w:rsidR="00785652" w:rsidRPr="00070C13">
        <w:rPr>
          <w:sz w:val="28"/>
          <w:szCs w:val="28"/>
          <w:lang w:val="uk-UA"/>
        </w:rPr>
        <w:t>посадові інструкції, приймає на роботу та звільняє з роботи працівників Підприємства;</w:t>
      </w:r>
    </w:p>
    <w:p w:rsidR="00785652" w:rsidRPr="00070C13" w:rsidRDefault="00B269B4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6.6.5. О</w:t>
      </w:r>
      <w:r w:rsidR="00785652" w:rsidRPr="00070C13">
        <w:rPr>
          <w:sz w:val="28"/>
          <w:szCs w:val="28"/>
          <w:lang w:val="uk-UA"/>
        </w:rPr>
        <w:t>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доплат;</w:t>
      </w:r>
    </w:p>
    <w:p w:rsidR="00785652" w:rsidRPr="00070C13" w:rsidRDefault="00B269B4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6.6.6. Н</w:t>
      </w:r>
      <w:r w:rsidR="00785652" w:rsidRPr="00070C13">
        <w:rPr>
          <w:sz w:val="28"/>
          <w:szCs w:val="28"/>
          <w:lang w:val="uk-UA"/>
        </w:rPr>
        <w:t>есе відповідальність за господарську діяльність Підприємства, за виконання фінансових планів, ефективного використання та охорони майна і коштів, що закріплені за Підприємством;</w:t>
      </w:r>
    </w:p>
    <w:p w:rsidR="00785652" w:rsidRPr="00070C13" w:rsidRDefault="00B269B4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6.6.7. М</w:t>
      </w:r>
      <w:r w:rsidR="00785652" w:rsidRPr="00070C13">
        <w:rPr>
          <w:sz w:val="28"/>
          <w:szCs w:val="28"/>
          <w:lang w:val="uk-UA"/>
        </w:rPr>
        <w:t>ає право вносити зміни до видів економічної діяльності в межах предмету діяльності підприємства, передбаченого цим Статутом ;</w:t>
      </w:r>
    </w:p>
    <w:p w:rsidR="00785652" w:rsidRPr="00070C13" w:rsidRDefault="00B269B4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6.6.8. В</w:t>
      </w:r>
      <w:r w:rsidR="00785652" w:rsidRPr="00070C13">
        <w:rPr>
          <w:sz w:val="28"/>
          <w:szCs w:val="28"/>
          <w:lang w:val="uk-UA"/>
        </w:rPr>
        <w:t>ирішує інші пит</w:t>
      </w:r>
      <w:r w:rsidR="00785652">
        <w:rPr>
          <w:sz w:val="28"/>
          <w:szCs w:val="28"/>
          <w:lang w:val="uk-UA"/>
        </w:rPr>
        <w:t xml:space="preserve">ання, віднесені законодавством, </w:t>
      </w:r>
      <w:r w:rsidR="00785652" w:rsidRPr="00070C13">
        <w:rPr>
          <w:sz w:val="28"/>
          <w:szCs w:val="28"/>
          <w:lang w:val="uk-UA"/>
        </w:rPr>
        <w:t>Засновником, Статутом Підприємства до його компетенції;</w:t>
      </w:r>
    </w:p>
    <w:p w:rsidR="00785652" w:rsidRPr="00070C13" w:rsidRDefault="00B269B4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6.6.9. За погодженням з міським головою з</w:t>
      </w:r>
      <w:r w:rsidR="00785652" w:rsidRPr="00070C13">
        <w:rPr>
          <w:sz w:val="28"/>
          <w:szCs w:val="28"/>
          <w:lang w:val="uk-UA"/>
        </w:rPr>
        <w:t>атверджує штатний розпис Під</w:t>
      </w:r>
      <w:r w:rsidR="00785652">
        <w:rPr>
          <w:sz w:val="28"/>
          <w:szCs w:val="28"/>
          <w:lang w:val="uk-UA"/>
        </w:rPr>
        <w:t xml:space="preserve">приємства в </w:t>
      </w:r>
      <w:r w:rsidR="00743B2E">
        <w:rPr>
          <w:sz w:val="28"/>
          <w:szCs w:val="28"/>
          <w:lang w:val="uk-UA"/>
        </w:rPr>
        <w:t>межах установленого фонду оплати праці</w:t>
      </w:r>
      <w:r w:rsidR="00785652">
        <w:rPr>
          <w:sz w:val="28"/>
          <w:szCs w:val="28"/>
          <w:lang w:val="uk-UA"/>
        </w:rPr>
        <w:t>.</w:t>
      </w:r>
    </w:p>
    <w:p w:rsidR="00785652" w:rsidRPr="005C606E" w:rsidRDefault="00785652" w:rsidP="00785652">
      <w:pPr>
        <w:pStyle w:val="a7"/>
        <w:widowControl w:val="0"/>
        <w:tabs>
          <w:tab w:val="left" w:pos="708"/>
        </w:tabs>
        <w:jc w:val="both"/>
        <w:rPr>
          <w:bCs/>
          <w:sz w:val="28"/>
          <w:szCs w:val="28"/>
          <w:lang w:val="uk-UA"/>
        </w:rPr>
      </w:pPr>
    </w:p>
    <w:p w:rsidR="00785652" w:rsidRPr="00B269B4" w:rsidRDefault="00785652" w:rsidP="00785652">
      <w:pPr>
        <w:pStyle w:val="a7"/>
        <w:widowControl w:val="0"/>
        <w:tabs>
          <w:tab w:val="left" w:pos="708"/>
        </w:tabs>
        <w:jc w:val="center"/>
        <w:rPr>
          <w:b/>
          <w:sz w:val="28"/>
          <w:szCs w:val="28"/>
          <w:lang w:val="uk-UA"/>
        </w:rPr>
      </w:pPr>
      <w:r w:rsidRPr="00B269B4">
        <w:rPr>
          <w:b/>
          <w:bCs/>
          <w:sz w:val="28"/>
          <w:szCs w:val="28"/>
          <w:lang w:val="uk-UA"/>
        </w:rPr>
        <w:t xml:space="preserve">7. </w:t>
      </w:r>
      <w:r w:rsidRPr="00B269B4">
        <w:rPr>
          <w:b/>
          <w:sz w:val="28"/>
          <w:szCs w:val="28"/>
          <w:lang w:val="uk-UA"/>
        </w:rPr>
        <w:t>Господарські відносини Підприємства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7.1. Відносини підприємства з іншими суб’єктами господарювання, громадянами в усіх сферах господарської діяльності здійснюються на основі договорів.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7.2. Підприємство вільне у виборі предмета договору, визначені зобов’язань, інших умов господарських взаємовідносин, що не суперечать законодавству України та статуту.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lastRenderedPageBreak/>
        <w:t>7.3. Контроль за діяльністю підприємства та ревізія його фінансово- господарської діяльності  здійснюється згідно з чинним законодавством України.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7.4. Інші особливості господарської діяльності  Підприємства визначаються законодавством України.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785652" w:rsidRPr="00B269B4" w:rsidRDefault="00785652" w:rsidP="00785652">
      <w:pPr>
        <w:pStyle w:val="a7"/>
        <w:widowControl w:val="0"/>
        <w:tabs>
          <w:tab w:val="left" w:pos="708"/>
        </w:tabs>
        <w:jc w:val="center"/>
        <w:rPr>
          <w:b/>
          <w:sz w:val="28"/>
          <w:szCs w:val="28"/>
          <w:lang w:val="uk-UA"/>
        </w:rPr>
      </w:pPr>
      <w:r w:rsidRPr="00B269B4">
        <w:rPr>
          <w:b/>
          <w:bCs/>
          <w:sz w:val="28"/>
          <w:szCs w:val="28"/>
          <w:lang w:val="uk-UA"/>
        </w:rPr>
        <w:t>8. Зовнішньоекономічна діяльність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8.1. 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8.2. Прибуток в іноземній валюті, отриманий в результаті зовнішньоекономічної діяльності, використовується в порядку, встановленому чинним законодавством та цим Статутом.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8.3.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785652" w:rsidRPr="00B269B4" w:rsidRDefault="00785652" w:rsidP="00785652">
      <w:pPr>
        <w:pStyle w:val="a7"/>
        <w:widowControl w:val="0"/>
        <w:tabs>
          <w:tab w:val="left" w:pos="708"/>
        </w:tabs>
        <w:jc w:val="center"/>
        <w:rPr>
          <w:b/>
          <w:sz w:val="28"/>
          <w:szCs w:val="28"/>
          <w:lang w:val="uk-UA"/>
        </w:rPr>
      </w:pPr>
      <w:r w:rsidRPr="00B269B4">
        <w:rPr>
          <w:b/>
          <w:sz w:val="28"/>
          <w:szCs w:val="28"/>
          <w:lang w:val="uk-UA"/>
        </w:rPr>
        <w:t>9. Облік та звітність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9.2. Облік і звітність Підприємства здійснюється відповідно до вимог Господарського кодексу України, Закону України «Про бухгалтерський облік та фінансову звітність в Україні», інших нормативно-правових актів.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9.4. Засновник</w:t>
      </w:r>
      <w:r>
        <w:rPr>
          <w:sz w:val="28"/>
          <w:szCs w:val="28"/>
          <w:lang w:val="uk-UA"/>
        </w:rPr>
        <w:t xml:space="preserve"> та/чи уповноважений орган мають право вимагати звіту </w:t>
      </w:r>
      <w:r w:rsidR="00D93F1F">
        <w:rPr>
          <w:sz w:val="28"/>
          <w:szCs w:val="28"/>
          <w:lang w:val="uk-UA"/>
        </w:rPr>
        <w:t>начальника</w:t>
      </w:r>
      <w:r>
        <w:rPr>
          <w:sz w:val="28"/>
          <w:szCs w:val="28"/>
          <w:lang w:val="uk-UA"/>
        </w:rPr>
        <w:t>, щодо фінансово-господарської діяльності Підприємства та встановлювати форми організації та ведення бухгалтерського обліку.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 xml:space="preserve">9.5. </w:t>
      </w:r>
      <w:r w:rsidR="00D93F1F">
        <w:rPr>
          <w:sz w:val="28"/>
          <w:szCs w:val="28"/>
          <w:lang w:val="uk-UA"/>
        </w:rPr>
        <w:t xml:space="preserve">Начальник </w:t>
      </w:r>
      <w:r w:rsidRPr="00070C13">
        <w:rPr>
          <w:sz w:val="28"/>
          <w:szCs w:val="28"/>
          <w:lang w:val="uk-UA"/>
        </w:rPr>
        <w:t>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785652" w:rsidRPr="00B269B4" w:rsidRDefault="00785652" w:rsidP="00785652">
      <w:pPr>
        <w:pStyle w:val="a7"/>
        <w:widowControl w:val="0"/>
        <w:tabs>
          <w:tab w:val="left" w:pos="708"/>
        </w:tabs>
        <w:jc w:val="center"/>
        <w:rPr>
          <w:b/>
          <w:sz w:val="28"/>
          <w:szCs w:val="28"/>
          <w:lang w:val="uk-UA"/>
        </w:rPr>
      </w:pPr>
      <w:r w:rsidRPr="00B269B4">
        <w:rPr>
          <w:b/>
          <w:sz w:val="28"/>
          <w:szCs w:val="28"/>
          <w:lang w:val="uk-UA"/>
        </w:rPr>
        <w:t>10. Трудовий колектив та його самоврядування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10.1. 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10.2. 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 xml:space="preserve">10.3. Виробничі і трудові відносини, включаючи питання найму і звільнення, </w:t>
      </w:r>
      <w:r w:rsidRPr="00070C13">
        <w:rPr>
          <w:sz w:val="28"/>
          <w:szCs w:val="28"/>
          <w:lang w:val="uk-UA"/>
        </w:rPr>
        <w:lastRenderedPageBreak/>
        <w:t>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:rsidR="00785652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10.4.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</w:t>
      </w:r>
    </w:p>
    <w:p w:rsidR="00005CF3" w:rsidRPr="005A5F03" w:rsidRDefault="00005CF3" w:rsidP="00F14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10.5. Збори трудового колективу: </w:t>
      </w:r>
    </w:p>
    <w:p w:rsidR="00005CF3" w:rsidRPr="005A5F03" w:rsidRDefault="00005CF3" w:rsidP="00005CF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10.5.1. З</w:t>
      </w:r>
      <w:r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атверджують проект колективного договору;</w:t>
      </w:r>
    </w:p>
    <w:p w:rsidR="00005CF3" w:rsidRPr="005A5F03" w:rsidRDefault="00005CF3" w:rsidP="00005CF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10.5.2. В</w:t>
      </w:r>
      <w:r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ирішують питання самоврядування трудового колективу;</w:t>
      </w:r>
    </w:p>
    <w:p w:rsidR="00005CF3" w:rsidRPr="005A5F03" w:rsidRDefault="00F141EF" w:rsidP="00005CF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10.5.3. В</w:t>
      </w:r>
      <w:r w:rsidR="00005CF3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изначають  та  затверджують  перелік  і  порядок  надання працівникам підприємства соціальних пільг.</w:t>
      </w:r>
    </w:p>
    <w:p w:rsidR="00005CF3" w:rsidRPr="005A5F03" w:rsidRDefault="00F141EF" w:rsidP="00F14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10.6</w:t>
      </w:r>
      <w:r w:rsidR="00005CF3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 Інтереси трудового колективу у відносинах з керівництвом представляє  голова трудового  колективу.</w:t>
      </w:r>
    </w:p>
    <w:p w:rsidR="00005CF3" w:rsidRPr="005A5F03" w:rsidRDefault="00F141EF" w:rsidP="00F14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10.7</w:t>
      </w:r>
      <w:r w:rsidR="00005CF3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 Трудовий колектив у межах наданих їм повноважень:</w:t>
      </w:r>
    </w:p>
    <w:p w:rsidR="00005CF3" w:rsidRPr="005A5F03" w:rsidRDefault="00F141EF" w:rsidP="00005CF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10.7.1. У</w:t>
      </w:r>
      <w:r w:rsidR="00005CF3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кладає  колективний  договір з адміністрацією Підприємства;</w:t>
      </w:r>
    </w:p>
    <w:p w:rsidR="00005CF3" w:rsidRPr="005A5F03" w:rsidRDefault="00F141EF" w:rsidP="00005CF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10.7.2. У</w:t>
      </w:r>
      <w:r w:rsidR="00005CF3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згоджує перелік та порядок надання працівникам Підприємства соціальних та інших пільг;</w:t>
      </w:r>
    </w:p>
    <w:p w:rsidR="00005CF3" w:rsidRPr="005A5F03" w:rsidRDefault="00F141EF" w:rsidP="00F14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10.7.3. Б</w:t>
      </w:r>
      <w:r w:rsidR="00005CF3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ере участь у розробці правил внутрішнього трудового розпорядку Підприємства;</w:t>
      </w:r>
    </w:p>
    <w:p w:rsidR="00005CF3" w:rsidRPr="005A5F03" w:rsidRDefault="00F141EF" w:rsidP="00005CF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10.7.4. П</w:t>
      </w:r>
      <w:r w:rsidR="00005CF3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орушує клопотання перед керівництвом про заохочення, преміювання, а   також про притягнення до дисциплінарної відповідальності працівників Підприємства;</w:t>
      </w:r>
    </w:p>
    <w:p w:rsidR="00005CF3" w:rsidRPr="005A5F03" w:rsidRDefault="00F141EF" w:rsidP="00005CF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10.7.5. В</w:t>
      </w:r>
      <w:r w:rsidR="00005CF3"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ирішує інші питання самоврядування трудового колективу.</w:t>
      </w:r>
    </w:p>
    <w:p w:rsidR="00005CF3" w:rsidRPr="00070C13" w:rsidRDefault="00005CF3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785652" w:rsidRPr="00B269B4" w:rsidRDefault="00785652" w:rsidP="00785652">
      <w:pPr>
        <w:pStyle w:val="a7"/>
        <w:widowControl w:val="0"/>
        <w:tabs>
          <w:tab w:val="left" w:pos="708"/>
        </w:tabs>
        <w:jc w:val="center"/>
        <w:rPr>
          <w:b/>
          <w:bCs/>
          <w:sz w:val="28"/>
          <w:szCs w:val="28"/>
          <w:lang w:val="uk-UA"/>
        </w:rPr>
      </w:pPr>
      <w:r w:rsidRPr="00B269B4">
        <w:rPr>
          <w:b/>
          <w:bCs/>
          <w:sz w:val="28"/>
          <w:szCs w:val="28"/>
          <w:lang w:val="uk-UA"/>
        </w:rPr>
        <w:t>11. Припинення діяльності Підприємства</w:t>
      </w:r>
    </w:p>
    <w:p w:rsidR="00785652" w:rsidRPr="00B269B4" w:rsidRDefault="00785652" w:rsidP="00785652">
      <w:pPr>
        <w:pStyle w:val="a7"/>
        <w:widowControl w:val="0"/>
        <w:tabs>
          <w:tab w:val="left" w:pos="708"/>
        </w:tabs>
        <w:jc w:val="both"/>
        <w:rPr>
          <w:b/>
          <w:sz w:val="28"/>
          <w:szCs w:val="28"/>
          <w:lang w:val="uk-UA"/>
        </w:rPr>
      </w:pP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11.2. У випадку реорганізації Підприємства його права та обов’язки переходять правонаступникові.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11.3. Ліквідація Підприємства здійснюється ліквідаційною комісією, склад якої визначається З</w:t>
      </w:r>
      <w:r>
        <w:rPr>
          <w:sz w:val="28"/>
          <w:szCs w:val="28"/>
          <w:lang w:val="uk-UA"/>
        </w:rPr>
        <w:t>асновником або уповноваженим ним органом.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11.5. У випадку визнання Підприємства банкрутом порядок утворення та роботи ліквідаційної комісії, а також умови ліквідації визначаються відповідно до чинного законодавства України.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11.6. Підприємство вважається реорганізованим або ліквідованим з дня внесення відповідного запису до державного реєстру.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 xml:space="preserve">11.7. При реорганізації і ліквідації Підприємства працівникам, які звільняються, гарантується додержання їх прав та інтересів відповідно до трудового </w:t>
      </w:r>
      <w:r w:rsidRPr="00070C13">
        <w:rPr>
          <w:sz w:val="28"/>
          <w:szCs w:val="28"/>
          <w:lang w:val="uk-UA"/>
        </w:rPr>
        <w:lastRenderedPageBreak/>
        <w:t>законодавства України.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785652" w:rsidRPr="00005CF3" w:rsidRDefault="00785652" w:rsidP="00785652">
      <w:pPr>
        <w:pStyle w:val="a7"/>
        <w:widowControl w:val="0"/>
        <w:tabs>
          <w:tab w:val="left" w:pos="708"/>
        </w:tabs>
        <w:jc w:val="center"/>
        <w:rPr>
          <w:b/>
          <w:sz w:val="28"/>
          <w:szCs w:val="28"/>
          <w:lang w:val="uk-UA"/>
        </w:rPr>
      </w:pPr>
      <w:r w:rsidRPr="00005CF3">
        <w:rPr>
          <w:b/>
          <w:sz w:val="28"/>
          <w:szCs w:val="28"/>
          <w:lang w:val="uk-UA"/>
        </w:rPr>
        <w:t>12. Заключні положення</w:t>
      </w:r>
    </w:p>
    <w:p w:rsidR="00785652" w:rsidRPr="00005CF3" w:rsidRDefault="00785652" w:rsidP="00785652">
      <w:pPr>
        <w:pStyle w:val="a7"/>
        <w:widowControl w:val="0"/>
        <w:tabs>
          <w:tab w:val="left" w:pos="708"/>
        </w:tabs>
        <w:jc w:val="both"/>
        <w:rPr>
          <w:b/>
          <w:sz w:val="28"/>
          <w:szCs w:val="28"/>
          <w:lang w:val="uk-UA"/>
        </w:rPr>
      </w:pP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12.1. Будь-які зміни до цього Статуту можуть бути внесені виключно н</w:t>
      </w:r>
      <w:r w:rsidR="00005CF3">
        <w:rPr>
          <w:sz w:val="28"/>
          <w:szCs w:val="28"/>
          <w:lang w:val="uk-UA"/>
        </w:rPr>
        <w:t>а підставі рішення Рогатин</w:t>
      </w:r>
      <w:r w:rsidRPr="00070C13">
        <w:rPr>
          <w:sz w:val="28"/>
          <w:szCs w:val="28"/>
          <w:lang w:val="uk-UA"/>
        </w:rPr>
        <w:t>ської міської ради.</w:t>
      </w:r>
    </w:p>
    <w:p w:rsidR="00785652" w:rsidRPr="00070C13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12.2.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</w:t>
      </w:r>
    </w:p>
    <w:p w:rsidR="00785652" w:rsidRDefault="0078565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70C13">
        <w:rPr>
          <w:sz w:val="28"/>
          <w:szCs w:val="28"/>
          <w:lang w:val="uk-UA"/>
        </w:rPr>
        <w:t>12.3.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:rsidR="008E61C2" w:rsidRDefault="008E61C2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2909C6" w:rsidRDefault="002909C6" w:rsidP="00785652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6C372C" w:rsidRPr="002552DB" w:rsidRDefault="008E61C2" w:rsidP="002552DB">
      <w:pPr>
        <w:pStyle w:val="a7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</w:t>
      </w:r>
      <w:r w:rsidR="002552DB">
        <w:rPr>
          <w:sz w:val="28"/>
          <w:szCs w:val="28"/>
          <w:lang w:val="uk-UA"/>
        </w:rPr>
        <w:tab/>
      </w:r>
      <w:r w:rsidR="002552D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Христина СОРОКА</w:t>
      </w:r>
    </w:p>
    <w:sectPr w:rsidR="006C372C" w:rsidRPr="002552DB" w:rsidSect="002552DB">
      <w:headerReference w:type="default" r:id="rId9"/>
      <w:pgSz w:w="11906" w:h="16838"/>
      <w:pgMar w:top="851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782" w:rsidRDefault="009A1782" w:rsidP="002552DB">
      <w:pPr>
        <w:spacing w:after="0" w:line="240" w:lineRule="auto"/>
      </w:pPr>
      <w:r>
        <w:separator/>
      </w:r>
    </w:p>
  </w:endnote>
  <w:endnote w:type="continuationSeparator" w:id="0">
    <w:p w:rsidR="009A1782" w:rsidRDefault="009A1782" w:rsidP="00255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782" w:rsidRDefault="009A1782" w:rsidP="002552DB">
      <w:pPr>
        <w:spacing w:after="0" w:line="240" w:lineRule="auto"/>
      </w:pPr>
      <w:r>
        <w:separator/>
      </w:r>
    </w:p>
  </w:footnote>
  <w:footnote w:type="continuationSeparator" w:id="0">
    <w:p w:rsidR="009A1782" w:rsidRDefault="009A1782" w:rsidP="00255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4629"/>
      <w:docPartObj>
        <w:docPartGallery w:val="Page Numbers (Top of Page)"/>
        <w:docPartUnique/>
      </w:docPartObj>
    </w:sdtPr>
    <w:sdtEndPr/>
    <w:sdtContent>
      <w:p w:rsidR="002552DB" w:rsidRDefault="00AD0B92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25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52DB" w:rsidRDefault="002552D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E7A3D"/>
    <w:multiLevelType w:val="hybridMultilevel"/>
    <w:tmpl w:val="F55429F4"/>
    <w:lvl w:ilvl="0" w:tplc="9E00EF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6955F6F"/>
    <w:multiLevelType w:val="multilevel"/>
    <w:tmpl w:val="667C18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954143A"/>
    <w:multiLevelType w:val="multilevel"/>
    <w:tmpl w:val="2E0842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1DD"/>
    <w:rsid w:val="00005CF3"/>
    <w:rsid w:val="00053913"/>
    <w:rsid w:val="00072F4B"/>
    <w:rsid w:val="000857C1"/>
    <w:rsid w:val="000B23B7"/>
    <w:rsid w:val="000C4A8D"/>
    <w:rsid w:val="000F4538"/>
    <w:rsid w:val="0011132C"/>
    <w:rsid w:val="00124D6E"/>
    <w:rsid w:val="00195498"/>
    <w:rsid w:val="001A3C78"/>
    <w:rsid w:val="0022693B"/>
    <w:rsid w:val="002552DB"/>
    <w:rsid w:val="002909C6"/>
    <w:rsid w:val="002B49EC"/>
    <w:rsid w:val="002D6EB5"/>
    <w:rsid w:val="002E126D"/>
    <w:rsid w:val="00332A79"/>
    <w:rsid w:val="003618C4"/>
    <w:rsid w:val="00372472"/>
    <w:rsid w:val="003A04D4"/>
    <w:rsid w:val="003D358E"/>
    <w:rsid w:val="003D3A34"/>
    <w:rsid w:val="004059F7"/>
    <w:rsid w:val="00415143"/>
    <w:rsid w:val="0042737A"/>
    <w:rsid w:val="0043571D"/>
    <w:rsid w:val="00437974"/>
    <w:rsid w:val="00447F8F"/>
    <w:rsid w:val="004B68BD"/>
    <w:rsid w:val="004D2DDA"/>
    <w:rsid w:val="005133DE"/>
    <w:rsid w:val="00537682"/>
    <w:rsid w:val="005803C1"/>
    <w:rsid w:val="0059594E"/>
    <w:rsid w:val="005A23A0"/>
    <w:rsid w:val="005A5F03"/>
    <w:rsid w:val="005F0587"/>
    <w:rsid w:val="00602C38"/>
    <w:rsid w:val="006162C3"/>
    <w:rsid w:val="00642516"/>
    <w:rsid w:val="006773FC"/>
    <w:rsid w:val="0068098A"/>
    <w:rsid w:val="00691302"/>
    <w:rsid w:val="006A28A5"/>
    <w:rsid w:val="006A5FA4"/>
    <w:rsid w:val="006B3589"/>
    <w:rsid w:val="006B4295"/>
    <w:rsid w:val="006C372C"/>
    <w:rsid w:val="00716E5F"/>
    <w:rsid w:val="00720D5C"/>
    <w:rsid w:val="00743B2E"/>
    <w:rsid w:val="007622CF"/>
    <w:rsid w:val="00785652"/>
    <w:rsid w:val="007871D7"/>
    <w:rsid w:val="007960D9"/>
    <w:rsid w:val="007A12CD"/>
    <w:rsid w:val="007C0E48"/>
    <w:rsid w:val="007F49A6"/>
    <w:rsid w:val="007F679E"/>
    <w:rsid w:val="007F6B4A"/>
    <w:rsid w:val="00842A32"/>
    <w:rsid w:val="00854160"/>
    <w:rsid w:val="00887DDF"/>
    <w:rsid w:val="008A122F"/>
    <w:rsid w:val="008A6122"/>
    <w:rsid w:val="008B048E"/>
    <w:rsid w:val="008D0A0A"/>
    <w:rsid w:val="008E13CF"/>
    <w:rsid w:val="008E61C2"/>
    <w:rsid w:val="008F19C3"/>
    <w:rsid w:val="009066E3"/>
    <w:rsid w:val="00920B3F"/>
    <w:rsid w:val="00934ADA"/>
    <w:rsid w:val="00956D2C"/>
    <w:rsid w:val="00960A72"/>
    <w:rsid w:val="009A1782"/>
    <w:rsid w:val="009C3C7F"/>
    <w:rsid w:val="009F1EB9"/>
    <w:rsid w:val="00A00A6F"/>
    <w:rsid w:val="00A2283E"/>
    <w:rsid w:val="00A31F65"/>
    <w:rsid w:val="00A45292"/>
    <w:rsid w:val="00A46778"/>
    <w:rsid w:val="00A907A0"/>
    <w:rsid w:val="00AD0B92"/>
    <w:rsid w:val="00B12DE9"/>
    <w:rsid w:val="00B1728C"/>
    <w:rsid w:val="00B269B4"/>
    <w:rsid w:val="00B371DD"/>
    <w:rsid w:val="00B43E64"/>
    <w:rsid w:val="00B52B4C"/>
    <w:rsid w:val="00B80C3C"/>
    <w:rsid w:val="00B85968"/>
    <w:rsid w:val="00BB6828"/>
    <w:rsid w:val="00BD2AD7"/>
    <w:rsid w:val="00BD7DAF"/>
    <w:rsid w:val="00BE3121"/>
    <w:rsid w:val="00BF0609"/>
    <w:rsid w:val="00C27C84"/>
    <w:rsid w:val="00C44D46"/>
    <w:rsid w:val="00C53BA9"/>
    <w:rsid w:val="00C571D3"/>
    <w:rsid w:val="00C74006"/>
    <w:rsid w:val="00C76580"/>
    <w:rsid w:val="00CA7418"/>
    <w:rsid w:val="00CB4634"/>
    <w:rsid w:val="00D0235D"/>
    <w:rsid w:val="00D53956"/>
    <w:rsid w:val="00D93F1F"/>
    <w:rsid w:val="00DB2E1D"/>
    <w:rsid w:val="00DB714F"/>
    <w:rsid w:val="00DD34C9"/>
    <w:rsid w:val="00DE54F4"/>
    <w:rsid w:val="00DE554F"/>
    <w:rsid w:val="00E13B49"/>
    <w:rsid w:val="00E42D82"/>
    <w:rsid w:val="00E46DCC"/>
    <w:rsid w:val="00E525F1"/>
    <w:rsid w:val="00E57111"/>
    <w:rsid w:val="00E65B24"/>
    <w:rsid w:val="00E66FC7"/>
    <w:rsid w:val="00E85E78"/>
    <w:rsid w:val="00E865DC"/>
    <w:rsid w:val="00EA79AB"/>
    <w:rsid w:val="00EE4533"/>
    <w:rsid w:val="00F141EF"/>
    <w:rsid w:val="00F25921"/>
    <w:rsid w:val="00F35F83"/>
    <w:rsid w:val="00F738DD"/>
    <w:rsid w:val="00FE15E5"/>
    <w:rsid w:val="00FF2150"/>
    <w:rsid w:val="00FF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BA8CD5"/>
  <w15:docId w15:val="{A72A0B26-464F-4CF2-995E-EFF512B39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9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53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4">
    <w:name w:val="FR4"/>
    <w:rsid w:val="00D5395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84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42A32"/>
    <w:rPr>
      <w:rFonts w:ascii="Tahoma" w:hAnsi="Tahoma" w:cs="Tahoma"/>
      <w:sz w:val="16"/>
      <w:szCs w:val="16"/>
    </w:rPr>
  </w:style>
  <w:style w:type="paragraph" w:customStyle="1" w:styleId="1">
    <w:name w:val="Без інтервалів1"/>
    <w:uiPriority w:val="1"/>
    <w:qFormat/>
    <w:rsid w:val="00E865DC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character" w:customStyle="1" w:styleId="a6">
    <w:name w:val="Основний текст_"/>
    <w:basedOn w:val="a0"/>
    <w:link w:val="10"/>
    <w:rsid w:val="007622CF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ий текст (2)_"/>
    <w:basedOn w:val="a0"/>
    <w:link w:val="20"/>
    <w:rsid w:val="007622CF"/>
    <w:rPr>
      <w:rFonts w:ascii="Times New Roman" w:eastAsia="Times New Roman" w:hAnsi="Times New Roman" w:cs="Times New Roman"/>
    </w:rPr>
  </w:style>
  <w:style w:type="paragraph" w:customStyle="1" w:styleId="10">
    <w:name w:val="Основний текст1"/>
    <w:basedOn w:val="a"/>
    <w:link w:val="a6"/>
    <w:rsid w:val="007622C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ий текст (2)"/>
    <w:basedOn w:val="a"/>
    <w:link w:val="2"/>
    <w:rsid w:val="007622CF"/>
    <w:pPr>
      <w:widowControl w:val="0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rsid w:val="005803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ій колонтитул Знак"/>
    <w:basedOn w:val="a0"/>
    <w:link w:val="a7"/>
    <w:rsid w:val="005803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a"/>
    <w:uiPriority w:val="99"/>
    <w:locked/>
    <w:rsid w:val="00BB6828"/>
    <w:rPr>
      <w:rFonts w:ascii="Times New Roman" w:hAnsi="Times New Roman" w:cs="Times New Roman"/>
      <w:shd w:val="clear" w:color="auto" w:fill="FFFFFF"/>
    </w:rPr>
  </w:style>
  <w:style w:type="paragraph" w:styleId="aa">
    <w:name w:val="Body Text"/>
    <w:basedOn w:val="a"/>
    <w:link w:val="a9"/>
    <w:uiPriority w:val="99"/>
    <w:rsid w:val="00BB6828"/>
    <w:pPr>
      <w:widowControl w:val="0"/>
      <w:shd w:val="clear" w:color="auto" w:fill="FFFFFF"/>
      <w:spacing w:after="0" w:line="264" w:lineRule="auto"/>
      <w:ind w:firstLine="400"/>
    </w:pPr>
    <w:rPr>
      <w:rFonts w:ascii="Times New Roman" w:hAnsi="Times New Roman" w:cs="Times New Roman"/>
    </w:rPr>
  </w:style>
  <w:style w:type="character" w:customStyle="1" w:styleId="ab">
    <w:name w:val="Основной текст Знак"/>
    <w:basedOn w:val="a0"/>
    <w:uiPriority w:val="99"/>
    <w:semiHidden/>
    <w:rsid w:val="00BB6828"/>
  </w:style>
  <w:style w:type="paragraph" w:styleId="ac">
    <w:name w:val="List Paragraph"/>
    <w:basedOn w:val="a"/>
    <w:uiPriority w:val="99"/>
    <w:qFormat/>
    <w:rsid w:val="000C4A8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255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255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44E64-14CF-4386-B84C-2C8C599B1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</Pages>
  <Words>16163</Words>
  <Characters>9213</Characters>
  <Application>Microsoft Office Word</Application>
  <DocSecurity>0</DocSecurity>
  <Lines>76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Pavlo</dc:creator>
  <cp:lastModifiedBy>Admin</cp:lastModifiedBy>
  <cp:revision>12</cp:revision>
  <cp:lastPrinted>2023-08-24T05:57:00Z</cp:lastPrinted>
  <dcterms:created xsi:type="dcterms:W3CDTF">2023-08-18T12:31:00Z</dcterms:created>
  <dcterms:modified xsi:type="dcterms:W3CDTF">2023-09-05T12:04:00Z</dcterms:modified>
</cp:coreProperties>
</file>