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E603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D6478">
        <w:rPr>
          <w:rFonts w:ascii="Times New Roman" w:hAnsi="Times New Roman"/>
          <w:color w:val="000000"/>
          <w:sz w:val="28"/>
          <w:szCs w:val="28"/>
          <w:lang w:eastAsia="uk-UA"/>
        </w:rPr>
        <w:t>6885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F7359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81CDB">
        <w:rPr>
          <w:rFonts w:ascii="Times New Roman" w:hAnsi="Times New Roman"/>
          <w:sz w:val="28"/>
          <w:szCs w:val="28"/>
          <w:lang w:eastAsia="uk-UA"/>
        </w:rPr>
        <w:t>Гаєвській Н.</w:t>
      </w:r>
      <w:r w:rsidR="00270B2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81CDB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81CDB">
        <w:rPr>
          <w:rFonts w:ascii="Times New Roman" w:hAnsi="Times New Roman"/>
          <w:sz w:val="28"/>
          <w:szCs w:val="28"/>
          <w:lang w:eastAsia="uk-UA"/>
        </w:rPr>
        <w:t>Гаєвської Надії Володимирівни</w:t>
      </w:r>
      <w:r w:rsidR="004D5DFF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81CDB">
        <w:rPr>
          <w:rFonts w:ascii="Times New Roman" w:hAnsi="Times New Roman"/>
          <w:sz w:val="28"/>
          <w:szCs w:val="28"/>
          <w:lang w:eastAsia="uk-UA"/>
        </w:rPr>
        <w:t>Гаєвській Надії Володимирівні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</w:t>
      </w:r>
      <w:r w:rsidR="006A05F0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81CDB">
        <w:rPr>
          <w:rFonts w:ascii="Times New Roman" w:hAnsi="Times New Roman"/>
          <w:sz w:val="28"/>
          <w:szCs w:val="28"/>
          <w:lang w:eastAsia="uk-UA"/>
        </w:rPr>
        <w:t>4902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81CDB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F73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E81CDB">
        <w:rPr>
          <w:rFonts w:ascii="Times New Roman" w:hAnsi="Times New Roman"/>
          <w:sz w:val="28"/>
          <w:szCs w:val="28"/>
          <w:lang w:eastAsia="uk-UA"/>
        </w:rPr>
        <w:t>086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81CDB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E81CDB">
        <w:rPr>
          <w:rFonts w:ascii="Times New Roman" w:hAnsi="Times New Roman"/>
          <w:sz w:val="28"/>
          <w:szCs w:val="28"/>
          <w:lang w:eastAsia="uk-UA"/>
        </w:rPr>
        <w:t>, вул. Шевченка, 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0B23">
        <w:rPr>
          <w:rFonts w:ascii="Times New Roman" w:hAnsi="Times New Roman"/>
          <w:sz w:val="28"/>
          <w:szCs w:val="28"/>
          <w:lang w:eastAsia="uk-UA"/>
        </w:rPr>
        <w:t>Гаєвській Надії Володимирівні</w:t>
      </w:r>
      <w:r w:rsidR="001F73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786" w:rsidRDefault="002F5786">
      <w:r>
        <w:separator/>
      </w:r>
    </w:p>
  </w:endnote>
  <w:endnote w:type="continuationSeparator" w:id="0">
    <w:p w:rsidR="002F5786" w:rsidRDefault="002F5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786" w:rsidRDefault="002F5786">
      <w:r>
        <w:separator/>
      </w:r>
    </w:p>
  </w:footnote>
  <w:footnote w:type="continuationSeparator" w:id="0">
    <w:p w:rsidR="002F5786" w:rsidRDefault="002F5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B23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2F5786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34D"/>
    <w:rsid w:val="00A7468A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6DE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917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1CDB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1C7D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6478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F94CB9"/>
  <w15:docId w15:val="{E2A8F5C0-88D0-4600-846D-7BF8FE5D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2023-07-27T12:36:00Z</dcterms:modified>
</cp:coreProperties>
</file>